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4F8" w:rsidRDefault="001104F8">
      <w:r>
        <w:t>Session: Collective Action in Rural Australia</w:t>
      </w:r>
    </w:p>
    <w:p w:rsidR="001104F8" w:rsidRDefault="001104F8">
      <w:r>
        <w:t>Oral Presentation</w:t>
      </w:r>
    </w:p>
    <w:p w:rsidR="009B699F" w:rsidRDefault="009B699F" w:rsidP="001104F8">
      <w:pPr>
        <w:jc w:val="center"/>
        <w:rPr>
          <w:b/>
        </w:rPr>
      </w:pPr>
    </w:p>
    <w:p w:rsidR="00F11372" w:rsidRPr="00D56771" w:rsidRDefault="00D56771" w:rsidP="001104F8">
      <w:pPr>
        <w:jc w:val="center"/>
        <w:rPr>
          <w:b/>
        </w:rPr>
      </w:pPr>
      <w:r>
        <w:rPr>
          <w:b/>
        </w:rPr>
        <w:t>Identifying</w:t>
      </w:r>
      <w:r w:rsidR="00F11372" w:rsidRPr="00D56771">
        <w:rPr>
          <w:b/>
        </w:rPr>
        <w:t xml:space="preserve"> opportunities for cross-property landholder collaboration for conservation and production</w:t>
      </w:r>
    </w:p>
    <w:p w:rsidR="00F11372" w:rsidRPr="001104F8" w:rsidRDefault="00F11372">
      <w:pPr>
        <w:rPr>
          <w:sz w:val="20"/>
          <w:szCs w:val="20"/>
        </w:rPr>
      </w:pPr>
      <w:r w:rsidRPr="001104F8">
        <w:rPr>
          <w:sz w:val="20"/>
          <w:szCs w:val="20"/>
        </w:rPr>
        <w:t>Cross, R.</w:t>
      </w:r>
      <w:r w:rsidR="001104F8" w:rsidRPr="001104F8">
        <w:rPr>
          <w:sz w:val="20"/>
          <w:szCs w:val="20"/>
          <w:vertAlign w:val="superscript"/>
        </w:rPr>
        <w:t xml:space="preserve"> </w:t>
      </w:r>
      <w:r w:rsidR="001104F8" w:rsidRPr="001104F8">
        <w:rPr>
          <w:sz w:val="20"/>
          <w:szCs w:val="20"/>
          <w:vertAlign w:val="superscript"/>
        </w:rPr>
        <w:t>1</w:t>
      </w:r>
      <w:r w:rsidRPr="001104F8">
        <w:rPr>
          <w:sz w:val="20"/>
          <w:szCs w:val="20"/>
        </w:rPr>
        <w:t xml:space="preserve">, </w:t>
      </w:r>
      <w:proofErr w:type="spellStart"/>
      <w:r w:rsidRPr="001104F8">
        <w:rPr>
          <w:sz w:val="20"/>
          <w:szCs w:val="20"/>
        </w:rPr>
        <w:t>Baumber</w:t>
      </w:r>
      <w:proofErr w:type="spellEnd"/>
      <w:r w:rsidRPr="001104F8">
        <w:rPr>
          <w:sz w:val="20"/>
          <w:szCs w:val="20"/>
        </w:rPr>
        <w:t>, A.</w:t>
      </w:r>
      <w:r w:rsidR="001104F8" w:rsidRPr="001104F8">
        <w:rPr>
          <w:sz w:val="20"/>
          <w:szCs w:val="20"/>
          <w:vertAlign w:val="superscript"/>
        </w:rPr>
        <w:t xml:space="preserve"> </w:t>
      </w:r>
      <w:r w:rsidR="001104F8" w:rsidRPr="001104F8">
        <w:rPr>
          <w:sz w:val="20"/>
          <w:szCs w:val="20"/>
          <w:vertAlign w:val="superscript"/>
        </w:rPr>
        <w:t>2</w:t>
      </w:r>
      <w:r w:rsidRPr="001104F8">
        <w:rPr>
          <w:sz w:val="20"/>
          <w:szCs w:val="20"/>
        </w:rPr>
        <w:t xml:space="preserve">, </w:t>
      </w:r>
      <w:proofErr w:type="spellStart"/>
      <w:r w:rsidRPr="001104F8">
        <w:rPr>
          <w:sz w:val="20"/>
          <w:szCs w:val="20"/>
        </w:rPr>
        <w:t>Ampt</w:t>
      </w:r>
      <w:proofErr w:type="spellEnd"/>
      <w:r w:rsidRPr="001104F8">
        <w:rPr>
          <w:sz w:val="20"/>
          <w:szCs w:val="20"/>
        </w:rPr>
        <w:t>, P.</w:t>
      </w:r>
      <w:r w:rsidR="001104F8" w:rsidRPr="001104F8">
        <w:rPr>
          <w:sz w:val="20"/>
          <w:szCs w:val="20"/>
          <w:vertAlign w:val="superscript"/>
        </w:rPr>
        <w:t xml:space="preserve"> </w:t>
      </w:r>
      <w:r w:rsidR="001104F8" w:rsidRPr="001104F8">
        <w:rPr>
          <w:sz w:val="20"/>
          <w:szCs w:val="20"/>
          <w:vertAlign w:val="superscript"/>
        </w:rPr>
        <w:t>1</w:t>
      </w:r>
      <w:r w:rsidRPr="001104F8">
        <w:rPr>
          <w:sz w:val="20"/>
          <w:szCs w:val="20"/>
        </w:rPr>
        <w:t xml:space="preserve">, </w:t>
      </w:r>
      <w:proofErr w:type="spellStart"/>
      <w:r w:rsidRPr="001104F8">
        <w:rPr>
          <w:sz w:val="20"/>
          <w:szCs w:val="20"/>
        </w:rPr>
        <w:t>Metternicht</w:t>
      </w:r>
      <w:proofErr w:type="spellEnd"/>
      <w:r w:rsidRPr="001104F8">
        <w:rPr>
          <w:sz w:val="20"/>
          <w:szCs w:val="20"/>
        </w:rPr>
        <w:t>, G.</w:t>
      </w:r>
      <w:r w:rsidR="001104F8" w:rsidRPr="001104F8">
        <w:rPr>
          <w:sz w:val="20"/>
          <w:szCs w:val="20"/>
          <w:vertAlign w:val="superscript"/>
        </w:rPr>
        <w:t xml:space="preserve"> </w:t>
      </w:r>
      <w:r w:rsidR="001104F8" w:rsidRPr="001104F8">
        <w:rPr>
          <w:sz w:val="20"/>
          <w:szCs w:val="20"/>
          <w:vertAlign w:val="superscript"/>
        </w:rPr>
        <w:t>3</w:t>
      </w:r>
      <w:r w:rsidR="001727E6">
        <w:rPr>
          <w:sz w:val="20"/>
          <w:szCs w:val="20"/>
        </w:rPr>
        <w:t xml:space="preserve"> and</w:t>
      </w:r>
      <w:r w:rsidRPr="001104F8">
        <w:rPr>
          <w:sz w:val="20"/>
          <w:szCs w:val="20"/>
        </w:rPr>
        <w:t xml:space="preserve"> Berry, E.</w:t>
      </w:r>
      <w:r w:rsidR="001104F8" w:rsidRPr="001104F8">
        <w:rPr>
          <w:sz w:val="20"/>
          <w:szCs w:val="20"/>
          <w:vertAlign w:val="superscript"/>
        </w:rPr>
        <w:t xml:space="preserve"> </w:t>
      </w:r>
      <w:r w:rsidR="001104F8" w:rsidRPr="001104F8">
        <w:rPr>
          <w:sz w:val="20"/>
          <w:szCs w:val="20"/>
          <w:vertAlign w:val="superscript"/>
        </w:rPr>
        <w:t>3</w:t>
      </w:r>
      <w:r w:rsidR="00433611" w:rsidRPr="001104F8">
        <w:rPr>
          <w:sz w:val="20"/>
          <w:szCs w:val="20"/>
        </w:rPr>
        <w:t xml:space="preserve"> </w:t>
      </w:r>
      <w:bookmarkStart w:id="0" w:name="_GoBack"/>
      <w:bookmarkEnd w:id="0"/>
    </w:p>
    <w:p w:rsidR="001104F8" w:rsidRPr="001104F8" w:rsidRDefault="001104F8" w:rsidP="001104F8">
      <w:pPr>
        <w:rPr>
          <w:sz w:val="20"/>
          <w:szCs w:val="20"/>
        </w:rPr>
      </w:pPr>
      <w:r w:rsidRPr="001104F8">
        <w:rPr>
          <w:sz w:val="20"/>
          <w:szCs w:val="20"/>
          <w:vertAlign w:val="superscript"/>
        </w:rPr>
        <w:t>1</w:t>
      </w:r>
      <w:r w:rsidRPr="001104F8">
        <w:rPr>
          <w:sz w:val="20"/>
          <w:szCs w:val="20"/>
        </w:rPr>
        <w:t xml:space="preserve">Sydney Institute of Agriculture, Building C81, University of Sydney, NSW, Australia, 2006 </w:t>
      </w:r>
    </w:p>
    <w:p w:rsidR="001104F8" w:rsidRPr="001104F8" w:rsidRDefault="001104F8" w:rsidP="001104F8">
      <w:pPr>
        <w:rPr>
          <w:sz w:val="20"/>
          <w:szCs w:val="20"/>
        </w:rPr>
      </w:pPr>
      <w:r w:rsidRPr="001104F8">
        <w:rPr>
          <w:sz w:val="20"/>
          <w:szCs w:val="20"/>
          <w:vertAlign w:val="superscript"/>
        </w:rPr>
        <w:t>2</w:t>
      </w:r>
      <w:r w:rsidRPr="001104F8">
        <w:rPr>
          <w:sz w:val="20"/>
          <w:szCs w:val="20"/>
        </w:rPr>
        <w:t>Faculty of Transdisciplinary Innovation, University of Technology Sydney PO Box 123, Broadway NSW, Australia, 2007</w:t>
      </w:r>
    </w:p>
    <w:p w:rsidR="001104F8" w:rsidRPr="001104F8" w:rsidRDefault="001104F8" w:rsidP="001104F8">
      <w:pPr>
        <w:rPr>
          <w:sz w:val="20"/>
          <w:szCs w:val="20"/>
        </w:rPr>
      </w:pPr>
      <w:r w:rsidRPr="001104F8">
        <w:rPr>
          <w:sz w:val="20"/>
          <w:szCs w:val="20"/>
          <w:vertAlign w:val="superscript"/>
        </w:rPr>
        <w:t>3</w:t>
      </w:r>
      <w:r w:rsidRPr="001104F8">
        <w:rPr>
          <w:sz w:val="20"/>
          <w:szCs w:val="20"/>
        </w:rPr>
        <w:t xml:space="preserve">School of Biological, Earth and Environmental Sciences, University of NSW, NSW, Australia, 2052  </w:t>
      </w:r>
    </w:p>
    <w:p w:rsidR="001104F8" w:rsidRDefault="001104F8">
      <w:pPr>
        <w:rPr>
          <w:sz w:val="20"/>
          <w:szCs w:val="20"/>
        </w:rPr>
      </w:pPr>
      <w:r w:rsidRPr="001104F8">
        <w:rPr>
          <w:sz w:val="20"/>
          <w:szCs w:val="20"/>
        </w:rPr>
        <w:t xml:space="preserve">Corresponding author: </w:t>
      </w:r>
      <w:hyperlink r:id="rId4" w:history="1">
        <w:r w:rsidRPr="001104F8">
          <w:rPr>
            <w:rStyle w:val="Hyperlink"/>
            <w:sz w:val="20"/>
            <w:szCs w:val="20"/>
          </w:rPr>
          <w:t>r.cross@sydney.edu.au</w:t>
        </w:r>
      </w:hyperlink>
      <w:r w:rsidRPr="001104F8">
        <w:rPr>
          <w:sz w:val="20"/>
          <w:szCs w:val="20"/>
        </w:rPr>
        <w:t xml:space="preserve"> </w:t>
      </w:r>
    </w:p>
    <w:p w:rsidR="00265E33" w:rsidRPr="001104F8" w:rsidRDefault="00265E33">
      <w:pPr>
        <w:rPr>
          <w:sz w:val="20"/>
          <w:szCs w:val="20"/>
        </w:rPr>
      </w:pPr>
    </w:p>
    <w:p w:rsidR="00DA7DDF" w:rsidRPr="001104F8" w:rsidRDefault="00F11372" w:rsidP="00265E33">
      <w:pPr>
        <w:jc w:val="both"/>
        <w:rPr>
          <w:rFonts w:cstheme="minorHAnsi"/>
        </w:rPr>
      </w:pPr>
      <w:r w:rsidRPr="001104F8">
        <w:rPr>
          <w:rFonts w:cstheme="minorHAnsi"/>
        </w:rPr>
        <w:t>Cross-property collaboration</w:t>
      </w:r>
      <w:r w:rsidR="00433611" w:rsidRPr="001104F8">
        <w:rPr>
          <w:rFonts w:cstheme="minorHAnsi"/>
        </w:rPr>
        <w:t xml:space="preserve">s offer novel solutions for dealing with complex, multi-scalar issues and fortifying long-term landscape-scale conservation and </w:t>
      </w:r>
      <w:r w:rsidR="00200978">
        <w:rPr>
          <w:rFonts w:cstheme="minorHAnsi"/>
        </w:rPr>
        <w:t xml:space="preserve">increasing </w:t>
      </w:r>
      <w:r w:rsidR="00433611" w:rsidRPr="001104F8">
        <w:rPr>
          <w:rFonts w:cstheme="minorHAnsi"/>
        </w:rPr>
        <w:t xml:space="preserve">viability of production systems.  </w:t>
      </w:r>
      <w:r w:rsidRPr="001104F8">
        <w:rPr>
          <w:rFonts w:cstheme="minorHAnsi"/>
        </w:rPr>
        <w:t xml:space="preserve">This type of </w:t>
      </w:r>
      <w:r w:rsidR="00CC6228" w:rsidRPr="001104F8">
        <w:rPr>
          <w:rFonts w:cstheme="minorHAnsi"/>
        </w:rPr>
        <w:t xml:space="preserve">coordinated </w:t>
      </w:r>
      <w:r w:rsidR="00200978">
        <w:rPr>
          <w:rFonts w:cstheme="minorHAnsi"/>
        </w:rPr>
        <w:t>action</w:t>
      </w:r>
      <w:r w:rsidR="00BF07CA" w:rsidRPr="001104F8">
        <w:rPr>
          <w:rFonts w:cstheme="minorHAnsi"/>
        </w:rPr>
        <w:t xml:space="preserve"> has the potential to manifest a range of innovative, capital building ventures</w:t>
      </w:r>
      <w:r w:rsidR="001104F8">
        <w:rPr>
          <w:rFonts w:cstheme="minorHAnsi"/>
        </w:rPr>
        <w:t>.</w:t>
      </w:r>
      <w:r w:rsidR="00ED5070">
        <w:rPr>
          <w:rFonts w:cstheme="minorHAnsi"/>
        </w:rPr>
        <w:t xml:space="preserve">  </w:t>
      </w:r>
      <w:r w:rsidR="00BF07CA" w:rsidRPr="001104F8">
        <w:rPr>
          <w:rFonts w:cstheme="minorHAnsi"/>
        </w:rPr>
        <w:t xml:space="preserve">This paper reports on a NSW Environmental Trust funded project </w:t>
      </w:r>
      <w:r w:rsidR="00BF07CA" w:rsidRPr="001104F8">
        <w:rPr>
          <w:rFonts w:cstheme="minorHAnsi"/>
          <w:lang w:val="en-US"/>
        </w:rPr>
        <w:t>‘Increasing landholder collaboration for landscape scale conservation’</w:t>
      </w:r>
      <w:r w:rsidR="00ED5070">
        <w:rPr>
          <w:rFonts w:cstheme="minorHAnsi"/>
          <w:lang w:val="en-US"/>
        </w:rPr>
        <w:t xml:space="preserve">, focused on the NSW </w:t>
      </w:r>
      <w:r w:rsidR="00EE25F3">
        <w:rPr>
          <w:rFonts w:cstheme="minorHAnsi"/>
          <w:lang w:val="en-US"/>
        </w:rPr>
        <w:t xml:space="preserve">Central West and Central Tablelands.  </w:t>
      </w:r>
      <w:r w:rsidR="00ED5070">
        <w:rPr>
          <w:rFonts w:cstheme="minorHAnsi"/>
        </w:rPr>
        <w:t>To explore opportunities, a</w:t>
      </w:r>
      <w:r w:rsidR="00BF07CA" w:rsidRPr="001104F8">
        <w:rPr>
          <w:rFonts w:cstheme="minorHAnsi"/>
        </w:rPr>
        <w:t xml:space="preserve"> participatory rural appraisal</w:t>
      </w:r>
      <w:r w:rsidR="001104F8">
        <w:rPr>
          <w:rFonts w:cstheme="minorHAnsi"/>
        </w:rPr>
        <w:t xml:space="preserve"> (PRA),</w:t>
      </w:r>
      <w:r w:rsidR="00BF07CA" w:rsidRPr="001104F8">
        <w:rPr>
          <w:rFonts w:cstheme="minorHAnsi"/>
        </w:rPr>
        <w:t xml:space="preserve"> an interviewing process which utilises local people as researchers and </w:t>
      </w:r>
      <w:r w:rsidR="00ED5070">
        <w:rPr>
          <w:rFonts w:cstheme="minorHAnsi"/>
        </w:rPr>
        <w:t>involves a</w:t>
      </w:r>
      <w:r w:rsidR="00BF07CA" w:rsidRPr="001104F8">
        <w:rPr>
          <w:rFonts w:cstheme="minorHAnsi"/>
        </w:rPr>
        <w:t xml:space="preserve"> series of workshops</w:t>
      </w:r>
      <w:r w:rsidR="00ED5070">
        <w:rPr>
          <w:rFonts w:cstheme="minorHAnsi"/>
        </w:rPr>
        <w:t xml:space="preserve">, was conducted and 55 landholders were interviewed.  </w:t>
      </w:r>
    </w:p>
    <w:p w:rsidR="00F11372" w:rsidRPr="001104F8" w:rsidRDefault="00245BFB" w:rsidP="00265E33">
      <w:pPr>
        <w:jc w:val="both"/>
        <w:rPr>
          <w:rFonts w:cstheme="minorHAnsi"/>
        </w:rPr>
      </w:pPr>
      <w:r>
        <w:rPr>
          <w:rFonts w:cstheme="minorHAnsi"/>
        </w:rPr>
        <w:t>Evidence</w:t>
      </w:r>
      <w:r w:rsidR="00EE25F3">
        <w:rPr>
          <w:rFonts w:cstheme="minorHAnsi"/>
        </w:rPr>
        <w:t xml:space="preserve"> of</w:t>
      </w:r>
      <w:r w:rsidR="00C17456" w:rsidRPr="001104F8">
        <w:rPr>
          <w:rFonts w:cstheme="minorHAnsi"/>
        </w:rPr>
        <w:t xml:space="preserve"> cros</w:t>
      </w:r>
      <w:r w:rsidR="00EE25F3">
        <w:rPr>
          <w:rFonts w:cstheme="minorHAnsi"/>
        </w:rPr>
        <w:t>s-property collaboration includ</w:t>
      </w:r>
      <w:r>
        <w:rPr>
          <w:rFonts w:cstheme="minorHAnsi"/>
        </w:rPr>
        <w:t>ed</w:t>
      </w:r>
      <w:r w:rsidR="00C17456" w:rsidRPr="001104F8">
        <w:rPr>
          <w:rFonts w:cstheme="minorHAnsi"/>
        </w:rPr>
        <w:t xml:space="preserve"> biodiversity management, vegetation plantings, fire safety and management, pe</w:t>
      </w:r>
      <w:r w:rsidR="00EE25F3">
        <w:rPr>
          <w:rFonts w:cstheme="minorHAnsi"/>
        </w:rPr>
        <w:t>st and weed control (</w:t>
      </w:r>
      <w:r>
        <w:rPr>
          <w:rFonts w:cstheme="minorHAnsi"/>
        </w:rPr>
        <w:t xml:space="preserve">e.g. </w:t>
      </w:r>
      <w:r w:rsidR="00C17456" w:rsidRPr="001104F8">
        <w:rPr>
          <w:rFonts w:cstheme="minorHAnsi"/>
        </w:rPr>
        <w:t>dog baiting groups</w:t>
      </w:r>
      <w:r w:rsidR="00036486" w:rsidRPr="001104F8">
        <w:rPr>
          <w:rFonts w:cstheme="minorHAnsi"/>
        </w:rPr>
        <w:t xml:space="preserve">), </w:t>
      </w:r>
      <w:r w:rsidR="00C17456" w:rsidRPr="001104F8">
        <w:rPr>
          <w:rFonts w:cstheme="minorHAnsi"/>
        </w:rPr>
        <w:t>informal sharing/trading of equipment, labour</w:t>
      </w:r>
      <w:r w:rsidR="00036486" w:rsidRPr="001104F8">
        <w:rPr>
          <w:rFonts w:cstheme="minorHAnsi"/>
        </w:rPr>
        <w:t xml:space="preserve"> and</w:t>
      </w:r>
      <w:r w:rsidR="00C17456" w:rsidRPr="001104F8">
        <w:rPr>
          <w:rFonts w:cstheme="minorHAnsi"/>
        </w:rPr>
        <w:t xml:space="preserve"> transport</w:t>
      </w:r>
      <w:r w:rsidR="00036486" w:rsidRPr="001104F8">
        <w:rPr>
          <w:rFonts w:cstheme="minorHAnsi"/>
        </w:rPr>
        <w:t>, and informal grazing arrangements</w:t>
      </w:r>
      <w:r w:rsidR="00C17456" w:rsidRPr="001104F8">
        <w:rPr>
          <w:rFonts w:cstheme="minorHAnsi"/>
        </w:rPr>
        <w:t>.</w:t>
      </w:r>
      <w:r w:rsidR="0028788A" w:rsidRPr="001104F8">
        <w:rPr>
          <w:rFonts w:cstheme="minorHAnsi"/>
        </w:rPr>
        <w:t xml:space="preserve">  </w:t>
      </w:r>
      <w:r w:rsidR="00ED5070">
        <w:rPr>
          <w:rFonts w:cstheme="minorHAnsi"/>
        </w:rPr>
        <w:t>Major</w:t>
      </w:r>
      <w:r w:rsidR="0028788A" w:rsidRPr="001104F8">
        <w:rPr>
          <w:rFonts w:cstheme="minorHAnsi"/>
        </w:rPr>
        <w:t xml:space="preserve"> barrier</w:t>
      </w:r>
      <w:r w:rsidR="00ED5070">
        <w:rPr>
          <w:rFonts w:cstheme="minorHAnsi"/>
        </w:rPr>
        <w:t>s</w:t>
      </w:r>
      <w:r w:rsidR="00C17456" w:rsidRPr="001104F8">
        <w:rPr>
          <w:rFonts w:cstheme="minorHAnsi"/>
        </w:rPr>
        <w:t xml:space="preserve"> to collaboration </w:t>
      </w:r>
      <w:r w:rsidR="00ED5070">
        <w:rPr>
          <w:rFonts w:cstheme="minorHAnsi"/>
        </w:rPr>
        <w:t xml:space="preserve">were </w:t>
      </w:r>
      <w:r w:rsidR="0028788A" w:rsidRPr="001104F8">
        <w:rPr>
          <w:rFonts w:cstheme="minorHAnsi"/>
        </w:rPr>
        <w:t xml:space="preserve">lack of time, </w:t>
      </w:r>
      <w:r w:rsidR="00200978" w:rsidRPr="001104F8">
        <w:rPr>
          <w:rFonts w:cstheme="minorHAnsi"/>
        </w:rPr>
        <w:t xml:space="preserve">reluctance to </w:t>
      </w:r>
      <w:r w:rsidR="00200978">
        <w:rPr>
          <w:rFonts w:cstheme="minorHAnsi"/>
        </w:rPr>
        <w:t>drive collaboration</w:t>
      </w:r>
      <w:r w:rsidR="00200978">
        <w:rPr>
          <w:rFonts w:cstheme="minorHAnsi"/>
        </w:rPr>
        <w:t>,</w:t>
      </w:r>
      <w:r w:rsidR="00200978" w:rsidRPr="001104F8">
        <w:rPr>
          <w:rFonts w:cstheme="minorHAnsi"/>
        </w:rPr>
        <w:t xml:space="preserve"> </w:t>
      </w:r>
      <w:r w:rsidR="00DA7DDF" w:rsidRPr="001104F8">
        <w:rPr>
          <w:rFonts w:cstheme="minorHAnsi"/>
        </w:rPr>
        <w:t>individualisti</w:t>
      </w:r>
      <w:r w:rsidR="00C17456" w:rsidRPr="001104F8">
        <w:rPr>
          <w:rFonts w:cstheme="minorHAnsi"/>
        </w:rPr>
        <w:t>c mentalit</w:t>
      </w:r>
      <w:r>
        <w:rPr>
          <w:rFonts w:cstheme="minorHAnsi"/>
        </w:rPr>
        <w:t>ies</w:t>
      </w:r>
      <w:r w:rsidR="00C17456" w:rsidRPr="001104F8">
        <w:rPr>
          <w:rFonts w:cstheme="minorHAnsi"/>
        </w:rPr>
        <w:t>, social dynamics, lack of contact (especially with absentee landholders)</w:t>
      </w:r>
      <w:r w:rsidR="0028788A" w:rsidRPr="001104F8">
        <w:rPr>
          <w:rFonts w:cstheme="minorHAnsi"/>
        </w:rPr>
        <w:t>, lack of perceived benefit from collaborating</w:t>
      </w:r>
      <w:r>
        <w:rPr>
          <w:rFonts w:cstheme="minorHAnsi"/>
        </w:rPr>
        <w:t>,</w:t>
      </w:r>
      <w:r w:rsidR="00036486" w:rsidRPr="001104F8">
        <w:rPr>
          <w:rFonts w:cstheme="minorHAnsi"/>
        </w:rPr>
        <w:t xml:space="preserve"> and apprehension about personal liability versus group liability</w:t>
      </w:r>
      <w:r w:rsidR="00DA7DDF" w:rsidRPr="001104F8">
        <w:rPr>
          <w:rFonts w:cstheme="minorHAnsi"/>
        </w:rPr>
        <w:t>.</w:t>
      </w:r>
      <w:r w:rsidR="00036486" w:rsidRPr="001104F8">
        <w:rPr>
          <w:rFonts w:cstheme="minorHAnsi"/>
        </w:rPr>
        <w:t xml:space="preserve">  Opportunities for increased collaboration include</w:t>
      </w:r>
      <w:r w:rsidR="00DA7DDF" w:rsidRPr="001104F8">
        <w:rPr>
          <w:rFonts w:cstheme="minorHAnsi"/>
        </w:rPr>
        <w:t xml:space="preserve"> habitat connectivity</w:t>
      </w:r>
      <w:r w:rsidR="00EE25F3">
        <w:rPr>
          <w:rFonts w:cstheme="minorHAnsi"/>
        </w:rPr>
        <w:t xml:space="preserve">, </w:t>
      </w:r>
      <w:r w:rsidR="00DA7DDF" w:rsidRPr="001104F8">
        <w:rPr>
          <w:rFonts w:cstheme="minorHAnsi"/>
        </w:rPr>
        <w:t>shared costs</w:t>
      </w:r>
      <w:r w:rsidR="00036486" w:rsidRPr="001104F8">
        <w:rPr>
          <w:rFonts w:cstheme="minorHAnsi"/>
        </w:rPr>
        <w:t xml:space="preserve"> </w:t>
      </w:r>
      <w:r w:rsidR="00ED5070">
        <w:rPr>
          <w:rFonts w:cstheme="minorHAnsi"/>
        </w:rPr>
        <w:t>for</w:t>
      </w:r>
      <w:r w:rsidR="00DA7DDF" w:rsidRPr="001104F8">
        <w:rPr>
          <w:rFonts w:cstheme="minorHAnsi"/>
        </w:rPr>
        <w:t xml:space="preserve"> p</w:t>
      </w:r>
      <w:r w:rsidR="00036486" w:rsidRPr="001104F8">
        <w:rPr>
          <w:rFonts w:cstheme="minorHAnsi"/>
        </w:rPr>
        <w:t>est and weed management,</w:t>
      </w:r>
      <w:r w:rsidR="00DA7DDF" w:rsidRPr="001104F8">
        <w:rPr>
          <w:rFonts w:cstheme="minorHAnsi"/>
        </w:rPr>
        <w:t xml:space="preserve"> </w:t>
      </w:r>
      <w:r w:rsidR="00036486" w:rsidRPr="001104F8">
        <w:rPr>
          <w:rFonts w:cstheme="minorHAnsi"/>
        </w:rPr>
        <w:t xml:space="preserve">goat and kangaroo harvesting, </w:t>
      </w:r>
      <w:r w:rsidR="00DA7DDF" w:rsidRPr="001104F8">
        <w:rPr>
          <w:rFonts w:cstheme="minorHAnsi"/>
        </w:rPr>
        <w:t>shared bra</w:t>
      </w:r>
      <w:r w:rsidR="00036486" w:rsidRPr="001104F8">
        <w:rPr>
          <w:rFonts w:cstheme="minorHAnsi"/>
        </w:rPr>
        <w:t xml:space="preserve">nding and place-marketing, </w:t>
      </w:r>
      <w:r w:rsidR="00EE25F3">
        <w:rPr>
          <w:rFonts w:cstheme="minorHAnsi"/>
        </w:rPr>
        <w:t>small-</w:t>
      </w:r>
      <w:r w:rsidR="00036486" w:rsidRPr="001104F8">
        <w:rPr>
          <w:rFonts w:cstheme="minorHAnsi"/>
        </w:rPr>
        <w:t xml:space="preserve">scale </w:t>
      </w:r>
      <w:r w:rsidR="00ED5070">
        <w:rPr>
          <w:rFonts w:cstheme="minorHAnsi"/>
        </w:rPr>
        <w:t>mobile</w:t>
      </w:r>
      <w:r w:rsidR="00036486" w:rsidRPr="001104F8">
        <w:rPr>
          <w:rFonts w:cstheme="minorHAnsi"/>
        </w:rPr>
        <w:t xml:space="preserve"> </w:t>
      </w:r>
      <w:r w:rsidR="00EE25F3">
        <w:rPr>
          <w:rFonts w:cstheme="minorHAnsi"/>
        </w:rPr>
        <w:t>production</w:t>
      </w:r>
      <w:r w:rsidR="00036486" w:rsidRPr="001104F8">
        <w:rPr>
          <w:rFonts w:cstheme="minorHAnsi"/>
        </w:rPr>
        <w:t xml:space="preserve">, </w:t>
      </w:r>
      <w:r w:rsidR="00DA7DDF" w:rsidRPr="001104F8">
        <w:rPr>
          <w:rFonts w:cstheme="minorHAnsi"/>
        </w:rPr>
        <w:t xml:space="preserve">and eco-tourism </w:t>
      </w:r>
      <w:r w:rsidR="00EE25F3">
        <w:rPr>
          <w:rFonts w:cstheme="minorHAnsi"/>
        </w:rPr>
        <w:t xml:space="preserve">for recreation, </w:t>
      </w:r>
      <w:r w:rsidR="00814436">
        <w:rPr>
          <w:rFonts w:cstheme="minorHAnsi"/>
        </w:rPr>
        <w:t>cultural experience</w:t>
      </w:r>
      <w:r w:rsidR="00EE25F3">
        <w:rPr>
          <w:rFonts w:cstheme="minorHAnsi"/>
        </w:rPr>
        <w:t xml:space="preserve"> and nature-watching.</w:t>
      </w:r>
      <w:r>
        <w:rPr>
          <w:rFonts w:cstheme="minorHAnsi"/>
        </w:rPr>
        <w:t xml:space="preserve">  To enable collaboration, realising synergies with neighbours, being able to discuss novel ideas in an online forum, and learning first-hand from </w:t>
      </w:r>
      <w:r w:rsidR="00DA0F07">
        <w:rPr>
          <w:rFonts w:cstheme="minorHAnsi"/>
        </w:rPr>
        <w:t xml:space="preserve">other </w:t>
      </w:r>
      <w:r>
        <w:rPr>
          <w:rFonts w:cstheme="minorHAnsi"/>
        </w:rPr>
        <w:t xml:space="preserve">successful collaborators were identified as initiating steps.      </w:t>
      </w:r>
    </w:p>
    <w:sectPr w:rsidR="00F11372" w:rsidRPr="00110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72"/>
    <w:rsid w:val="00036486"/>
    <w:rsid w:val="00074FDE"/>
    <w:rsid w:val="001104F8"/>
    <w:rsid w:val="001727E6"/>
    <w:rsid w:val="00200978"/>
    <w:rsid w:val="00245BFB"/>
    <w:rsid w:val="00265E33"/>
    <w:rsid w:val="0028788A"/>
    <w:rsid w:val="003239C1"/>
    <w:rsid w:val="0036612D"/>
    <w:rsid w:val="00372E6A"/>
    <w:rsid w:val="00433611"/>
    <w:rsid w:val="004E49EF"/>
    <w:rsid w:val="00814436"/>
    <w:rsid w:val="00974A85"/>
    <w:rsid w:val="009B699F"/>
    <w:rsid w:val="00BF07CA"/>
    <w:rsid w:val="00BF14A5"/>
    <w:rsid w:val="00C17456"/>
    <w:rsid w:val="00CC6228"/>
    <w:rsid w:val="00D56771"/>
    <w:rsid w:val="00DA0F07"/>
    <w:rsid w:val="00DA7DDF"/>
    <w:rsid w:val="00DC4E8F"/>
    <w:rsid w:val="00ED5070"/>
    <w:rsid w:val="00EE25F3"/>
    <w:rsid w:val="00F1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8B0B"/>
  <w15:chartTrackingRefBased/>
  <w15:docId w15:val="{90E25A1F-1276-4026-B45C-5B5A6E66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4F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104F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cross@sydney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Campbell-Cross</dc:creator>
  <cp:keywords/>
  <dc:description/>
  <cp:lastModifiedBy>Anne Campbell-Cross</cp:lastModifiedBy>
  <cp:revision>11</cp:revision>
  <dcterms:created xsi:type="dcterms:W3CDTF">2017-04-18T05:44:00Z</dcterms:created>
  <dcterms:modified xsi:type="dcterms:W3CDTF">2017-04-18T15:07:00Z</dcterms:modified>
</cp:coreProperties>
</file>