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F9C4E" w14:textId="62018548" w:rsidR="00CC3B7D" w:rsidRPr="000D4F7B" w:rsidRDefault="000F58DB" w:rsidP="00BC4454">
      <w:pPr>
        <w:shd w:val="clear" w:color="auto" w:fill="FFFFFF"/>
        <w:spacing w:before="100" w:beforeAutospacing="1" w:after="100" w:afterAutospacing="1" w:line="480" w:lineRule="auto"/>
        <w:rPr>
          <w:b/>
          <w:color w:val="000000" w:themeColor="text1"/>
          <w:sz w:val="40"/>
          <w:szCs w:val="40"/>
        </w:rPr>
      </w:pPr>
      <w:r w:rsidRPr="00587AA0">
        <w:rPr>
          <w:b/>
          <w:color w:val="000000" w:themeColor="text1"/>
          <w:sz w:val="40"/>
          <w:szCs w:val="40"/>
        </w:rPr>
        <w:t xml:space="preserve">Speculative Harbouring: Wading into critical pedagogy and practices of care </w:t>
      </w:r>
    </w:p>
    <w:p w14:paraId="4A101D71" w14:textId="211FB04E" w:rsidR="00DD5DD3" w:rsidRPr="00572E21" w:rsidRDefault="00557E7E" w:rsidP="00BC4454">
      <w:pPr>
        <w:spacing w:line="480" w:lineRule="auto"/>
        <w:rPr>
          <w:color w:val="000000" w:themeColor="text1"/>
        </w:rPr>
      </w:pPr>
      <w:r>
        <w:rPr>
          <w:iCs/>
        </w:rPr>
        <w:t>Through</w:t>
      </w:r>
      <w:r w:rsidR="001A3227" w:rsidRPr="001A3227">
        <w:rPr>
          <w:iCs/>
        </w:rPr>
        <w:t xml:space="preserve"> this short essay w</w:t>
      </w:r>
      <w:r w:rsidR="001A3227">
        <w:rPr>
          <w:iCs/>
        </w:rPr>
        <w:t xml:space="preserve">e describe and reflect upon </w:t>
      </w:r>
      <w:r w:rsidR="00697810">
        <w:rPr>
          <w:iCs/>
        </w:rPr>
        <w:t>our</w:t>
      </w:r>
      <w:r w:rsidR="001A3227">
        <w:rPr>
          <w:iCs/>
        </w:rPr>
        <w:t xml:space="preserve"> design of</w:t>
      </w:r>
      <w:r w:rsidR="001A3227" w:rsidRPr="001A3227">
        <w:rPr>
          <w:color w:val="000000" w:themeColor="text1"/>
        </w:rPr>
        <w:t xml:space="preserve"> </w:t>
      </w:r>
      <w:r w:rsidR="001A3227">
        <w:rPr>
          <w:color w:val="000000" w:themeColor="text1"/>
        </w:rPr>
        <w:t xml:space="preserve">a two-day interdisciplinary postgraduate </w:t>
      </w:r>
      <w:proofErr w:type="spellStart"/>
      <w:r w:rsidR="001A3227">
        <w:rPr>
          <w:color w:val="000000" w:themeColor="text1"/>
        </w:rPr>
        <w:t>walkshop</w:t>
      </w:r>
      <w:proofErr w:type="spellEnd"/>
      <w:r w:rsidR="00E23E00">
        <w:rPr>
          <w:color w:val="000000" w:themeColor="text1"/>
        </w:rPr>
        <w:t>—</w:t>
      </w:r>
      <w:r w:rsidR="00627BD2" w:rsidRPr="00572E21">
        <w:rPr>
          <w:i/>
        </w:rPr>
        <w:t>Speculative Harbouring</w:t>
      </w:r>
      <w:r w:rsidR="00E23E00">
        <w:rPr>
          <w:color w:val="000000" w:themeColor="text1"/>
        </w:rPr>
        <w:t>—</w:t>
      </w:r>
      <w:r w:rsidR="001A3227">
        <w:rPr>
          <w:color w:val="000000" w:themeColor="text1"/>
        </w:rPr>
        <w:t xml:space="preserve">which </w:t>
      </w:r>
      <w:r w:rsidR="00396813">
        <w:rPr>
          <w:color w:val="000000" w:themeColor="text1"/>
        </w:rPr>
        <w:t>took place</w:t>
      </w:r>
      <w:r w:rsidR="00627BD2" w:rsidRPr="00572E21">
        <w:rPr>
          <w:color w:val="000000" w:themeColor="text1"/>
        </w:rPr>
        <w:t xml:space="preserve"> during September 2017</w:t>
      </w:r>
      <w:r w:rsidR="004F7E9C" w:rsidRPr="00572E21">
        <w:rPr>
          <w:color w:val="000000" w:themeColor="text1"/>
        </w:rPr>
        <w:t xml:space="preserve"> in</w:t>
      </w:r>
      <w:r w:rsidR="003D5639" w:rsidRPr="00572E21">
        <w:rPr>
          <w:color w:val="000000" w:themeColor="text1"/>
        </w:rPr>
        <w:t xml:space="preserve"> </w:t>
      </w:r>
      <w:r w:rsidR="00307637" w:rsidRPr="00572E21">
        <w:rPr>
          <w:color w:val="000000" w:themeColor="text1"/>
        </w:rPr>
        <w:t xml:space="preserve">Blackwattle Bay, Sydney, </w:t>
      </w:r>
      <w:r w:rsidR="00627BD2" w:rsidRPr="00572E21">
        <w:rPr>
          <w:color w:val="000000" w:themeColor="text1"/>
        </w:rPr>
        <w:t>Australi</w:t>
      </w:r>
      <w:r w:rsidR="00627BD2" w:rsidRPr="00EF0DE8">
        <w:rPr>
          <w:color w:val="000000" w:themeColor="text1"/>
        </w:rPr>
        <w:t>a.</w:t>
      </w:r>
      <w:r w:rsidR="00307637" w:rsidRPr="00572E21">
        <w:rPr>
          <w:color w:val="000000" w:themeColor="text1"/>
        </w:rPr>
        <w:t xml:space="preserve"> </w:t>
      </w:r>
      <w:r w:rsidR="00B2144A" w:rsidRPr="00572E21">
        <w:rPr>
          <w:color w:val="000000" w:themeColor="text1"/>
        </w:rPr>
        <w:t>The</w:t>
      </w:r>
      <w:r w:rsidR="00DD1BD7" w:rsidRPr="00572E21">
        <w:rPr>
          <w:color w:val="000000" w:themeColor="text1"/>
        </w:rPr>
        <w:t xml:space="preserve"> </w:t>
      </w:r>
      <w:proofErr w:type="spellStart"/>
      <w:r w:rsidR="00DD1BD7" w:rsidRPr="00572E21">
        <w:rPr>
          <w:color w:val="000000" w:themeColor="text1"/>
        </w:rPr>
        <w:t>walkshop</w:t>
      </w:r>
      <w:proofErr w:type="spellEnd"/>
      <w:r w:rsidR="00DD1BD7" w:rsidRPr="00572E21">
        <w:rPr>
          <w:color w:val="000000" w:themeColor="text1"/>
        </w:rPr>
        <w:t xml:space="preserve"> </w:t>
      </w:r>
      <w:r w:rsidR="00B2144A" w:rsidRPr="00572E21">
        <w:rPr>
          <w:color w:val="000000" w:themeColor="text1"/>
        </w:rPr>
        <w:t xml:space="preserve">was animated around the creation of </w:t>
      </w:r>
      <w:r w:rsidR="009E52A3" w:rsidRPr="00572E21">
        <w:rPr>
          <w:color w:val="000000" w:themeColor="text1"/>
        </w:rPr>
        <w:t>a</w:t>
      </w:r>
      <w:r w:rsidR="00DD1BD7" w:rsidRPr="00572E21">
        <w:rPr>
          <w:color w:val="000000" w:themeColor="text1"/>
        </w:rPr>
        <w:t xml:space="preserve"> field guide</w:t>
      </w:r>
      <w:r w:rsidR="00E23E00">
        <w:rPr>
          <w:color w:val="000000" w:themeColor="text1"/>
        </w:rPr>
        <w:t>—</w:t>
      </w:r>
      <w:r w:rsidR="00271621" w:rsidRPr="00271621">
        <w:rPr>
          <w:i/>
          <w:iCs/>
          <w:color w:val="000000" w:themeColor="text1"/>
        </w:rPr>
        <w:t xml:space="preserve">A </w:t>
      </w:r>
      <w:r w:rsidR="001426C8" w:rsidRPr="00572E21">
        <w:rPr>
          <w:i/>
          <w:color w:val="000000" w:themeColor="text1"/>
        </w:rPr>
        <w:t>Speculative Field Guide to Blackwattle Bay</w:t>
      </w:r>
      <w:r w:rsidR="002A75EA">
        <w:rPr>
          <w:i/>
          <w:color w:val="000000" w:themeColor="text1"/>
        </w:rPr>
        <w:t xml:space="preserve"> </w:t>
      </w:r>
      <w:r w:rsidR="002A75EA" w:rsidRPr="00271621">
        <w:rPr>
          <w:iCs/>
          <w:color w:val="000000" w:themeColor="text1"/>
        </w:rPr>
        <w:t>(</w:t>
      </w:r>
      <w:r w:rsidR="00885B76">
        <w:rPr>
          <w:iCs/>
          <w:color w:val="000000" w:themeColor="text1"/>
        </w:rPr>
        <w:t>Authors</w:t>
      </w:r>
      <w:r w:rsidR="00271621" w:rsidRPr="00271621">
        <w:rPr>
          <w:iCs/>
          <w:color w:val="000000" w:themeColor="text1"/>
        </w:rPr>
        <w:t>, 2017</w:t>
      </w:r>
      <w:r w:rsidR="002A75EA" w:rsidRPr="00271621">
        <w:rPr>
          <w:iCs/>
          <w:color w:val="000000" w:themeColor="text1"/>
        </w:rPr>
        <w:t>)</w:t>
      </w:r>
      <w:r w:rsidR="009E52A3" w:rsidRPr="00271621">
        <w:rPr>
          <w:iCs/>
          <w:color w:val="000000" w:themeColor="text1"/>
        </w:rPr>
        <w:t>.</w:t>
      </w:r>
      <w:r w:rsidR="009E52A3" w:rsidRPr="00572E21">
        <w:rPr>
          <w:color w:val="000000" w:themeColor="text1"/>
        </w:rPr>
        <w:t xml:space="preserve"> </w:t>
      </w:r>
      <w:r w:rsidR="00DD5DD3" w:rsidRPr="00572E21">
        <w:rPr>
          <w:color w:val="000000" w:themeColor="text1"/>
        </w:rPr>
        <w:t xml:space="preserve">But rather than using field guides in </w:t>
      </w:r>
      <w:r w:rsidR="00B43DD8" w:rsidRPr="00572E21">
        <w:rPr>
          <w:color w:val="000000" w:themeColor="text1"/>
        </w:rPr>
        <w:t>their</w:t>
      </w:r>
      <w:r w:rsidR="00DD5DD3" w:rsidRPr="00572E21">
        <w:rPr>
          <w:color w:val="000000" w:themeColor="text1"/>
        </w:rPr>
        <w:t xml:space="preserve"> traditional mode as a manual for identifying and learning about “natural” </w:t>
      </w:r>
      <w:r w:rsidR="009D400A">
        <w:rPr>
          <w:color w:val="000000" w:themeColor="text1"/>
        </w:rPr>
        <w:t>phenomena</w:t>
      </w:r>
      <w:r w:rsidR="00DD5DD3" w:rsidRPr="00572E21">
        <w:rPr>
          <w:color w:val="000000" w:themeColor="text1"/>
        </w:rPr>
        <w:t xml:space="preserve">, </w:t>
      </w:r>
      <w:r w:rsidR="00A65177">
        <w:rPr>
          <w:color w:val="000000" w:themeColor="text1"/>
        </w:rPr>
        <w:t xml:space="preserve">participants </w:t>
      </w:r>
      <w:r w:rsidR="00DD5DD3" w:rsidRPr="00572E21">
        <w:rPr>
          <w:color w:val="000000" w:themeColor="text1"/>
        </w:rPr>
        <w:t xml:space="preserve">subverted the genre to publically </w:t>
      </w:r>
      <w:r w:rsidR="00DA5F83">
        <w:rPr>
          <w:color w:val="000000" w:themeColor="text1"/>
        </w:rPr>
        <w:t xml:space="preserve">notice, </w:t>
      </w:r>
      <w:r w:rsidR="00DD5DD3" w:rsidRPr="00572E21">
        <w:rPr>
          <w:color w:val="000000" w:themeColor="text1"/>
        </w:rPr>
        <w:t xml:space="preserve">critique and question </w:t>
      </w:r>
      <w:r w:rsidR="00CF6993" w:rsidRPr="00572E21">
        <w:rPr>
          <w:color w:val="000000" w:themeColor="text1"/>
        </w:rPr>
        <w:t xml:space="preserve">aspects of Blackwattle Bay and its impending </w:t>
      </w:r>
      <w:r w:rsidR="001812C9">
        <w:rPr>
          <w:color w:val="000000" w:themeColor="text1"/>
        </w:rPr>
        <w:t>redevelopment</w:t>
      </w:r>
      <w:r w:rsidR="00DD5DD3" w:rsidRPr="008C309A">
        <w:rPr>
          <w:color w:val="000000" w:themeColor="text1"/>
        </w:rPr>
        <w:t>.</w:t>
      </w:r>
      <w:r w:rsidR="001812C9">
        <w:rPr>
          <w:rStyle w:val="FootnoteReference"/>
          <w:color w:val="000000" w:themeColor="text1"/>
        </w:rPr>
        <w:footnoteReference w:id="1"/>
      </w:r>
      <w:r w:rsidR="00DD5DD3" w:rsidRPr="00572E21">
        <w:rPr>
          <w:color w:val="000000" w:themeColor="text1"/>
        </w:rPr>
        <w:t xml:space="preserve"> </w:t>
      </w:r>
    </w:p>
    <w:p w14:paraId="106CE1BE" w14:textId="77777777" w:rsidR="00DD5DD3" w:rsidRPr="00572E21" w:rsidRDefault="00DD5DD3" w:rsidP="00BC4454">
      <w:pPr>
        <w:spacing w:line="480" w:lineRule="auto"/>
        <w:rPr>
          <w:color w:val="000000" w:themeColor="text1"/>
        </w:rPr>
      </w:pPr>
    </w:p>
    <w:p w14:paraId="7A63A54A" w14:textId="2766C6F2" w:rsidR="00DD5DD3" w:rsidRPr="00572E21" w:rsidRDefault="00B2144A" w:rsidP="00BC4454">
      <w:pPr>
        <w:spacing w:line="480" w:lineRule="auto"/>
      </w:pPr>
      <w:r w:rsidRPr="00572E21">
        <w:rPr>
          <w:color w:val="000000" w:themeColor="text1"/>
        </w:rPr>
        <w:t xml:space="preserve">In </w:t>
      </w:r>
      <w:r w:rsidR="00E94848" w:rsidRPr="00572E21">
        <w:rPr>
          <w:color w:val="000000" w:themeColor="text1"/>
        </w:rPr>
        <w:t>creating</w:t>
      </w:r>
      <w:r w:rsidRPr="00572E21">
        <w:rPr>
          <w:color w:val="000000" w:themeColor="text1"/>
        </w:rPr>
        <w:t xml:space="preserve"> </w:t>
      </w:r>
      <w:r w:rsidR="00AC5F1D">
        <w:rPr>
          <w:color w:val="000000" w:themeColor="text1"/>
        </w:rPr>
        <w:t>this event</w:t>
      </w:r>
      <w:r w:rsidR="002E5EDB">
        <w:rPr>
          <w:color w:val="000000" w:themeColor="text1"/>
        </w:rPr>
        <w:t>, we were guided by two key</w:t>
      </w:r>
      <w:r w:rsidRPr="00572E21">
        <w:t xml:space="preserve"> questions: “</w:t>
      </w:r>
      <w:r w:rsidRPr="00572E21">
        <w:rPr>
          <w:color w:val="000000" w:themeColor="text1"/>
        </w:rPr>
        <w:t xml:space="preserve">How might we better care for, and with, harbours? What modes of disciplinary </w:t>
      </w:r>
      <w:r w:rsidR="00E1065B">
        <w:rPr>
          <w:color w:val="000000" w:themeColor="text1"/>
        </w:rPr>
        <w:t xml:space="preserve">and </w:t>
      </w:r>
      <w:r w:rsidR="00E1065B" w:rsidRPr="00B21C8F">
        <w:rPr>
          <w:color w:val="000000" w:themeColor="text1"/>
        </w:rPr>
        <w:t>transdisciplinary</w:t>
      </w:r>
      <w:r w:rsidR="00E1065B">
        <w:rPr>
          <w:color w:val="000000" w:themeColor="text1"/>
        </w:rPr>
        <w:t xml:space="preserve"> </w:t>
      </w:r>
      <w:r w:rsidRPr="00572E21">
        <w:rPr>
          <w:color w:val="000000" w:themeColor="text1"/>
        </w:rPr>
        <w:t xml:space="preserve">practice, within and outside </w:t>
      </w:r>
      <w:r w:rsidRPr="00B21C8F">
        <w:rPr>
          <w:color w:val="000000" w:themeColor="text1"/>
        </w:rPr>
        <w:t>academia</w:t>
      </w:r>
      <w:r w:rsidR="00E1065B" w:rsidRPr="00B21C8F">
        <w:rPr>
          <w:color w:val="000000" w:themeColor="text1"/>
        </w:rPr>
        <w:t>, including art and activism,</w:t>
      </w:r>
      <w:r w:rsidRPr="00B21C8F">
        <w:rPr>
          <w:color w:val="000000" w:themeColor="text1"/>
        </w:rPr>
        <w:t xml:space="preserve"> might best support this care-work?” </w:t>
      </w:r>
      <w:r w:rsidR="00DA5F83" w:rsidRPr="00B21C8F">
        <w:rPr>
          <w:color w:val="000000" w:themeColor="text1"/>
        </w:rPr>
        <w:t>(</w:t>
      </w:r>
      <w:r w:rsidR="00885B76">
        <w:rPr>
          <w:iCs/>
          <w:color w:val="000000" w:themeColor="text1"/>
        </w:rPr>
        <w:t>Authors</w:t>
      </w:r>
      <w:r w:rsidR="00B21C8F" w:rsidRPr="00B21C8F">
        <w:rPr>
          <w:iCs/>
          <w:color w:val="000000" w:themeColor="text1"/>
        </w:rPr>
        <w:t xml:space="preserve">, 2017, </w:t>
      </w:r>
      <w:r w:rsidR="00E1065B" w:rsidRPr="00B21C8F">
        <w:rPr>
          <w:color w:val="000000" w:themeColor="text1"/>
        </w:rPr>
        <w:t>p</w:t>
      </w:r>
      <w:r w:rsidR="00B21C8F" w:rsidRPr="00B21C8F">
        <w:rPr>
          <w:color w:val="000000" w:themeColor="text1"/>
        </w:rPr>
        <w:t>.</w:t>
      </w:r>
      <w:r w:rsidR="00E1065B" w:rsidRPr="00B21C8F">
        <w:rPr>
          <w:color w:val="000000" w:themeColor="text1"/>
        </w:rPr>
        <w:t>5</w:t>
      </w:r>
      <w:r w:rsidRPr="00B21C8F">
        <w:rPr>
          <w:color w:val="000000" w:themeColor="text1"/>
        </w:rPr>
        <w:t>)</w:t>
      </w:r>
      <w:r w:rsidR="00562ED0" w:rsidRPr="00B21C8F">
        <w:rPr>
          <w:color w:val="000000" w:themeColor="text1"/>
        </w:rPr>
        <w:t>.</w:t>
      </w:r>
      <w:r w:rsidR="00562ED0" w:rsidRPr="00572E21">
        <w:rPr>
          <w:color w:val="000000" w:themeColor="text1"/>
        </w:rPr>
        <w:t xml:space="preserve"> </w:t>
      </w:r>
      <w:r w:rsidR="0002778B">
        <w:t>In this text we</w:t>
      </w:r>
      <w:r w:rsidR="005B6DDE" w:rsidRPr="00572E21">
        <w:t xml:space="preserve"> draw out</w:t>
      </w:r>
      <w:r w:rsidR="005B6DDE" w:rsidRPr="00572E21">
        <w:rPr>
          <w:color w:val="000000" w:themeColor="text1"/>
        </w:rPr>
        <w:t xml:space="preserve"> </w:t>
      </w:r>
      <w:r w:rsidR="003D1B47" w:rsidRPr="00572E21">
        <w:rPr>
          <w:color w:val="000000" w:themeColor="text1"/>
        </w:rPr>
        <w:t xml:space="preserve">the </w:t>
      </w:r>
      <w:r w:rsidR="005B6DDE" w:rsidRPr="00572E21">
        <w:rPr>
          <w:color w:val="000000" w:themeColor="text1"/>
        </w:rPr>
        <w:t>connections between walking, noticing, field-guides and learning to care</w:t>
      </w:r>
      <w:r w:rsidR="003D1B47" w:rsidRPr="00572E21">
        <w:rPr>
          <w:color w:val="000000" w:themeColor="text1"/>
        </w:rPr>
        <w:t xml:space="preserve"> facilitated by this event</w:t>
      </w:r>
      <w:r w:rsidR="005B6DDE" w:rsidRPr="00572E21">
        <w:rPr>
          <w:color w:val="000000" w:themeColor="text1"/>
        </w:rPr>
        <w:t xml:space="preserve">. </w:t>
      </w:r>
      <w:r w:rsidR="009903E4" w:rsidRPr="00572E21">
        <w:rPr>
          <w:color w:val="000000" w:themeColor="text1"/>
        </w:rPr>
        <w:t xml:space="preserve">As </w:t>
      </w:r>
      <w:r w:rsidR="009903E4" w:rsidRPr="00572E21">
        <w:t xml:space="preserve">Metzger (2014, p. 1004) argues, “to learn to pay attention is … fundamental to learning to care, as attention formation </w:t>
      </w:r>
      <w:r w:rsidR="009903E4" w:rsidRPr="00572E21">
        <w:rPr>
          <w:i/>
        </w:rPr>
        <w:t xml:space="preserve">sensitizes </w:t>
      </w:r>
      <w:r w:rsidR="009903E4" w:rsidRPr="00572E21">
        <w:t>us to that on which we focus our attention</w:t>
      </w:r>
      <w:r w:rsidR="00045FA9" w:rsidRPr="00572E21">
        <w:t>.</w:t>
      </w:r>
      <w:r w:rsidR="009903E4" w:rsidRPr="00572E21">
        <w:t xml:space="preserve">” </w:t>
      </w:r>
    </w:p>
    <w:p w14:paraId="253ECD0E" w14:textId="77777777" w:rsidR="00CF6993" w:rsidRDefault="00CF6993" w:rsidP="00BC4454">
      <w:pPr>
        <w:spacing w:line="480" w:lineRule="auto"/>
        <w:rPr>
          <w:color w:val="000000" w:themeColor="text1"/>
        </w:rPr>
      </w:pPr>
    </w:p>
    <w:p w14:paraId="6E6B812C" w14:textId="60F13B6E" w:rsidR="00C5708F" w:rsidRPr="00572E21" w:rsidRDefault="00555589" w:rsidP="00BC4454">
      <w:pPr>
        <w:spacing w:line="480" w:lineRule="auto"/>
        <w:rPr>
          <w:color w:val="000000" w:themeColor="text1"/>
        </w:rPr>
      </w:pPr>
      <w:r>
        <w:rPr>
          <w:color w:val="000000"/>
          <w:lang w:eastAsia="en-US"/>
        </w:rPr>
        <w:lastRenderedPageBreak/>
        <w:t>This essay’s</w:t>
      </w:r>
      <w:r w:rsidRPr="00572E21">
        <w:rPr>
          <w:color w:val="000000"/>
          <w:lang w:eastAsia="en-US"/>
        </w:rPr>
        <w:t xml:space="preserve"> contribution is to highlight how a </w:t>
      </w:r>
      <w:proofErr w:type="spellStart"/>
      <w:r w:rsidRPr="00572E21">
        <w:rPr>
          <w:color w:val="000000"/>
          <w:lang w:eastAsia="en-US"/>
        </w:rPr>
        <w:t>walkshop</w:t>
      </w:r>
      <w:proofErr w:type="spellEnd"/>
      <w:r w:rsidRPr="00572E21">
        <w:rPr>
          <w:color w:val="000000"/>
          <w:lang w:eastAsia="en-US"/>
        </w:rPr>
        <w:t xml:space="preserve"> can be mobilised around the construction of a field guide to facilitate embodied modes of </w:t>
      </w:r>
      <w:r>
        <w:rPr>
          <w:color w:val="000000"/>
          <w:lang w:eastAsia="en-US"/>
        </w:rPr>
        <w:t>learning to pay attention, and</w:t>
      </w:r>
      <w:r w:rsidRPr="00572E21">
        <w:rPr>
          <w:color w:val="000000"/>
          <w:lang w:eastAsia="en-US"/>
        </w:rPr>
        <w:t xml:space="preserve"> learning to care; </w:t>
      </w:r>
      <w:r w:rsidRPr="00572E21">
        <w:rPr>
          <w:color w:val="000000" w:themeColor="text1"/>
        </w:rPr>
        <w:t xml:space="preserve">both for participants of the </w:t>
      </w:r>
      <w:proofErr w:type="spellStart"/>
      <w:r w:rsidRPr="00572E21">
        <w:rPr>
          <w:color w:val="000000" w:themeColor="text1"/>
        </w:rPr>
        <w:t>w</w:t>
      </w:r>
      <w:r>
        <w:rPr>
          <w:color w:val="000000" w:themeColor="text1"/>
        </w:rPr>
        <w:t>al</w:t>
      </w:r>
      <w:r w:rsidRPr="00572E21">
        <w:rPr>
          <w:color w:val="000000" w:themeColor="text1"/>
        </w:rPr>
        <w:t>kshop</w:t>
      </w:r>
      <w:proofErr w:type="spellEnd"/>
      <w:r w:rsidRPr="00572E21">
        <w:rPr>
          <w:color w:val="000000" w:themeColor="text1"/>
        </w:rPr>
        <w:t xml:space="preserve"> and future readers of the</w:t>
      </w:r>
      <w:r>
        <w:rPr>
          <w:color w:val="000000" w:themeColor="text1"/>
        </w:rPr>
        <w:t xml:space="preserve"> field</w:t>
      </w:r>
      <w:r w:rsidRPr="00572E21">
        <w:rPr>
          <w:color w:val="000000" w:themeColor="text1"/>
        </w:rPr>
        <w:t xml:space="preserve"> guide</w:t>
      </w:r>
      <w:r>
        <w:rPr>
          <w:color w:val="000000" w:themeColor="text1"/>
        </w:rPr>
        <w:t xml:space="preserve">. </w:t>
      </w:r>
      <w:r w:rsidR="00A60106">
        <w:rPr>
          <w:color w:val="000000" w:themeColor="text1"/>
        </w:rPr>
        <w:t>At</w:t>
      </w:r>
      <w:r w:rsidR="00045235" w:rsidRPr="00572E21">
        <w:rPr>
          <w:color w:val="000000"/>
          <w:lang w:eastAsia="en-US"/>
        </w:rPr>
        <w:t xml:space="preserve"> a simplistic level a </w:t>
      </w:r>
      <w:proofErr w:type="spellStart"/>
      <w:r w:rsidR="00045235" w:rsidRPr="00572E21">
        <w:rPr>
          <w:color w:val="000000"/>
          <w:lang w:eastAsia="en-US"/>
        </w:rPr>
        <w:t>walkshop</w:t>
      </w:r>
      <w:proofErr w:type="spellEnd"/>
      <w:r w:rsidR="00045235" w:rsidRPr="00572E21">
        <w:rPr>
          <w:color w:val="000000"/>
          <w:lang w:eastAsia="en-US"/>
        </w:rPr>
        <w:t xml:space="preserve"> </w:t>
      </w:r>
      <w:r w:rsidR="00045235" w:rsidRPr="00572E21">
        <w:t>“</w:t>
      </w:r>
      <w:r w:rsidR="00045235" w:rsidRPr="00572E21">
        <w:rPr>
          <w:color w:val="000000"/>
          <w:lang w:eastAsia="en-US"/>
        </w:rPr>
        <w:t>can be thought of as a workshop conducted through walking</w:t>
      </w:r>
      <w:r w:rsidR="00D60CE2" w:rsidRPr="00572E21">
        <w:rPr>
          <w:color w:val="000000"/>
          <w:lang w:eastAsia="en-US"/>
        </w:rPr>
        <w:t>,</w:t>
      </w:r>
      <w:r w:rsidR="00045235" w:rsidRPr="00572E21">
        <w:rPr>
          <w:color w:val="000000"/>
          <w:lang w:eastAsia="en-US"/>
        </w:rPr>
        <w:t xml:space="preserve">” </w:t>
      </w:r>
      <w:r w:rsidR="003D1B47" w:rsidRPr="00572E21">
        <w:rPr>
          <w:color w:val="000000"/>
          <w:lang w:eastAsia="en-US"/>
        </w:rPr>
        <w:t xml:space="preserve">to borrow </w:t>
      </w:r>
      <w:proofErr w:type="spellStart"/>
      <w:r w:rsidR="003D1B47" w:rsidRPr="00572E21">
        <w:rPr>
          <w:color w:val="000000"/>
          <w:lang w:eastAsia="en-US"/>
        </w:rPr>
        <w:t>Wickson</w:t>
      </w:r>
      <w:proofErr w:type="spellEnd"/>
      <w:r w:rsidR="003D1B47" w:rsidRPr="00572E21">
        <w:rPr>
          <w:color w:val="000000"/>
          <w:lang w:eastAsia="en-US"/>
        </w:rPr>
        <w:t xml:space="preserve">, Strand and </w:t>
      </w:r>
      <w:proofErr w:type="spellStart"/>
      <w:r w:rsidR="003D1B47" w:rsidRPr="00572E21">
        <w:rPr>
          <w:color w:val="000000"/>
          <w:lang w:eastAsia="en-US"/>
        </w:rPr>
        <w:t>Kjolberg’s</w:t>
      </w:r>
      <w:proofErr w:type="spellEnd"/>
      <w:r w:rsidR="003D1B47" w:rsidRPr="00572E21">
        <w:t xml:space="preserve"> </w:t>
      </w:r>
      <w:r w:rsidR="003D1B47" w:rsidRPr="00572E21">
        <w:rPr>
          <w:color w:val="000000"/>
          <w:lang w:eastAsia="en-US"/>
        </w:rPr>
        <w:t xml:space="preserve">(2015, p. 243) </w:t>
      </w:r>
      <w:r w:rsidR="003D1B47" w:rsidRPr="00572E21">
        <w:t>definition</w:t>
      </w:r>
      <w:r w:rsidR="004436E7" w:rsidRPr="00572E21">
        <w:rPr>
          <w:color w:val="000000"/>
          <w:lang w:eastAsia="en-US"/>
        </w:rPr>
        <w:t xml:space="preserve">. </w:t>
      </w:r>
      <w:r w:rsidR="00AE5D15" w:rsidRPr="00572E21">
        <w:rPr>
          <w:color w:val="000000"/>
          <w:lang w:eastAsia="en-US"/>
        </w:rPr>
        <w:t xml:space="preserve">While </w:t>
      </w:r>
      <w:proofErr w:type="spellStart"/>
      <w:r w:rsidR="00AE5D15" w:rsidRPr="00572E21">
        <w:rPr>
          <w:color w:val="000000"/>
          <w:lang w:eastAsia="en-US"/>
        </w:rPr>
        <w:t>walkshops</w:t>
      </w:r>
      <w:proofErr w:type="spellEnd"/>
      <w:r w:rsidR="00AE5D15" w:rsidRPr="00572E21">
        <w:rPr>
          <w:color w:val="000000"/>
          <w:lang w:eastAsia="en-US"/>
        </w:rPr>
        <w:t xml:space="preserve"> </w:t>
      </w:r>
      <w:r w:rsidR="00AC5F1D">
        <w:rPr>
          <w:color w:val="000000"/>
          <w:lang w:eastAsia="en-US"/>
        </w:rPr>
        <w:t xml:space="preserve">can </w:t>
      </w:r>
      <w:r w:rsidR="00AE5D15" w:rsidRPr="00572E21">
        <w:rPr>
          <w:color w:val="000000"/>
          <w:lang w:eastAsia="en-US"/>
        </w:rPr>
        <w:t>take many different forms</w:t>
      </w:r>
      <w:r w:rsidR="00E476EC">
        <w:rPr>
          <w:color w:val="000000"/>
          <w:lang w:eastAsia="en-US"/>
        </w:rPr>
        <w:t xml:space="preserve">, </w:t>
      </w:r>
      <w:proofErr w:type="spellStart"/>
      <w:r w:rsidR="00045235" w:rsidRPr="00572E21">
        <w:rPr>
          <w:color w:val="000000"/>
          <w:lang w:eastAsia="en-US"/>
        </w:rPr>
        <w:t>Wickson</w:t>
      </w:r>
      <w:proofErr w:type="spellEnd"/>
      <w:r w:rsidR="00045235" w:rsidRPr="00572E21">
        <w:rPr>
          <w:color w:val="000000"/>
          <w:lang w:eastAsia="en-US"/>
        </w:rPr>
        <w:t xml:space="preserve">, Strand </w:t>
      </w:r>
      <w:r w:rsidR="00C11CB4" w:rsidRPr="00572E21">
        <w:rPr>
          <w:color w:val="000000"/>
          <w:lang w:eastAsia="en-US"/>
        </w:rPr>
        <w:t>and</w:t>
      </w:r>
      <w:r w:rsidR="00045235" w:rsidRPr="00572E21">
        <w:rPr>
          <w:color w:val="000000"/>
          <w:lang w:eastAsia="en-US"/>
        </w:rPr>
        <w:t xml:space="preserve"> </w:t>
      </w:r>
      <w:proofErr w:type="spellStart"/>
      <w:r w:rsidR="00045235" w:rsidRPr="00572E21">
        <w:rPr>
          <w:color w:val="000000"/>
          <w:lang w:eastAsia="en-US"/>
        </w:rPr>
        <w:t>Kjolberg</w:t>
      </w:r>
      <w:proofErr w:type="spellEnd"/>
      <w:r w:rsidR="00045235" w:rsidRPr="00572E21">
        <w:t xml:space="preserve"> (</w:t>
      </w:r>
      <w:r w:rsidR="00045235" w:rsidRPr="00572E21">
        <w:rPr>
          <w:color w:val="000000"/>
          <w:lang w:eastAsia="en-US"/>
        </w:rPr>
        <w:t>2015</w:t>
      </w:r>
      <w:r w:rsidR="002E5EDB">
        <w:rPr>
          <w:color w:val="000000"/>
          <w:lang w:eastAsia="en-US"/>
        </w:rPr>
        <w:t>, p. 244</w:t>
      </w:r>
      <w:r w:rsidR="00045235" w:rsidRPr="00572E21">
        <w:rPr>
          <w:color w:val="000000"/>
          <w:lang w:eastAsia="en-US"/>
        </w:rPr>
        <w:t xml:space="preserve">) </w:t>
      </w:r>
      <w:r w:rsidR="00AE5D15" w:rsidRPr="00572E21">
        <w:rPr>
          <w:color w:val="000000"/>
          <w:lang w:eastAsia="en-US"/>
        </w:rPr>
        <w:t xml:space="preserve">suggest four distinguishing </w:t>
      </w:r>
      <w:r w:rsidR="00045235" w:rsidRPr="00572E21">
        <w:rPr>
          <w:color w:val="000000"/>
          <w:lang w:eastAsia="en-US"/>
        </w:rPr>
        <w:t xml:space="preserve">features: 1) That discussion predominantly occurs in particular contexts while walking; 2) it has a “fluid” structure; 3) There is an emphasis on time spent getting to know other people within the group and 4) That environments are used as a means of provoking embodied multisensory “discussion and reflection” on matters of concern. </w:t>
      </w:r>
      <w:r w:rsidR="00E476EC">
        <w:rPr>
          <w:color w:val="000000"/>
          <w:lang w:eastAsia="en-US"/>
        </w:rPr>
        <w:t>It was for these reasons th</w:t>
      </w:r>
      <w:r w:rsidR="00EA3924">
        <w:rPr>
          <w:color w:val="000000"/>
          <w:lang w:eastAsia="en-US"/>
        </w:rPr>
        <w:t xml:space="preserve">at we </w:t>
      </w:r>
      <w:r w:rsidR="00E1065B">
        <w:rPr>
          <w:color w:val="000000"/>
          <w:lang w:eastAsia="en-US"/>
        </w:rPr>
        <w:t>employed</w:t>
      </w:r>
      <w:r w:rsidR="00EA3924">
        <w:rPr>
          <w:color w:val="000000"/>
          <w:lang w:eastAsia="en-US"/>
        </w:rPr>
        <w:t xml:space="preserve"> the </w:t>
      </w:r>
      <w:proofErr w:type="spellStart"/>
      <w:r w:rsidR="00EA3924">
        <w:rPr>
          <w:color w:val="000000"/>
          <w:lang w:eastAsia="en-US"/>
        </w:rPr>
        <w:t>walk</w:t>
      </w:r>
      <w:r w:rsidR="00E476EC">
        <w:rPr>
          <w:color w:val="000000"/>
          <w:lang w:eastAsia="en-US"/>
        </w:rPr>
        <w:t>shop</w:t>
      </w:r>
      <w:proofErr w:type="spellEnd"/>
      <w:r w:rsidR="00E476EC">
        <w:rPr>
          <w:color w:val="000000"/>
          <w:lang w:eastAsia="en-US"/>
        </w:rPr>
        <w:t xml:space="preserve"> format</w:t>
      </w:r>
      <w:r w:rsidR="00ED00D1">
        <w:rPr>
          <w:color w:val="000000"/>
          <w:lang w:eastAsia="en-US"/>
        </w:rPr>
        <w:t xml:space="preserve"> to structure day one </w:t>
      </w:r>
      <w:r w:rsidR="00945EA8">
        <w:rPr>
          <w:color w:val="000000"/>
          <w:lang w:eastAsia="en-US"/>
        </w:rPr>
        <w:t xml:space="preserve">of </w:t>
      </w:r>
      <w:r w:rsidR="00945EA8">
        <w:rPr>
          <w:i/>
          <w:color w:val="000000"/>
          <w:lang w:eastAsia="en-US"/>
        </w:rPr>
        <w:t>Speculative Harbouring</w:t>
      </w:r>
      <w:r w:rsidR="00945EA8">
        <w:rPr>
          <w:color w:val="000000"/>
          <w:lang w:eastAsia="en-US"/>
        </w:rPr>
        <w:t xml:space="preserve"> </w:t>
      </w:r>
      <w:r w:rsidR="00ED00D1">
        <w:rPr>
          <w:color w:val="000000"/>
          <w:lang w:eastAsia="en-US"/>
        </w:rPr>
        <w:t xml:space="preserve">and concentrated on the </w:t>
      </w:r>
      <w:r w:rsidR="00945EA8">
        <w:rPr>
          <w:color w:val="000000"/>
          <w:lang w:eastAsia="en-US"/>
        </w:rPr>
        <w:t>creation</w:t>
      </w:r>
      <w:r w:rsidR="00ED00D1">
        <w:rPr>
          <w:color w:val="000000"/>
          <w:lang w:eastAsia="en-US"/>
        </w:rPr>
        <w:t xml:space="preserve"> of a collective field </w:t>
      </w:r>
      <w:r w:rsidR="00945EA8">
        <w:rPr>
          <w:color w:val="000000"/>
          <w:lang w:eastAsia="en-US"/>
        </w:rPr>
        <w:t>guide during day two</w:t>
      </w:r>
      <w:r w:rsidR="00DD7AEA">
        <w:rPr>
          <w:color w:val="000000"/>
          <w:lang w:eastAsia="en-US"/>
        </w:rPr>
        <w:t>.</w:t>
      </w:r>
      <w:r w:rsidR="00562ED0" w:rsidRPr="00572E21">
        <w:rPr>
          <w:color w:val="000000"/>
          <w:lang w:eastAsia="en-US"/>
        </w:rPr>
        <w:t xml:space="preserve"> </w:t>
      </w:r>
    </w:p>
    <w:p w14:paraId="2D51C2F5" w14:textId="5DD8B070" w:rsidR="00045235" w:rsidRPr="00572E21" w:rsidRDefault="00D80D2E" w:rsidP="00BC4454">
      <w:pPr>
        <w:shd w:val="clear" w:color="auto" w:fill="FFFFFF"/>
        <w:spacing w:before="100" w:beforeAutospacing="1" w:after="100" w:afterAutospacing="1" w:line="480" w:lineRule="auto"/>
        <w:outlineLvl w:val="0"/>
        <w:rPr>
          <w:b/>
          <w:color w:val="000000" w:themeColor="text1"/>
        </w:rPr>
      </w:pPr>
      <w:r w:rsidRPr="00FA56CC">
        <w:rPr>
          <w:b/>
          <w:bCs/>
          <w:color w:val="000000" w:themeColor="text1"/>
        </w:rPr>
        <w:t>Day One:</w:t>
      </w:r>
      <w:r w:rsidRPr="00572E21">
        <w:rPr>
          <w:color w:val="000000" w:themeColor="text1"/>
        </w:rPr>
        <w:t xml:space="preserve"> </w:t>
      </w:r>
      <w:r w:rsidR="004262C8" w:rsidRPr="00572E21">
        <w:rPr>
          <w:b/>
          <w:color w:val="000000" w:themeColor="text1"/>
        </w:rPr>
        <w:t xml:space="preserve">Walking </w:t>
      </w:r>
      <w:r w:rsidRPr="00572E21">
        <w:rPr>
          <w:b/>
          <w:color w:val="000000" w:themeColor="text1"/>
        </w:rPr>
        <w:t>and</w:t>
      </w:r>
      <w:r w:rsidR="004262C8" w:rsidRPr="00572E21">
        <w:rPr>
          <w:b/>
          <w:color w:val="000000" w:themeColor="text1"/>
        </w:rPr>
        <w:t xml:space="preserve"> </w:t>
      </w:r>
      <w:r w:rsidR="00045235" w:rsidRPr="00572E21">
        <w:rPr>
          <w:b/>
          <w:color w:val="000000" w:themeColor="text1"/>
        </w:rPr>
        <w:t xml:space="preserve">Arts of </w:t>
      </w:r>
      <w:r w:rsidR="004262C8" w:rsidRPr="00572E21">
        <w:rPr>
          <w:b/>
          <w:color w:val="000000" w:themeColor="text1"/>
        </w:rPr>
        <w:t xml:space="preserve">Careful </w:t>
      </w:r>
      <w:r w:rsidR="00045235" w:rsidRPr="00572E21">
        <w:rPr>
          <w:b/>
          <w:color w:val="000000" w:themeColor="text1"/>
        </w:rPr>
        <w:t>Noticing</w:t>
      </w:r>
    </w:p>
    <w:p w14:paraId="17006E59" w14:textId="2181DB35" w:rsidR="00F10ABF" w:rsidRPr="00572E21" w:rsidRDefault="00AC1735" w:rsidP="00BC4454">
      <w:pPr>
        <w:shd w:val="clear" w:color="auto" w:fill="FFFFFF"/>
        <w:spacing w:before="100" w:beforeAutospacing="1" w:after="100" w:afterAutospacing="1" w:line="480" w:lineRule="auto"/>
        <w:rPr>
          <w:color w:val="000000" w:themeColor="text1"/>
        </w:rPr>
      </w:pPr>
      <w:r w:rsidRPr="00572E21">
        <w:rPr>
          <w:color w:val="000000" w:themeColor="text1"/>
        </w:rPr>
        <w:t>Day one of walking was framed by what</w:t>
      </w:r>
      <w:r w:rsidR="00004F52" w:rsidRPr="00572E21">
        <w:rPr>
          <w:color w:val="000000" w:themeColor="text1"/>
        </w:rPr>
        <w:t xml:space="preserve"> </w:t>
      </w:r>
      <w:r w:rsidR="001B3F87" w:rsidRPr="00572E21">
        <w:rPr>
          <w:color w:val="000000" w:themeColor="text1"/>
        </w:rPr>
        <w:t>Anna Tsing (2011)</w:t>
      </w:r>
      <w:r w:rsidR="00096062" w:rsidRPr="00572E21">
        <w:rPr>
          <w:color w:val="000000" w:themeColor="text1"/>
        </w:rPr>
        <w:t xml:space="preserve"> calls</w:t>
      </w:r>
      <w:r w:rsidR="00FF067B" w:rsidRPr="00572E21">
        <w:rPr>
          <w:color w:val="000000" w:themeColor="text1"/>
        </w:rPr>
        <w:t xml:space="preserve"> </w:t>
      </w:r>
      <w:r w:rsidR="000C696B" w:rsidRPr="00572E21">
        <w:rPr>
          <w:i/>
          <w:color w:val="000000" w:themeColor="text1"/>
        </w:rPr>
        <w:t>arts of noticing</w:t>
      </w:r>
      <w:r w:rsidR="00945EA8">
        <w:rPr>
          <w:color w:val="000000" w:themeColor="text1"/>
        </w:rPr>
        <w:t xml:space="preserve"> to </w:t>
      </w:r>
      <w:r w:rsidR="0048478B" w:rsidRPr="00572E21">
        <w:rPr>
          <w:color w:val="000000" w:themeColor="text1"/>
        </w:rPr>
        <w:t xml:space="preserve">direct our engagements in the field. </w:t>
      </w:r>
      <w:r w:rsidR="00945EA8" w:rsidRPr="00572E21">
        <w:t>Arts of noticing are “a way of teaching … open yet focused attention” and can be a means of creating “passionate immersion in the lives of the nonhumans” (p. 19).</w:t>
      </w:r>
      <w:r w:rsidR="00945EA8">
        <w:t xml:space="preserve"> </w:t>
      </w:r>
      <w:r w:rsidR="00B720AD" w:rsidRPr="00572E21">
        <w:rPr>
          <w:color w:val="000000" w:themeColor="text1"/>
        </w:rPr>
        <w:t>For example, t</w:t>
      </w:r>
      <w:r w:rsidR="005D7DD1" w:rsidRPr="00572E21">
        <w:rPr>
          <w:color w:val="000000" w:themeColor="text1"/>
        </w:rPr>
        <w:t>axonomy</w:t>
      </w:r>
      <w:r w:rsidR="00F5377C" w:rsidRPr="00572E21">
        <w:rPr>
          <w:color w:val="000000" w:themeColor="text1"/>
        </w:rPr>
        <w:t>,</w:t>
      </w:r>
      <w:r w:rsidR="0048478B" w:rsidRPr="00572E21">
        <w:rPr>
          <w:color w:val="000000" w:themeColor="text1"/>
        </w:rPr>
        <w:t xml:space="preserve"> </w:t>
      </w:r>
      <w:r w:rsidR="00F5377C" w:rsidRPr="00572E21">
        <w:rPr>
          <w:color w:val="000000" w:themeColor="text1"/>
        </w:rPr>
        <w:t>Tsing suggests</w:t>
      </w:r>
      <w:r w:rsidR="00887146" w:rsidRPr="00572E21">
        <w:rPr>
          <w:color w:val="000000" w:themeColor="text1"/>
        </w:rPr>
        <w:t>,</w:t>
      </w:r>
      <w:r w:rsidR="00754273" w:rsidRPr="00572E21">
        <w:rPr>
          <w:color w:val="000000" w:themeColor="text1"/>
        </w:rPr>
        <w:t xml:space="preserve"> is </w:t>
      </w:r>
      <w:r w:rsidR="00F5377C" w:rsidRPr="00572E21">
        <w:rPr>
          <w:color w:val="000000" w:themeColor="text1"/>
        </w:rPr>
        <w:t>one</w:t>
      </w:r>
      <w:r w:rsidR="00754273" w:rsidRPr="00572E21">
        <w:rPr>
          <w:color w:val="000000" w:themeColor="text1"/>
        </w:rPr>
        <w:t xml:space="preserve"> form of noticing which draws us </w:t>
      </w:r>
      <w:r w:rsidR="00946DEB" w:rsidRPr="00572E21">
        <w:rPr>
          <w:color w:val="000000" w:themeColor="text1"/>
        </w:rPr>
        <w:t xml:space="preserve">in particular ways </w:t>
      </w:r>
      <w:r w:rsidR="00754273" w:rsidRPr="00572E21">
        <w:rPr>
          <w:color w:val="000000" w:themeColor="text1"/>
        </w:rPr>
        <w:t>to the diversity of life</w:t>
      </w:r>
      <w:r w:rsidR="00F8612C" w:rsidRPr="00572E21">
        <w:rPr>
          <w:color w:val="000000" w:themeColor="text1"/>
        </w:rPr>
        <w:t>, likewise</w:t>
      </w:r>
      <w:r w:rsidR="00121006" w:rsidRPr="00572E21">
        <w:rPr>
          <w:color w:val="000000" w:themeColor="text1"/>
        </w:rPr>
        <w:t xml:space="preserve"> poetry and painting</w:t>
      </w:r>
      <w:r w:rsidR="00F8612C" w:rsidRPr="00572E21">
        <w:rPr>
          <w:color w:val="000000" w:themeColor="text1"/>
        </w:rPr>
        <w:t xml:space="preserve"> offer different sensory engagements</w:t>
      </w:r>
      <w:r w:rsidR="00121006" w:rsidRPr="00572E21">
        <w:rPr>
          <w:color w:val="000000" w:themeColor="text1"/>
        </w:rPr>
        <w:t xml:space="preserve"> (p.2). </w:t>
      </w:r>
      <w:r w:rsidR="00AB7D6A" w:rsidRPr="00572E21">
        <w:t>While each</w:t>
      </w:r>
      <w:r w:rsidR="00E37E55" w:rsidRPr="00572E21">
        <w:t xml:space="preserve"> </w:t>
      </w:r>
      <w:r w:rsidR="00AB7D6A" w:rsidRPr="00572E21">
        <w:rPr>
          <w:i/>
          <w:iCs/>
        </w:rPr>
        <w:t>art</w:t>
      </w:r>
      <w:r w:rsidR="00E04AF5" w:rsidRPr="00572E21">
        <w:t xml:space="preserve"> </w:t>
      </w:r>
      <w:r w:rsidR="00AB7D6A" w:rsidRPr="00572E21">
        <w:t>offer</w:t>
      </w:r>
      <w:r w:rsidR="00E37E55" w:rsidRPr="00572E21">
        <w:t>s</w:t>
      </w:r>
      <w:r w:rsidR="00AB7D6A" w:rsidRPr="00572E21">
        <w:t xml:space="preserve"> </w:t>
      </w:r>
      <w:r w:rsidR="00E37E55" w:rsidRPr="00572E21">
        <w:t xml:space="preserve">an </w:t>
      </w:r>
      <w:r w:rsidR="00AB7D6A" w:rsidRPr="00572E21">
        <w:t>opportunit</w:t>
      </w:r>
      <w:r w:rsidR="00E37E55" w:rsidRPr="00572E21">
        <w:t>y</w:t>
      </w:r>
      <w:r w:rsidR="00AB7D6A" w:rsidRPr="00572E21">
        <w:t xml:space="preserve"> to connect, alone they are partial</w:t>
      </w:r>
      <w:r w:rsidR="00E37E55" w:rsidRPr="00572E21">
        <w:t>,</w:t>
      </w:r>
      <w:r w:rsidR="00E04AF5" w:rsidRPr="00572E21">
        <w:t xml:space="preserve"> hence</w:t>
      </w:r>
      <w:r w:rsidR="00E37E55" w:rsidRPr="00572E21">
        <w:t xml:space="preserve"> the importan</w:t>
      </w:r>
      <w:r w:rsidR="007B5979" w:rsidRPr="00572E21">
        <w:t>ce</w:t>
      </w:r>
      <w:r w:rsidR="00E37E55" w:rsidRPr="00572E21">
        <w:t xml:space="preserve"> of </w:t>
      </w:r>
      <w:r w:rsidR="007B5979" w:rsidRPr="00572E21">
        <w:t xml:space="preserve">the </w:t>
      </w:r>
      <w:r w:rsidR="00E37E55" w:rsidRPr="00572E21">
        <w:t xml:space="preserve">plural </w:t>
      </w:r>
      <w:r w:rsidR="00E04AF5" w:rsidRPr="00572E21">
        <w:t>(</w:t>
      </w:r>
      <w:r w:rsidR="00E37E55" w:rsidRPr="00572E21">
        <w:rPr>
          <w:i/>
          <w:iCs/>
        </w:rPr>
        <w:t>arts</w:t>
      </w:r>
      <w:r w:rsidR="00E04AF5" w:rsidRPr="00572E21">
        <w:t>)</w:t>
      </w:r>
      <w:r w:rsidR="008D5CF4" w:rsidRPr="00572E21">
        <w:t xml:space="preserve"> and </w:t>
      </w:r>
      <w:r w:rsidR="00D6552A" w:rsidRPr="00572E21">
        <w:t xml:space="preserve">also </w:t>
      </w:r>
      <w:r w:rsidR="008D5CF4" w:rsidRPr="00572E21">
        <w:t xml:space="preserve">our </w:t>
      </w:r>
      <w:r w:rsidR="00D6552A" w:rsidRPr="00572E21">
        <w:t xml:space="preserve">interest </w:t>
      </w:r>
      <w:r w:rsidR="00203924" w:rsidRPr="00572E21">
        <w:t xml:space="preserve">in </w:t>
      </w:r>
      <w:r w:rsidR="00E04AF5" w:rsidRPr="00572E21">
        <w:t xml:space="preserve">and value of bringing an interdisciplinary team together. </w:t>
      </w:r>
      <w:r w:rsidR="007B5979" w:rsidRPr="00572E21">
        <w:t xml:space="preserve"> </w:t>
      </w:r>
    </w:p>
    <w:p w14:paraId="05AC85CE" w14:textId="0000EF3D" w:rsidR="006D0447" w:rsidRPr="00572E21" w:rsidRDefault="00C02996" w:rsidP="00BC4454">
      <w:pPr>
        <w:shd w:val="clear" w:color="auto" w:fill="FFFFFF"/>
        <w:spacing w:before="100" w:beforeAutospacing="1" w:after="100" w:afterAutospacing="1" w:line="480" w:lineRule="auto"/>
      </w:pPr>
      <w:r>
        <w:lastRenderedPageBreak/>
        <w:t xml:space="preserve">Before the start of the </w:t>
      </w:r>
      <w:proofErr w:type="spellStart"/>
      <w:r>
        <w:t>walk</w:t>
      </w:r>
      <w:r w:rsidR="00AA301C" w:rsidRPr="00572E21">
        <w:t>shop</w:t>
      </w:r>
      <w:proofErr w:type="spellEnd"/>
      <w:r w:rsidR="00AA301C" w:rsidRPr="00572E21">
        <w:t xml:space="preserve"> each participant was invited to bring a method from their respective discipline to share and use during our walks around the </w:t>
      </w:r>
      <w:r w:rsidR="007541B6">
        <w:t>B</w:t>
      </w:r>
      <w:r w:rsidR="00AA301C" w:rsidRPr="00572E21">
        <w:t xml:space="preserve">ay. Through walking and trying out </w:t>
      </w:r>
      <w:r w:rsidR="009D0408">
        <w:t>various</w:t>
      </w:r>
      <w:r w:rsidR="00AA301C" w:rsidRPr="00572E21">
        <w:t xml:space="preserve"> methods</w:t>
      </w:r>
      <w:r w:rsidR="00CB6646">
        <w:t>,</w:t>
      </w:r>
      <w:r w:rsidR="00AA301C" w:rsidRPr="00572E21">
        <w:t xml:space="preserve"> </w:t>
      </w:r>
      <w:r w:rsidR="002E5EDB">
        <w:t>people’s</w:t>
      </w:r>
      <w:r w:rsidR="00AA301C" w:rsidRPr="00572E21">
        <w:t xml:space="preserve"> attentions were drawn to different ways of sensing the changing relationships and temporalities within th</w:t>
      </w:r>
      <w:r w:rsidR="007541B6">
        <w:t>is environment</w:t>
      </w:r>
      <w:r w:rsidR="00AA301C" w:rsidRPr="00572E21">
        <w:t xml:space="preserve">. </w:t>
      </w:r>
      <w:r w:rsidR="009D0408">
        <w:t>P</w:t>
      </w:r>
      <w:r w:rsidR="00AC5F1D">
        <w:t xml:space="preserve">articipants </w:t>
      </w:r>
      <w:r w:rsidR="009D0408">
        <w:t xml:space="preserve">were also able to </w:t>
      </w:r>
      <w:r w:rsidR="00CB5A73">
        <w:t xml:space="preserve">attend </w:t>
      </w:r>
      <w:r w:rsidR="005849E8">
        <w:t xml:space="preserve">to </w:t>
      </w:r>
      <w:r w:rsidR="006D0447" w:rsidRPr="00572E21">
        <w:t xml:space="preserve">what </w:t>
      </w:r>
      <w:r w:rsidR="00CB5A73">
        <w:t xml:space="preserve">the feminist philosopher Val </w:t>
      </w:r>
      <w:proofErr w:type="spellStart"/>
      <w:r w:rsidR="006D0447" w:rsidRPr="00572E21">
        <w:t>Plumwood</w:t>
      </w:r>
      <w:proofErr w:type="spellEnd"/>
      <w:r w:rsidR="006D0447" w:rsidRPr="00572E21">
        <w:t xml:space="preserve"> (2008) call</w:t>
      </w:r>
      <w:r w:rsidR="00F10ABF" w:rsidRPr="00572E21">
        <w:t>s</w:t>
      </w:r>
      <w:r w:rsidR="006D0447" w:rsidRPr="00572E21">
        <w:t xml:space="preserve"> </w:t>
      </w:r>
      <w:r w:rsidR="006D0447" w:rsidRPr="00572E21">
        <w:rPr>
          <w:i/>
          <w:iCs/>
        </w:rPr>
        <w:t>shadow places</w:t>
      </w:r>
      <w:r w:rsidR="00CB5A73">
        <w:t>—</w:t>
      </w:r>
      <w:r w:rsidR="006D0447" w:rsidRPr="00572E21">
        <w:t>those places that</w:t>
      </w:r>
      <w:r w:rsidR="00A65177">
        <w:t xml:space="preserve"> are </w:t>
      </w:r>
      <w:r w:rsidR="00953F9F" w:rsidRPr="00572E21">
        <w:t>seldom consider</w:t>
      </w:r>
      <w:r w:rsidR="00A65177">
        <w:t>ed</w:t>
      </w:r>
      <w:r w:rsidR="00953F9F" w:rsidRPr="00572E21">
        <w:t xml:space="preserve"> </w:t>
      </w:r>
      <w:r w:rsidR="006D0447" w:rsidRPr="00572E21">
        <w:t xml:space="preserve">but </w:t>
      </w:r>
      <w:r w:rsidR="009D0408">
        <w:t>“</w:t>
      </w:r>
      <w:r w:rsidR="006D0447" w:rsidRPr="00572E21">
        <w:t>whose degradation we as commodity consumers are indirectly responsible for</w:t>
      </w:r>
      <w:r w:rsidR="009D0408">
        <w:t>”</w:t>
      </w:r>
      <w:r w:rsidR="006D0447" w:rsidRPr="00572E21">
        <w:t xml:space="preserve"> (p. 147)</w:t>
      </w:r>
      <w:r w:rsidR="00CB5A73">
        <w:t>.</w:t>
      </w:r>
      <w:r w:rsidR="00B720AD" w:rsidRPr="00572E21">
        <w:t xml:space="preserve"> </w:t>
      </w:r>
      <w:r w:rsidR="00CB5A73">
        <w:t>This</w:t>
      </w:r>
      <w:r w:rsidR="00B720AD" w:rsidRPr="00572E21">
        <w:t xml:space="preserve"> included </w:t>
      </w:r>
      <w:r w:rsidR="005849E8">
        <w:t xml:space="preserve">reflection on </w:t>
      </w:r>
      <w:r w:rsidR="00CB5A73" w:rsidRPr="00572E21">
        <w:t>seawalls</w:t>
      </w:r>
      <w:r w:rsidR="00945EA8">
        <w:t>;</w:t>
      </w:r>
      <w:r w:rsidR="00CB5A73" w:rsidRPr="00572E21">
        <w:t xml:space="preserve"> </w:t>
      </w:r>
      <w:r w:rsidR="007541B6">
        <w:t>drains</w:t>
      </w:r>
      <w:r w:rsidR="00945EA8">
        <w:t>;</w:t>
      </w:r>
      <w:r w:rsidR="007541B6">
        <w:t xml:space="preserve"> </w:t>
      </w:r>
      <w:r w:rsidR="00CB5A73" w:rsidRPr="00572E21">
        <w:t>plastics</w:t>
      </w:r>
      <w:r w:rsidR="00945EA8">
        <w:t>;</w:t>
      </w:r>
      <w:r w:rsidR="00CB5A73" w:rsidRPr="00572E21">
        <w:t xml:space="preserve"> the persistent yet invisible pollution</w:t>
      </w:r>
      <w:r w:rsidR="00945EA8">
        <w:t>;</w:t>
      </w:r>
      <w:r w:rsidR="00CB5A73" w:rsidRPr="00572E21">
        <w:t xml:space="preserve"> colonial history</w:t>
      </w:r>
      <w:r w:rsidR="00945EA8">
        <w:t>;</w:t>
      </w:r>
      <w:r w:rsidR="00CB5A73" w:rsidRPr="00572E21">
        <w:t xml:space="preserve"> contemporary Indigenous connection to Country</w:t>
      </w:r>
      <w:r w:rsidR="00C61407">
        <w:t>;</w:t>
      </w:r>
      <w:r w:rsidR="00CB5A73" w:rsidRPr="00572E21">
        <w:t xml:space="preserve"> and labour</w:t>
      </w:r>
      <w:r w:rsidR="00CB5A73">
        <w:rPr>
          <w:color w:val="000000" w:themeColor="text1"/>
        </w:rPr>
        <w:t xml:space="preserve">. </w:t>
      </w:r>
    </w:p>
    <w:p w14:paraId="21172088" w14:textId="5CECB8CF" w:rsidR="009A2E6C" w:rsidRPr="00572E21" w:rsidRDefault="00F33FED" w:rsidP="00BC4454">
      <w:pPr>
        <w:spacing w:line="480" w:lineRule="auto"/>
      </w:pPr>
      <w:r w:rsidRPr="00572E21">
        <w:rPr>
          <w:color w:val="000000" w:themeColor="text1"/>
        </w:rPr>
        <w:t>In addition to participant</w:t>
      </w:r>
      <w:r w:rsidR="00077A2A">
        <w:rPr>
          <w:color w:val="000000" w:themeColor="text1"/>
        </w:rPr>
        <w:t>s’</w:t>
      </w:r>
      <w:r w:rsidRPr="00572E21">
        <w:rPr>
          <w:color w:val="000000" w:themeColor="text1"/>
        </w:rPr>
        <w:t xml:space="preserve"> contribution of methods and disciplinary expertise</w:t>
      </w:r>
      <w:r w:rsidR="008629E1" w:rsidRPr="00572E21">
        <w:rPr>
          <w:color w:val="000000" w:themeColor="text1"/>
        </w:rPr>
        <w:t>,</w:t>
      </w:r>
      <w:r w:rsidR="00A57420" w:rsidRPr="00572E21">
        <w:rPr>
          <w:color w:val="000000" w:themeColor="text1"/>
        </w:rPr>
        <w:t xml:space="preserve"> </w:t>
      </w:r>
      <w:r w:rsidR="00AD50AD" w:rsidRPr="00572E21">
        <w:rPr>
          <w:color w:val="000000" w:themeColor="text1"/>
        </w:rPr>
        <w:t>we</w:t>
      </w:r>
      <w:r w:rsidRPr="00572E21">
        <w:rPr>
          <w:color w:val="000000" w:themeColor="text1"/>
        </w:rPr>
        <w:t xml:space="preserve"> </w:t>
      </w:r>
      <w:r w:rsidR="00AD50AD" w:rsidRPr="00572E21">
        <w:rPr>
          <w:color w:val="000000" w:themeColor="text1"/>
        </w:rPr>
        <w:t>invited</w:t>
      </w:r>
      <w:r w:rsidR="00C37161" w:rsidRPr="00572E21">
        <w:rPr>
          <w:color w:val="000000" w:themeColor="text1"/>
        </w:rPr>
        <w:t xml:space="preserve"> two</w:t>
      </w:r>
      <w:r w:rsidR="00603B1E" w:rsidRPr="00572E21">
        <w:rPr>
          <w:color w:val="000000" w:themeColor="text1"/>
        </w:rPr>
        <w:t xml:space="preserve"> field experts</w:t>
      </w:r>
      <w:r w:rsidR="00C37161" w:rsidRPr="00572E21">
        <w:rPr>
          <w:color w:val="000000" w:themeColor="text1"/>
        </w:rPr>
        <w:t xml:space="preserve"> to walk with us</w:t>
      </w:r>
      <w:r w:rsidR="00E94044">
        <w:rPr>
          <w:color w:val="000000" w:themeColor="text1"/>
        </w:rPr>
        <w:t xml:space="preserve"> in the afternoon</w:t>
      </w:r>
      <w:r w:rsidRPr="00572E21">
        <w:rPr>
          <w:color w:val="000000" w:themeColor="text1"/>
        </w:rPr>
        <w:t>—</w:t>
      </w:r>
      <w:r w:rsidR="005A0B49" w:rsidRPr="00572E21">
        <w:rPr>
          <w:color w:val="000000" w:themeColor="text1"/>
        </w:rPr>
        <w:t xml:space="preserve">the </w:t>
      </w:r>
      <w:r w:rsidR="00603B1E" w:rsidRPr="00572E21">
        <w:rPr>
          <w:color w:val="000000" w:themeColor="text1"/>
        </w:rPr>
        <w:t xml:space="preserve">Aboriginal Elder Uncle Mark and </w:t>
      </w:r>
      <w:r w:rsidR="005A0B49" w:rsidRPr="00572E21">
        <w:rPr>
          <w:color w:val="000000" w:themeColor="text1"/>
        </w:rPr>
        <w:t xml:space="preserve">the </w:t>
      </w:r>
      <w:r w:rsidR="00603B1E" w:rsidRPr="00572E21">
        <w:rPr>
          <w:color w:val="000000" w:themeColor="text1"/>
        </w:rPr>
        <w:t>marine scientist Ross Colem</w:t>
      </w:r>
      <w:r w:rsidR="006D106B">
        <w:rPr>
          <w:color w:val="000000" w:themeColor="text1"/>
        </w:rPr>
        <w:t>a</w:t>
      </w:r>
      <w:r w:rsidR="00603B1E" w:rsidRPr="00572E21">
        <w:rPr>
          <w:color w:val="000000" w:themeColor="text1"/>
        </w:rPr>
        <w:t>n</w:t>
      </w:r>
      <w:r w:rsidR="00C37161" w:rsidRPr="00572E21">
        <w:rPr>
          <w:color w:val="000000" w:themeColor="text1"/>
        </w:rPr>
        <w:t xml:space="preserve">. </w:t>
      </w:r>
      <w:r w:rsidR="00A57420" w:rsidRPr="00572E21">
        <w:rPr>
          <w:color w:val="000000" w:themeColor="text1"/>
        </w:rPr>
        <w:t>Uncle Mar</w:t>
      </w:r>
      <w:r w:rsidR="00CC6D71" w:rsidRPr="00572E21">
        <w:rPr>
          <w:color w:val="000000" w:themeColor="text1"/>
        </w:rPr>
        <w:t xml:space="preserve">k </w:t>
      </w:r>
      <w:r w:rsidR="00A57420" w:rsidRPr="00572E21">
        <w:rPr>
          <w:color w:val="000000" w:themeColor="text1"/>
        </w:rPr>
        <w:t xml:space="preserve">welcomed us to </w:t>
      </w:r>
      <w:r w:rsidR="002E2553" w:rsidRPr="00572E21">
        <w:rPr>
          <w:color w:val="000000" w:themeColor="text1"/>
        </w:rPr>
        <w:t>C</w:t>
      </w:r>
      <w:r w:rsidR="00A57420" w:rsidRPr="00572E21">
        <w:rPr>
          <w:color w:val="000000" w:themeColor="text1"/>
        </w:rPr>
        <w:t xml:space="preserve">ountry with a smoking ceremony before leading us around the </w:t>
      </w:r>
      <w:r w:rsidR="00945EA8">
        <w:rPr>
          <w:color w:val="000000" w:themeColor="text1"/>
        </w:rPr>
        <w:t>B</w:t>
      </w:r>
      <w:r w:rsidR="00A57420" w:rsidRPr="00572E21">
        <w:rPr>
          <w:color w:val="000000" w:themeColor="text1"/>
        </w:rPr>
        <w:t>ay and sharing</w:t>
      </w:r>
      <w:r w:rsidR="006A4921" w:rsidRPr="00572E21">
        <w:rPr>
          <w:color w:val="000000" w:themeColor="text1"/>
        </w:rPr>
        <w:t xml:space="preserve"> </w:t>
      </w:r>
      <w:r w:rsidR="009A2E6C" w:rsidRPr="00572E21">
        <w:rPr>
          <w:color w:val="000000" w:themeColor="text1"/>
        </w:rPr>
        <w:t xml:space="preserve">stories </w:t>
      </w:r>
      <w:r w:rsidR="006A4921" w:rsidRPr="00572E21">
        <w:rPr>
          <w:color w:val="000000" w:themeColor="text1"/>
        </w:rPr>
        <w:t xml:space="preserve">from </w:t>
      </w:r>
      <w:r w:rsidR="00A57420" w:rsidRPr="00572E21">
        <w:rPr>
          <w:color w:val="000000" w:themeColor="text1"/>
        </w:rPr>
        <w:t>his vast intergenerational</w:t>
      </w:r>
      <w:r w:rsidR="008629E1" w:rsidRPr="00572E21">
        <w:rPr>
          <w:color w:val="000000" w:themeColor="text1"/>
        </w:rPr>
        <w:t xml:space="preserve"> knowledge</w:t>
      </w:r>
      <w:r w:rsidR="00A57420" w:rsidRPr="00572E21">
        <w:rPr>
          <w:color w:val="000000" w:themeColor="text1"/>
        </w:rPr>
        <w:t xml:space="preserve"> and </w:t>
      </w:r>
      <w:r w:rsidR="008629E1" w:rsidRPr="00572E21">
        <w:rPr>
          <w:color w:val="000000" w:themeColor="text1"/>
        </w:rPr>
        <w:t>enduring</w:t>
      </w:r>
      <w:r w:rsidR="00A57420" w:rsidRPr="00572E21">
        <w:rPr>
          <w:color w:val="000000" w:themeColor="text1"/>
        </w:rPr>
        <w:t xml:space="preserve"> r</w:t>
      </w:r>
      <w:r w:rsidR="008629E1" w:rsidRPr="00572E21">
        <w:rPr>
          <w:color w:val="000000" w:themeColor="text1"/>
        </w:rPr>
        <w:t>esponsibility in</w:t>
      </w:r>
      <w:r w:rsidR="00A57420" w:rsidRPr="00572E21">
        <w:rPr>
          <w:color w:val="000000" w:themeColor="text1"/>
        </w:rPr>
        <w:t xml:space="preserve"> caring for Country</w:t>
      </w:r>
      <w:r w:rsidR="00C37161" w:rsidRPr="00572E21">
        <w:rPr>
          <w:color w:val="000000" w:themeColor="text1"/>
        </w:rPr>
        <w:t xml:space="preserve">. </w:t>
      </w:r>
      <w:r w:rsidR="005A0B49" w:rsidRPr="00572E21">
        <w:rPr>
          <w:color w:val="000000" w:themeColor="text1"/>
        </w:rPr>
        <w:t xml:space="preserve">In contrast, </w:t>
      </w:r>
      <w:r w:rsidR="00A57420" w:rsidRPr="00572E21">
        <w:rPr>
          <w:color w:val="000000" w:themeColor="text1"/>
        </w:rPr>
        <w:t>Coleman</w:t>
      </w:r>
      <w:r w:rsidR="00666E19" w:rsidRPr="00572E21">
        <w:rPr>
          <w:color w:val="000000" w:themeColor="text1"/>
        </w:rPr>
        <w:t>,</w:t>
      </w:r>
      <w:r w:rsidR="00A57420" w:rsidRPr="00572E21">
        <w:rPr>
          <w:color w:val="000000" w:themeColor="text1"/>
        </w:rPr>
        <w:t xml:space="preserve"> </w:t>
      </w:r>
      <w:r w:rsidR="009A2E6C" w:rsidRPr="00572E21">
        <w:rPr>
          <w:color w:val="000000" w:themeColor="text1"/>
        </w:rPr>
        <w:t>described</w:t>
      </w:r>
      <w:r w:rsidR="00666E19" w:rsidRPr="00572E21">
        <w:rPr>
          <w:color w:val="000000" w:themeColor="text1"/>
        </w:rPr>
        <w:t xml:space="preserve"> scientific modes of seeing and </w:t>
      </w:r>
      <w:r w:rsidR="005A0B49" w:rsidRPr="00572E21">
        <w:rPr>
          <w:color w:val="000000" w:themeColor="text1"/>
        </w:rPr>
        <w:t>experimental practice</w:t>
      </w:r>
      <w:r w:rsidR="00666E19" w:rsidRPr="00572E21">
        <w:rPr>
          <w:color w:val="000000" w:themeColor="text1"/>
        </w:rPr>
        <w:t xml:space="preserve"> through showcasing the </w:t>
      </w:r>
      <w:r w:rsidR="00666E19" w:rsidRPr="00572E21">
        <w:rPr>
          <w:i/>
          <w:color w:val="000000" w:themeColor="text1"/>
        </w:rPr>
        <w:t>flower pot project</w:t>
      </w:r>
      <w:r w:rsidR="009A2E6C" w:rsidRPr="00572E21">
        <w:rPr>
          <w:color w:val="000000" w:themeColor="text1"/>
        </w:rPr>
        <w:t xml:space="preserve">, an intervention on </w:t>
      </w:r>
      <w:r w:rsidR="0059669A" w:rsidRPr="00572E21">
        <w:rPr>
          <w:color w:val="000000" w:themeColor="text1"/>
        </w:rPr>
        <w:t xml:space="preserve">the sea walls in </w:t>
      </w:r>
      <w:r w:rsidR="00666E19" w:rsidRPr="00572E21">
        <w:rPr>
          <w:color w:val="000000" w:themeColor="text1"/>
        </w:rPr>
        <w:t xml:space="preserve">Blackwattle Bay. He highlighted </w:t>
      </w:r>
      <w:r w:rsidR="006D106B">
        <w:rPr>
          <w:color w:val="000000" w:themeColor="text1"/>
        </w:rPr>
        <w:t>that since colonisation s</w:t>
      </w:r>
      <w:r w:rsidR="002E2553" w:rsidRPr="00572E21">
        <w:t>eawalls in Sydney</w:t>
      </w:r>
      <w:r w:rsidR="006D106B">
        <w:t xml:space="preserve"> have been </w:t>
      </w:r>
      <w:r w:rsidR="002E2553" w:rsidRPr="00572E21">
        <w:t>built to be flat and featureless structures, not ideal for sea life</w:t>
      </w:r>
      <w:r w:rsidR="006D106B">
        <w:t xml:space="preserve">. </w:t>
      </w:r>
      <w:r w:rsidR="00A65177">
        <w:t>The group</w:t>
      </w:r>
      <w:r w:rsidR="00666E19" w:rsidRPr="00572E21">
        <w:t xml:space="preserve"> </w:t>
      </w:r>
      <w:r w:rsidR="00A65177">
        <w:t>observed</w:t>
      </w:r>
      <w:r w:rsidR="00666E19" w:rsidRPr="00572E21">
        <w:t xml:space="preserve"> how t</w:t>
      </w:r>
      <w:r w:rsidR="002E2553" w:rsidRPr="00572E21">
        <w:t>he flower pot</w:t>
      </w:r>
      <w:r w:rsidR="00B154A8" w:rsidRPr="00572E21">
        <w:t xml:space="preserve"> structures</w:t>
      </w:r>
      <w:r w:rsidR="002E2553" w:rsidRPr="00572E21">
        <w:t xml:space="preserve"> soften these hard surfaces by </w:t>
      </w:r>
      <w:r w:rsidR="006A4921" w:rsidRPr="00572E21">
        <w:t>mimick</w:t>
      </w:r>
      <w:r w:rsidR="00077A2A">
        <w:t>ing</w:t>
      </w:r>
      <w:r w:rsidR="006A4921" w:rsidRPr="00572E21">
        <w:t xml:space="preserve"> microhabitats of rocky shores (</w:t>
      </w:r>
      <w:r w:rsidR="00F64393">
        <w:rPr>
          <w:lang w:eastAsia="en-US"/>
        </w:rPr>
        <w:t xml:space="preserve">Strain, </w:t>
      </w:r>
      <w:r w:rsidR="00F64393" w:rsidRPr="00084E58">
        <w:t>Morris</w:t>
      </w:r>
      <w:r w:rsidR="00F64393">
        <w:t xml:space="preserve">, &amp; </w:t>
      </w:r>
      <w:r w:rsidR="00F64393" w:rsidRPr="00084E58">
        <w:t>Bishop</w:t>
      </w:r>
      <w:r w:rsidR="00F64393">
        <w:t>,</w:t>
      </w:r>
      <w:r w:rsidR="006D106B">
        <w:t xml:space="preserve"> </w:t>
      </w:r>
      <w:r w:rsidR="006A4921" w:rsidRPr="00572E21">
        <w:t>2017, p.</w:t>
      </w:r>
      <w:r w:rsidR="00F64393">
        <w:t xml:space="preserve"> </w:t>
      </w:r>
      <w:r w:rsidR="006A4921" w:rsidRPr="00572E21">
        <w:t xml:space="preserve">1). </w:t>
      </w:r>
    </w:p>
    <w:p w14:paraId="2D13B99E" w14:textId="52D16F27" w:rsidR="004262C8" w:rsidRPr="00291A5B" w:rsidRDefault="00F8652E" w:rsidP="00BC44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highlight w:val="yellow"/>
        </w:rPr>
      </w:pPr>
      <w:r w:rsidRPr="00572E21">
        <w:rPr>
          <w:color w:val="000000" w:themeColor="text1"/>
        </w:rPr>
        <w:br/>
      </w:r>
      <w:r w:rsidR="00045235" w:rsidRPr="00572E21">
        <w:rPr>
          <w:color w:val="000000" w:themeColor="text1"/>
        </w:rPr>
        <w:t xml:space="preserve">As the </w:t>
      </w:r>
      <w:r w:rsidR="00801AA7" w:rsidRPr="00572E21">
        <w:rPr>
          <w:color w:val="000000" w:themeColor="text1"/>
        </w:rPr>
        <w:t xml:space="preserve">first </w:t>
      </w:r>
      <w:r w:rsidR="00045235" w:rsidRPr="00572E21">
        <w:rPr>
          <w:color w:val="000000" w:themeColor="text1"/>
        </w:rPr>
        <w:t>day drew to a close</w:t>
      </w:r>
      <w:r w:rsidR="00E23E00">
        <w:rPr>
          <w:color w:val="000000" w:themeColor="text1"/>
        </w:rPr>
        <w:t>,</w:t>
      </w:r>
      <w:r w:rsidR="00045235" w:rsidRPr="00572E21">
        <w:rPr>
          <w:color w:val="000000" w:themeColor="text1"/>
        </w:rPr>
        <w:t xml:space="preserve"> </w:t>
      </w:r>
      <w:r w:rsidR="00E94044">
        <w:rPr>
          <w:color w:val="000000" w:themeColor="text1"/>
        </w:rPr>
        <w:t>participants were</w:t>
      </w:r>
      <w:r w:rsidR="00E94044" w:rsidRPr="00572E21">
        <w:rPr>
          <w:color w:val="000000" w:themeColor="text1"/>
        </w:rPr>
        <w:t xml:space="preserve"> </w:t>
      </w:r>
      <w:r w:rsidR="00045235" w:rsidRPr="00572E21">
        <w:rPr>
          <w:color w:val="000000" w:themeColor="text1"/>
        </w:rPr>
        <w:t>introduced</w:t>
      </w:r>
      <w:r w:rsidR="00E94044">
        <w:rPr>
          <w:color w:val="000000" w:themeColor="text1"/>
        </w:rPr>
        <w:t xml:space="preserve"> to</w:t>
      </w:r>
      <w:r w:rsidR="00045235" w:rsidRPr="00572E21">
        <w:rPr>
          <w:color w:val="000000" w:themeColor="text1"/>
        </w:rPr>
        <w:t xml:space="preserve"> the idea of a </w:t>
      </w:r>
      <w:r w:rsidR="00045235" w:rsidRPr="00572E21">
        <w:rPr>
          <w:i/>
          <w:iCs/>
          <w:color w:val="000000" w:themeColor="text1"/>
        </w:rPr>
        <w:t>matter of care</w:t>
      </w:r>
      <w:r w:rsidR="00045235" w:rsidRPr="00572E21">
        <w:rPr>
          <w:color w:val="000000" w:themeColor="text1"/>
        </w:rPr>
        <w:t xml:space="preserve"> </w:t>
      </w:r>
      <w:r w:rsidRPr="00572E21">
        <w:rPr>
          <w:color w:val="000000" w:themeColor="text1"/>
        </w:rPr>
        <w:t>(</w:t>
      </w:r>
      <w:proofErr w:type="spellStart"/>
      <w:r w:rsidR="00885B76">
        <w:rPr>
          <w:color w:val="000000" w:themeColor="text1"/>
        </w:rPr>
        <w:t>Puig</w:t>
      </w:r>
      <w:proofErr w:type="spellEnd"/>
      <w:r w:rsidR="00885B76">
        <w:rPr>
          <w:color w:val="000000" w:themeColor="text1"/>
        </w:rPr>
        <w:t xml:space="preserve"> </w:t>
      </w:r>
      <w:r w:rsidRPr="00572E21">
        <w:rPr>
          <w:color w:val="000000" w:themeColor="text1"/>
        </w:rPr>
        <w:t xml:space="preserve">de la </w:t>
      </w:r>
      <w:proofErr w:type="spellStart"/>
      <w:r w:rsidRPr="00572E21">
        <w:rPr>
          <w:color w:val="000000" w:themeColor="text1"/>
        </w:rPr>
        <w:t>Bellacasa</w:t>
      </w:r>
      <w:proofErr w:type="spellEnd"/>
      <w:r w:rsidR="00911B79">
        <w:rPr>
          <w:color w:val="000000" w:themeColor="text1"/>
        </w:rPr>
        <w:t>,</w:t>
      </w:r>
      <w:r w:rsidRPr="00572E21">
        <w:rPr>
          <w:color w:val="000000" w:themeColor="text1"/>
        </w:rPr>
        <w:t xml:space="preserve"> 2011) </w:t>
      </w:r>
      <w:r w:rsidR="00045235" w:rsidRPr="00572E21">
        <w:rPr>
          <w:color w:val="000000" w:themeColor="text1"/>
        </w:rPr>
        <w:t xml:space="preserve">and </w:t>
      </w:r>
      <w:r w:rsidR="00E94044">
        <w:rPr>
          <w:color w:val="000000" w:themeColor="text1"/>
        </w:rPr>
        <w:t>invited</w:t>
      </w:r>
      <w:r w:rsidR="00045235" w:rsidRPr="00572E21">
        <w:rPr>
          <w:color w:val="000000" w:themeColor="text1"/>
        </w:rPr>
        <w:t xml:space="preserve"> to choose a particular matter </w:t>
      </w:r>
      <w:r w:rsidR="00801AA7" w:rsidRPr="00572E21">
        <w:rPr>
          <w:color w:val="000000" w:themeColor="text1"/>
        </w:rPr>
        <w:t xml:space="preserve">that had </w:t>
      </w:r>
      <w:r w:rsidR="00801AA7" w:rsidRPr="00572E21">
        <w:rPr>
          <w:color w:val="000000" w:themeColor="text1"/>
        </w:rPr>
        <w:lastRenderedPageBreak/>
        <w:t xml:space="preserve">arisen over the day </w:t>
      </w:r>
      <w:r w:rsidR="00045235" w:rsidRPr="00572E21">
        <w:rPr>
          <w:color w:val="000000" w:themeColor="text1"/>
        </w:rPr>
        <w:t xml:space="preserve">and </w:t>
      </w:r>
      <w:r w:rsidR="00801AA7" w:rsidRPr="00572E21">
        <w:rPr>
          <w:color w:val="000000" w:themeColor="text1"/>
        </w:rPr>
        <w:t xml:space="preserve">to </w:t>
      </w:r>
      <w:r w:rsidR="00045235" w:rsidRPr="00572E21">
        <w:rPr>
          <w:color w:val="000000" w:themeColor="text1"/>
        </w:rPr>
        <w:t xml:space="preserve">return to the site </w:t>
      </w:r>
      <w:r w:rsidR="00801AA7" w:rsidRPr="00572E21">
        <w:rPr>
          <w:color w:val="000000" w:themeColor="text1"/>
        </w:rPr>
        <w:t xml:space="preserve">to further </w:t>
      </w:r>
      <w:r w:rsidR="00045235" w:rsidRPr="00572E21">
        <w:rPr>
          <w:color w:val="000000" w:themeColor="text1"/>
        </w:rPr>
        <w:t>engage with their matter.</w:t>
      </w:r>
      <w:r w:rsidR="00202EAD" w:rsidRPr="00572E21">
        <w:rPr>
          <w:color w:val="000000" w:themeColor="text1"/>
        </w:rPr>
        <w:t xml:space="preserve"> </w:t>
      </w:r>
      <w:r w:rsidR="00B154A8" w:rsidRPr="00572E21">
        <w:t xml:space="preserve">According to </w:t>
      </w:r>
      <w:r w:rsidR="00050700">
        <w:t xml:space="preserve">Maria </w:t>
      </w:r>
      <w:proofErr w:type="spellStart"/>
      <w:r w:rsidR="00885B76">
        <w:t>Puig</w:t>
      </w:r>
      <w:proofErr w:type="spellEnd"/>
      <w:r w:rsidR="00885B76">
        <w:t xml:space="preserve"> </w:t>
      </w:r>
      <w:r w:rsidR="00CD72DF" w:rsidRPr="00572E21">
        <w:t xml:space="preserve">de la </w:t>
      </w:r>
      <w:proofErr w:type="spellStart"/>
      <w:r w:rsidR="00CD72DF" w:rsidRPr="00572E21">
        <w:t>Bellacasa</w:t>
      </w:r>
      <w:proofErr w:type="spellEnd"/>
      <w:r w:rsidR="00CD72DF" w:rsidRPr="00572E21">
        <w:t>,</w:t>
      </w:r>
      <w:r w:rsidR="00B154A8" w:rsidRPr="00572E21">
        <w:t xml:space="preserve"> </w:t>
      </w:r>
      <w:r w:rsidR="00CD72DF" w:rsidRPr="00572E21">
        <w:rPr>
          <w:highlight w:val="white"/>
        </w:rPr>
        <w:t>c</w:t>
      </w:r>
      <w:r w:rsidR="00624EF3" w:rsidRPr="00572E21">
        <w:rPr>
          <w:highlight w:val="white"/>
        </w:rPr>
        <w:t>are is</w:t>
      </w:r>
      <w:r w:rsidR="009A6F1E">
        <w:rPr>
          <w:highlight w:val="white"/>
        </w:rPr>
        <w:t xml:space="preserve"> both</w:t>
      </w:r>
      <w:r w:rsidR="00086DE4" w:rsidRPr="00572E21">
        <w:t xml:space="preserve"> “an affective state</w:t>
      </w:r>
      <w:r w:rsidR="009A6F1E">
        <w:t xml:space="preserve"> [and]</w:t>
      </w:r>
      <w:r w:rsidR="00086DE4" w:rsidRPr="00572E21">
        <w:t xml:space="preserve"> a material vital doing” (2011, p</w:t>
      </w:r>
      <w:r w:rsidR="00086DE4" w:rsidRPr="00DA1389">
        <w:t>.</w:t>
      </w:r>
      <w:r w:rsidR="00911B79">
        <w:t xml:space="preserve"> </w:t>
      </w:r>
      <w:r w:rsidR="00086DE4" w:rsidRPr="00DA1389">
        <w:t>90).</w:t>
      </w:r>
      <w:r w:rsidR="00086DE4" w:rsidRPr="0075161F">
        <w:t xml:space="preserve"> </w:t>
      </w:r>
      <w:r w:rsidR="00B154A8" w:rsidRPr="00DA1389">
        <w:t>Through</w:t>
      </w:r>
      <w:r w:rsidR="00B154A8" w:rsidRPr="00572E21">
        <w:t xml:space="preserve"> different forms of sensory </w:t>
      </w:r>
      <w:r w:rsidR="00DA1389" w:rsidRPr="00572E21">
        <w:t>observation,</w:t>
      </w:r>
      <w:r w:rsidR="00B154A8" w:rsidRPr="00572E21">
        <w:t xml:space="preserve"> we encouraged participants to consider how</w:t>
      </w:r>
      <w:r w:rsidR="00CD72DF" w:rsidRPr="00572E21">
        <w:t xml:space="preserve"> noticing</w:t>
      </w:r>
      <w:r w:rsidR="00B154A8" w:rsidRPr="00572E21">
        <w:t xml:space="preserve"> and learning to c</w:t>
      </w:r>
      <w:r w:rsidR="009F5A6D" w:rsidRPr="00572E21">
        <w:t>are</w:t>
      </w:r>
      <w:r w:rsidR="00CD72DF" w:rsidRPr="00572E21">
        <w:t>,</w:t>
      </w:r>
      <w:r w:rsidR="009F5A6D" w:rsidRPr="00572E21">
        <w:t xml:space="preserve"> when considered as </w:t>
      </w:r>
      <w:r w:rsidR="009F5A6D" w:rsidRPr="00572E21">
        <w:rPr>
          <w:i/>
        </w:rPr>
        <w:t>an affective state</w:t>
      </w:r>
      <w:r w:rsidR="00CD72DF" w:rsidRPr="00572E21">
        <w:rPr>
          <w:i/>
        </w:rPr>
        <w:t>,</w:t>
      </w:r>
      <w:r w:rsidR="009F5A6D" w:rsidRPr="00572E21">
        <w:t xml:space="preserve"> speaks to the way caring manifests itself physicall</w:t>
      </w:r>
      <w:r w:rsidR="009060CD" w:rsidRPr="00572E21">
        <w:t xml:space="preserve">y. </w:t>
      </w:r>
      <w:r w:rsidR="009F5A6D" w:rsidRPr="00572E21">
        <w:t xml:space="preserve">Thinking of care as a </w:t>
      </w:r>
      <w:r w:rsidR="009F5A6D" w:rsidRPr="00572E21">
        <w:rPr>
          <w:i/>
        </w:rPr>
        <w:t>material vital doing</w:t>
      </w:r>
      <w:r w:rsidR="009F5A6D" w:rsidRPr="00572E21">
        <w:t>, is to consider care as more than simply a feeling of concern for others, but as a means of physical and material action</w:t>
      </w:r>
      <w:r w:rsidR="002041A3">
        <w:t xml:space="preserve"> </w:t>
      </w:r>
      <w:r w:rsidR="00FD3F08">
        <w:t>and involvement</w:t>
      </w:r>
      <w:r w:rsidR="00E0353F">
        <w:t xml:space="preserve"> (</w:t>
      </w:r>
      <w:r w:rsidR="00945EA8">
        <w:t xml:space="preserve">see </w:t>
      </w:r>
      <w:r w:rsidR="00E0353F">
        <w:t xml:space="preserve">Van </w:t>
      </w:r>
      <w:proofErr w:type="spellStart"/>
      <w:r w:rsidR="00E0353F">
        <w:t>Dooren</w:t>
      </w:r>
      <w:proofErr w:type="spellEnd"/>
      <w:r w:rsidR="00911B79">
        <w:t>,</w:t>
      </w:r>
      <w:r w:rsidR="00E0353F">
        <w:t xml:space="preserve"> 2014)</w:t>
      </w:r>
      <w:r w:rsidR="009F5A6D" w:rsidRPr="00572E21">
        <w:t xml:space="preserve">. </w:t>
      </w:r>
      <w:r w:rsidR="00B154A8" w:rsidRPr="00572E21">
        <w:t xml:space="preserve">Informed by these notions of care we encouraged participants to translate their observations into questions </w:t>
      </w:r>
      <w:r w:rsidR="00136126" w:rsidRPr="00572E21">
        <w:t xml:space="preserve">for the field guide; provocations </w:t>
      </w:r>
      <w:r w:rsidR="00B154A8" w:rsidRPr="00572E21">
        <w:t xml:space="preserve">that mobilised a matter of care. </w:t>
      </w:r>
      <w:r w:rsidR="0089073C" w:rsidRPr="00572E21">
        <w:t>Care understood in this way, is situated in, and arises from, material practices</w:t>
      </w:r>
      <w:r w:rsidR="00CD72DF" w:rsidRPr="00572E21">
        <w:t>—</w:t>
      </w:r>
      <w:r w:rsidR="0089073C" w:rsidRPr="00572E21">
        <w:t>walking, listening,</w:t>
      </w:r>
      <w:r w:rsidR="00C304BC" w:rsidRPr="00572E21">
        <w:t xml:space="preserve"> noticing,</w:t>
      </w:r>
      <w:r w:rsidR="0089073C" w:rsidRPr="00572E21">
        <w:t xml:space="preserve"> making</w:t>
      </w:r>
      <w:r w:rsidR="005D444C" w:rsidRPr="00572E21">
        <w:t>, resisting, disrupting</w:t>
      </w:r>
      <w:r w:rsidR="00CD72DF" w:rsidRPr="00572E21">
        <w:t>—</w:t>
      </w:r>
      <w:r w:rsidR="0089073C" w:rsidRPr="00572E21">
        <w:t xml:space="preserve">that </w:t>
      </w:r>
      <w:r w:rsidR="00F33FED" w:rsidRPr="00572E21">
        <w:t xml:space="preserve">can </w:t>
      </w:r>
      <w:r w:rsidR="0089073C" w:rsidRPr="00572E21">
        <w:t>generate affective attachments</w:t>
      </w:r>
      <w:r w:rsidR="0089073C" w:rsidRPr="008D27A7">
        <w:t>.</w:t>
      </w:r>
      <w:r w:rsidR="00C8548F">
        <w:rPr>
          <w:highlight w:val="yellow"/>
        </w:rPr>
        <w:t xml:space="preserve"> </w:t>
      </w:r>
      <w:r w:rsidR="00291A5B">
        <w:rPr>
          <w:highlight w:val="yellow"/>
        </w:rPr>
        <w:br/>
      </w:r>
    </w:p>
    <w:p w14:paraId="14387C8A" w14:textId="1196F37F" w:rsidR="00045235" w:rsidRDefault="00D80D2E" w:rsidP="00BC4454">
      <w:pPr>
        <w:spacing w:line="480" w:lineRule="auto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Day Two: </w:t>
      </w:r>
      <w:r w:rsidR="00045235" w:rsidRPr="00045235">
        <w:rPr>
          <w:b/>
          <w:color w:val="000000" w:themeColor="text1"/>
        </w:rPr>
        <w:t>Field</w:t>
      </w:r>
      <w:r w:rsidR="00045235">
        <w:rPr>
          <w:b/>
          <w:color w:val="000000" w:themeColor="text1"/>
        </w:rPr>
        <w:t xml:space="preserve"> </w:t>
      </w:r>
      <w:r w:rsidR="00C1595B">
        <w:rPr>
          <w:b/>
          <w:color w:val="000000" w:themeColor="text1"/>
        </w:rPr>
        <w:t>G</w:t>
      </w:r>
      <w:r w:rsidR="00045235" w:rsidRPr="00045235">
        <w:rPr>
          <w:b/>
          <w:color w:val="000000" w:themeColor="text1"/>
        </w:rPr>
        <w:t>uide</w:t>
      </w:r>
      <w:r>
        <w:rPr>
          <w:b/>
          <w:color w:val="000000" w:themeColor="text1"/>
        </w:rPr>
        <w:t>s as</w:t>
      </w:r>
      <w:r w:rsidR="00C1595B">
        <w:rPr>
          <w:b/>
          <w:color w:val="000000" w:themeColor="text1"/>
        </w:rPr>
        <w:t xml:space="preserve"> a Medium for Carful Noticing</w:t>
      </w:r>
    </w:p>
    <w:p w14:paraId="705488AB" w14:textId="711A0892" w:rsidR="00E110F1" w:rsidRPr="00F76658" w:rsidRDefault="004262C8" w:rsidP="00BC4454">
      <w:pPr>
        <w:shd w:val="clear" w:color="auto" w:fill="FFFFFF"/>
        <w:spacing w:before="100" w:beforeAutospacing="1" w:after="100" w:afterAutospacing="1" w:line="480" w:lineRule="auto"/>
        <w:rPr>
          <w:color w:val="000000" w:themeColor="text1"/>
        </w:rPr>
      </w:pPr>
      <w:r w:rsidRPr="008D27A7">
        <w:rPr>
          <w:color w:val="000000" w:themeColor="text1"/>
        </w:rPr>
        <w:t xml:space="preserve">Day two </w:t>
      </w:r>
      <w:r w:rsidR="00535EA8" w:rsidRPr="008D27A7">
        <w:rPr>
          <w:color w:val="000000" w:themeColor="text1"/>
        </w:rPr>
        <w:t>concentrated</w:t>
      </w:r>
      <w:r w:rsidRPr="008D27A7">
        <w:rPr>
          <w:color w:val="000000" w:themeColor="text1"/>
        </w:rPr>
        <w:t xml:space="preserve"> on </w:t>
      </w:r>
      <w:r w:rsidR="00535EA8">
        <w:rPr>
          <w:color w:val="000000" w:themeColor="text1"/>
        </w:rPr>
        <w:t xml:space="preserve">representational </w:t>
      </w:r>
      <w:r w:rsidRPr="008D27A7">
        <w:rPr>
          <w:color w:val="000000" w:themeColor="text1"/>
        </w:rPr>
        <w:t>practices and politics</w:t>
      </w:r>
      <w:r w:rsidR="00B12F51">
        <w:rPr>
          <w:color w:val="000000" w:themeColor="text1"/>
        </w:rPr>
        <w:t xml:space="preserve"> through the collective construction of a field guide</w:t>
      </w:r>
      <w:r w:rsidRPr="008D27A7">
        <w:rPr>
          <w:color w:val="000000" w:themeColor="text1"/>
        </w:rPr>
        <w:t xml:space="preserve">. </w:t>
      </w:r>
      <w:r w:rsidR="00A65177">
        <w:rPr>
          <w:color w:val="000000" w:themeColor="text1"/>
        </w:rPr>
        <w:t>The group</w:t>
      </w:r>
      <w:r w:rsidRPr="008D27A7">
        <w:rPr>
          <w:color w:val="000000" w:themeColor="text1"/>
        </w:rPr>
        <w:t xml:space="preserve"> </w:t>
      </w:r>
      <w:r w:rsidR="00CD72DF">
        <w:rPr>
          <w:color w:val="000000" w:themeColor="text1"/>
        </w:rPr>
        <w:t>moved</w:t>
      </w:r>
      <w:r w:rsidR="00CD72DF" w:rsidRPr="008D27A7">
        <w:rPr>
          <w:color w:val="000000" w:themeColor="text1"/>
        </w:rPr>
        <w:t xml:space="preserve"> </w:t>
      </w:r>
      <w:r w:rsidRPr="008D27A7">
        <w:rPr>
          <w:color w:val="000000" w:themeColor="text1"/>
        </w:rPr>
        <w:t xml:space="preserve">from </w:t>
      </w:r>
      <w:r w:rsidR="00136126">
        <w:rPr>
          <w:color w:val="000000" w:themeColor="text1"/>
        </w:rPr>
        <w:t xml:space="preserve">walking and </w:t>
      </w:r>
      <w:r w:rsidR="009C3CE2" w:rsidRPr="00572E21">
        <w:rPr>
          <w:color w:val="000000" w:themeColor="text1"/>
        </w:rPr>
        <w:t>arts of noticing</w:t>
      </w:r>
      <w:r w:rsidRPr="008D27A7">
        <w:rPr>
          <w:color w:val="000000" w:themeColor="text1"/>
        </w:rPr>
        <w:t xml:space="preserve"> to </w:t>
      </w:r>
      <w:r w:rsidR="00DA5F83">
        <w:rPr>
          <w:color w:val="000000" w:themeColor="text1"/>
        </w:rPr>
        <w:t>reflect on the role a field guide could play in mobilising different ways of noticing and caring.</w:t>
      </w:r>
      <w:r w:rsidR="00DA5F83" w:rsidRPr="008D27A7">
        <w:rPr>
          <w:color w:val="000000" w:themeColor="text1"/>
        </w:rPr>
        <w:t xml:space="preserve"> </w:t>
      </w:r>
      <w:r w:rsidR="00B12F51">
        <w:rPr>
          <w:color w:val="000000" w:themeColor="text1"/>
        </w:rPr>
        <w:t>Before creating their own field guide entries, p</w:t>
      </w:r>
      <w:r w:rsidR="00E94044">
        <w:rPr>
          <w:color w:val="000000" w:themeColor="text1"/>
        </w:rPr>
        <w:t xml:space="preserve">articipants were introduced to </w:t>
      </w:r>
      <w:r w:rsidR="009677A4">
        <w:rPr>
          <w:color w:val="000000" w:themeColor="text1"/>
        </w:rPr>
        <w:t>different</w:t>
      </w:r>
      <w:r w:rsidR="006F2769">
        <w:rPr>
          <w:color w:val="000000" w:themeColor="text1"/>
        </w:rPr>
        <w:t xml:space="preserve"> f</w:t>
      </w:r>
      <w:r w:rsidR="008B4CB2">
        <w:rPr>
          <w:color w:val="000000" w:themeColor="text1"/>
        </w:rPr>
        <w:t>ield</w:t>
      </w:r>
      <w:r w:rsidR="009677A4">
        <w:rPr>
          <w:color w:val="000000" w:themeColor="text1"/>
        </w:rPr>
        <w:t xml:space="preserve"> guides, including how they </w:t>
      </w:r>
      <w:r w:rsidR="006161F4">
        <w:rPr>
          <w:color w:val="000000" w:themeColor="text1"/>
        </w:rPr>
        <w:t>emerged out of 18</w:t>
      </w:r>
      <w:r w:rsidR="006161F4" w:rsidRPr="00F76658">
        <w:rPr>
          <w:color w:val="000000" w:themeColor="text1"/>
          <w:vertAlign w:val="superscript"/>
        </w:rPr>
        <w:t>th</w:t>
      </w:r>
      <w:r w:rsidR="006161F4">
        <w:rPr>
          <w:color w:val="000000" w:themeColor="text1"/>
        </w:rPr>
        <w:t xml:space="preserve"> Century</w:t>
      </w:r>
      <w:r w:rsidR="008B4CB2">
        <w:rPr>
          <w:color w:val="000000" w:themeColor="text1"/>
        </w:rPr>
        <w:t xml:space="preserve"> botanical identification manuals</w:t>
      </w:r>
      <w:r w:rsidR="006161F4">
        <w:rPr>
          <w:color w:val="000000" w:themeColor="text1"/>
        </w:rPr>
        <w:t xml:space="preserve"> </w:t>
      </w:r>
      <w:r w:rsidR="004661E1">
        <w:rPr>
          <w:color w:val="000000" w:themeColor="text1"/>
        </w:rPr>
        <w:t xml:space="preserve">in France </w:t>
      </w:r>
      <w:r w:rsidR="00497BDF">
        <w:rPr>
          <w:color w:val="000000" w:themeColor="text1"/>
        </w:rPr>
        <w:t>(Scharf 2009)</w:t>
      </w:r>
      <w:r w:rsidR="00337BB4">
        <w:rPr>
          <w:color w:val="000000" w:themeColor="text1"/>
        </w:rPr>
        <w:t xml:space="preserve">. </w:t>
      </w:r>
      <w:r w:rsidR="004661E1">
        <w:rPr>
          <w:color w:val="000000" w:themeColor="text1"/>
        </w:rPr>
        <w:t>Where i</w:t>
      </w:r>
      <w:r w:rsidR="00337BB4">
        <w:rPr>
          <w:color w:val="000000" w:themeColor="text1"/>
        </w:rPr>
        <w:t>nnovations in format, such as</w:t>
      </w:r>
      <w:r w:rsidR="00955C00">
        <w:rPr>
          <w:color w:val="000000" w:themeColor="text1"/>
        </w:rPr>
        <w:t xml:space="preserve"> </w:t>
      </w:r>
      <w:r w:rsidR="00455456">
        <w:rPr>
          <w:color w:val="000000" w:themeColor="text1"/>
        </w:rPr>
        <w:t xml:space="preserve">identification keys, </w:t>
      </w:r>
      <w:r w:rsidR="00E23E00">
        <w:rPr>
          <w:color w:val="000000" w:themeColor="text1"/>
        </w:rPr>
        <w:t>taxonomic</w:t>
      </w:r>
      <w:r w:rsidR="00955C00">
        <w:rPr>
          <w:color w:val="000000" w:themeColor="text1"/>
        </w:rPr>
        <w:t xml:space="preserve"> organisation, illustration</w:t>
      </w:r>
      <w:r w:rsidR="00337BB4">
        <w:rPr>
          <w:color w:val="000000" w:themeColor="text1"/>
        </w:rPr>
        <w:t>s</w:t>
      </w:r>
      <w:r w:rsidR="00955C00">
        <w:rPr>
          <w:color w:val="000000" w:themeColor="text1"/>
        </w:rPr>
        <w:t xml:space="preserve"> and species description</w:t>
      </w:r>
      <w:r w:rsidR="00337BB4">
        <w:rPr>
          <w:color w:val="000000" w:themeColor="text1"/>
        </w:rPr>
        <w:t>s</w:t>
      </w:r>
      <w:r w:rsidR="0029277E">
        <w:rPr>
          <w:color w:val="000000" w:themeColor="text1"/>
        </w:rPr>
        <w:t xml:space="preserve"> </w:t>
      </w:r>
      <w:r w:rsidR="00E97B16">
        <w:rPr>
          <w:color w:val="000000" w:themeColor="text1"/>
        </w:rPr>
        <w:t>laid the foundation for</w:t>
      </w:r>
      <w:r w:rsidR="00337BB4">
        <w:rPr>
          <w:color w:val="000000" w:themeColor="text1"/>
        </w:rPr>
        <w:t xml:space="preserve"> field guides </w:t>
      </w:r>
      <w:r w:rsidR="00E97B16">
        <w:rPr>
          <w:color w:val="000000" w:themeColor="text1"/>
        </w:rPr>
        <w:t xml:space="preserve">to become </w:t>
      </w:r>
      <w:r w:rsidR="00337BB4">
        <w:rPr>
          <w:color w:val="000000" w:themeColor="text1"/>
        </w:rPr>
        <w:t xml:space="preserve">a tool for public pedagogy that </w:t>
      </w:r>
      <w:r w:rsidR="00E97B16">
        <w:rPr>
          <w:color w:val="000000" w:themeColor="text1"/>
        </w:rPr>
        <w:t>help</w:t>
      </w:r>
      <w:r w:rsidR="004661E1">
        <w:rPr>
          <w:color w:val="000000" w:themeColor="text1"/>
        </w:rPr>
        <w:t xml:space="preserve">s and </w:t>
      </w:r>
      <w:r w:rsidR="004661E1">
        <w:rPr>
          <w:color w:val="000000" w:themeColor="text1"/>
        </w:rPr>
        <w:lastRenderedPageBreak/>
        <w:t>units</w:t>
      </w:r>
      <w:r w:rsidR="00337BB4">
        <w:rPr>
          <w:color w:val="000000" w:themeColor="text1"/>
        </w:rPr>
        <w:t xml:space="preserve"> both </w:t>
      </w:r>
      <w:r w:rsidR="00955C00">
        <w:rPr>
          <w:color w:val="000000" w:themeColor="text1"/>
        </w:rPr>
        <w:t>professional</w:t>
      </w:r>
      <w:r w:rsidR="00E97B16">
        <w:rPr>
          <w:color w:val="000000" w:themeColor="text1"/>
        </w:rPr>
        <w:t>s</w:t>
      </w:r>
      <w:r w:rsidR="00955C00">
        <w:rPr>
          <w:color w:val="000000" w:themeColor="text1"/>
        </w:rPr>
        <w:t xml:space="preserve"> and amateur</w:t>
      </w:r>
      <w:r w:rsidR="00E97B16">
        <w:rPr>
          <w:color w:val="000000" w:themeColor="text1"/>
        </w:rPr>
        <w:t>s</w:t>
      </w:r>
      <w:r w:rsidR="00955C00">
        <w:rPr>
          <w:color w:val="000000" w:themeColor="text1"/>
        </w:rPr>
        <w:t xml:space="preserve"> in the field </w:t>
      </w:r>
      <w:r w:rsidR="00D22756">
        <w:rPr>
          <w:color w:val="000000" w:themeColor="text1"/>
        </w:rPr>
        <w:t>(Farn</w:t>
      </w:r>
      <w:r w:rsidR="007D50FD">
        <w:rPr>
          <w:color w:val="000000" w:themeColor="text1"/>
        </w:rPr>
        <w:t>s</w:t>
      </w:r>
      <w:r w:rsidR="00D22756">
        <w:rPr>
          <w:color w:val="000000" w:themeColor="text1"/>
        </w:rPr>
        <w:t>w</w:t>
      </w:r>
      <w:r w:rsidR="007D50FD">
        <w:rPr>
          <w:color w:val="000000" w:themeColor="text1"/>
        </w:rPr>
        <w:t>orth et al.</w:t>
      </w:r>
      <w:r w:rsidR="00DD281D">
        <w:rPr>
          <w:color w:val="000000" w:themeColor="text1"/>
        </w:rPr>
        <w:t>,</w:t>
      </w:r>
      <w:r w:rsidR="007D50FD">
        <w:rPr>
          <w:color w:val="000000" w:themeColor="text1"/>
        </w:rPr>
        <w:t xml:space="preserve"> 2013</w:t>
      </w:r>
      <w:r w:rsidR="004661E1">
        <w:rPr>
          <w:color w:val="000000" w:themeColor="text1"/>
        </w:rPr>
        <w:t>; Scharf, 2009</w:t>
      </w:r>
      <w:r w:rsidR="007D50FD">
        <w:rPr>
          <w:color w:val="000000" w:themeColor="text1"/>
        </w:rPr>
        <w:t>)</w:t>
      </w:r>
      <w:r w:rsidR="00455456">
        <w:rPr>
          <w:color w:val="000000" w:themeColor="text1"/>
        </w:rPr>
        <w:t xml:space="preserve"> </w:t>
      </w:r>
    </w:p>
    <w:p w14:paraId="3E442092" w14:textId="43A8EFE1" w:rsidR="00692D6C" w:rsidRDefault="00A46E6F" w:rsidP="00BC4454">
      <w:pPr>
        <w:shd w:val="clear" w:color="auto" w:fill="FFFFFF"/>
        <w:spacing w:before="100" w:beforeAutospacing="1" w:after="100" w:afterAutospacing="1" w:line="480" w:lineRule="auto"/>
        <w:rPr>
          <w:color w:val="000000" w:themeColor="text1"/>
        </w:rPr>
      </w:pPr>
      <w:r w:rsidRPr="00F76658">
        <w:rPr>
          <w:color w:val="000000" w:themeColor="text1"/>
          <w:lang w:val="en-US"/>
        </w:rPr>
        <w:t xml:space="preserve">Drawing on </w:t>
      </w:r>
      <w:r w:rsidR="00F64CED" w:rsidRPr="00F76658">
        <w:rPr>
          <w:color w:val="000000" w:themeColor="text1"/>
          <w:lang w:val="en-US"/>
        </w:rPr>
        <w:t xml:space="preserve">more </w:t>
      </w:r>
      <w:r w:rsidRPr="00F76658">
        <w:rPr>
          <w:color w:val="000000" w:themeColor="text1"/>
          <w:lang w:val="en-US"/>
        </w:rPr>
        <w:t>contemporary examples</w:t>
      </w:r>
      <w:r w:rsidR="00F64CED" w:rsidRPr="00F76658">
        <w:rPr>
          <w:color w:val="000000" w:themeColor="text1"/>
          <w:lang w:val="en-US"/>
        </w:rPr>
        <w:t xml:space="preserve"> of field guides</w:t>
      </w:r>
      <w:r w:rsidRPr="00F76658">
        <w:rPr>
          <w:color w:val="000000" w:themeColor="text1"/>
          <w:lang w:val="en-US"/>
        </w:rPr>
        <w:t xml:space="preserve">, such as </w:t>
      </w:r>
      <w:r w:rsidR="002B659A" w:rsidRPr="00F76658">
        <w:rPr>
          <w:color w:val="000000" w:themeColor="text1"/>
        </w:rPr>
        <w:t xml:space="preserve">Sarah </w:t>
      </w:r>
      <w:proofErr w:type="spellStart"/>
      <w:r w:rsidR="002B659A" w:rsidRPr="00F76658">
        <w:rPr>
          <w:color w:val="000000" w:themeColor="text1"/>
        </w:rPr>
        <w:t>Kanouse’s</w:t>
      </w:r>
      <w:proofErr w:type="spellEnd"/>
      <w:r w:rsidR="002B659A" w:rsidRPr="00F76658">
        <w:rPr>
          <w:color w:val="000000" w:themeColor="text1"/>
        </w:rPr>
        <w:t xml:space="preserve"> </w:t>
      </w:r>
      <w:r w:rsidR="002B659A" w:rsidRPr="00F76658">
        <w:rPr>
          <w:i/>
          <w:color w:val="000000" w:themeColor="text1"/>
        </w:rPr>
        <w:t>Post-naturalist Field Kit</w:t>
      </w:r>
      <w:r w:rsidR="00D06552">
        <w:rPr>
          <w:i/>
          <w:color w:val="000000" w:themeColor="text1"/>
        </w:rPr>
        <w:t xml:space="preserve"> for Saint-Henri</w:t>
      </w:r>
      <w:r w:rsidR="00EB4F74" w:rsidRPr="00F76658">
        <w:rPr>
          <w:color w:val="000000" w:themeColor="text1"/>
        </w:rPr>
        <w:t xml:space="preserve"> </w:t>
      </w:r>
      <w:r w:rsidR="00EB4F74" w:rsidRPr="00BB20FD">
        <w:rPr>
          <w:color w:val="000000" w:themeColor="text1"/>
        </w:rPr>
        <w:t>(</w:t>
      </w:r>
      <w:r w:rsidR="00BB20FD" w:rsidRPr="00BB20FD">
        <w:rPr>
          <w:color w:val="000000" w:themeColor="text1"/>
        </w:rPr>
        <w:t>2010</w:t>
      </w:r>
      <w:r w:rsidR="00EB4F74" w:rsidRPr="00BB20FD">
        <w:rPr>
          <w:color w:val="000000" w:themeColor="text1"/>
        </w:rPr>
        <w:t>)</w:t>
      </w:r>
      <w:r w:rsidR="002B659A" w:rsidRPr="00F76658">
        <w:rPr>
          <w:color w:val="000000" w:themeColor="text1"/>
        </w:rPr>
        <w:t xml:space="preserve"> </w:t>
      </w:r>
      <w:r w:rsidR="00EB4F74" w:rsidRPr="00F76658">
        <w:rPr>
          <w:color w:val="000000" w:themeColor="text1"/>
        </w:rPr>
        <w:t xml:space="preserve">and </w:t>
      </w:r>
      <w:r w:rsidR="00D06552">
        <w:rPr>
          <w:color w:val="000000" w:themeColor="text1"/>
        </w:rPr>
        <w:t xml:space="preserve">Ruben Pater’s </w:t>
      </w:r>
      <w:r w:rsidR="002B659A" w:rsidRPr="00F76658">
        <w:rPr>
          <w:i/>
          <w:color w:val="000000" w:themeColor="text1"/>
        </w:rPr>
        <w:t xml:space="preserve">Drone Survival </w:t>
      </w:r>
      <w:r w:rsidR="002B659A" w:rsidRPr="00D06552">
        <w:rPr>
          <w:i/>
          <w:color w:val="000000" w:themeColor="text1"/>
        </w:rPr>
        <w:t>Guide</w:t>
      </w:r>
      <w:r w:rsidR="00EB4F74" w:rsidRPr="00D06552">
        <w:rPr>
          <w:color w:val="000000" w:themeColor="text1"/>
        </w:rPr>
        <w:t xml:space="preserve"> (</w:t>
      </w:r>
      <w:r w:rsidR="00D06552" w:rsidRPr="00D06552">
        <w:rPr>
          <w:color w:val="000000" w:themeColor="text1"/>
        </w:rPr>
        <w:t>n.d.</w:t>
      </w:r>
      <w:r w:rsidR="00EB4F74" w:rsidRPr="00D06552">
        <w:rPr>
          <w:color w:val="000000" w:themeColor="text1"/>
        </w:rPr>
        <w:t>)</w:t>
      </w:r>
      <w:r w:rsidR="00DD7AEA" w:rsidRPr="00D06552">
        <w:rPr>
          <w:color w:val="000000" w:themeColor="text1"/>
        </w:rPr>
        <w:t>,</w:t>
      </w:r>
      <w:r w:rsidR="002B659A" w:rsidRPr="00F76658">
        <w:rPr>
          <w:color w:val="000000" w:themeColor="text1"/>
        </w:rPr>
        <w:t xml:space="preserve"> </w:t>
      </w:r>
      <w:r w:rsidR="001A6FFF" w:rsidRPr="00F76658">
        <w:rPr>
          <w:color w:val="000000" w:themeColor="text1"/>
        </w:rPr>
        <w:t xml:space="preserve">which </w:t>
      </w:r>
      <w:r w:rsidR="00EB4F74" w:rsidRPr="00F76658">
        <w:rPr>
          <w:color w:val="000000" w:themeColor="text1"/>
        </w:rPr>
        <w:t xml:space="preserve">both </w:t>
      </w:r>
      <w:r w:rsidR="001A6FFF" w:rsidRPr="00F76658">
        <w:rPr>
          <w:color w:val="000000" w:themeColor="text1"/>
        </w:rPr>
        <w:t>subvert the</w:t>
      </w:r>
      <w:r w:rsidR="003C4681" w:rsidRPr="00F76658">
        <w:rPr>
          <w:color w:val="000000" w:themeColor="text1"/>
        </w:rPr>
        <w:t xml:space="preserve"> </w:t>
      </w:r>
      <w:r w:rsidR="001A6FFF" w:rsidRPr="00F76658">
        <w:rPr>
          <w:color w:val="000000" w:themeColor="text1"/>
        </w:rPr>
        <w:t xml:space="preserve">format of the </w:t>
      </w:r>
      <w:r w:rsidR="003C4681" w:rsidRPr="00F76658">
        <w:rPr>
          <w:color w:val="000000" w:themeColor="text1"/>
        </w:rPr>
        <w:t>field guide</w:t>
      </w:r>
      <w:r w:rsidR="00DD7AEA" w:rsidRPr="00F76658">
        <w:rPr>
          <w:color w:val="000000" w:themeColor="text1"/>
        </w:rPr>
        <w:t xml:space="preserve">, participants </w:t>
      </w:r>
      <w:r w:rsidR="009C2922">
        <w:rPr>
          <w:color w:val="000000" w:themeColor="text1"/>
        </w:rPr>
        <w:t xml:space="preserve">created pages that </w:t>
      </w:r>
      <w:r w:rsidR="001A6FFF" w:rsidRPr="00F76658">
        <w:rPr>
          <w:color w:val="000000" w:themeColor="text1"/>
        </w:rPr>
        <w:t>critique</w:t>
      </w:r>
      <w:r w:rsidR="00DD7AEA" w:rsidRPr="00F76658">
        <w:rPr>
          <w:color w:val="000000" w:themeColor="text1"/>
        </w:rPr>
        <w:t>d</w:t>
      </w:r>
      <w:r w:rsidR="00B04016" w:rsidRPr="00F76658">
        <w:rPr>
          <w:color w:val="000000" w:themeColor="text1"/>
        </w:rPr>
        <w:t xml:space="preserve"> singular </w:t>
      </w:r>
      <w:r w:rsidR="001A6FFF" w:rsidRPr="00F76658">
        <w:rPr>
          <w:color w:val="000000" w:themeColor="text1"/>
        </w:rPr>
        <w:t xml:space="preserve">dominant </w:t>
      </w:r>
      <w:r w:rsidR="003C4681" w:rsidRPr="00F76658">
        <w:rPr>
          <w:color w:val="000000" w:themeColor="text1"/>
        </w:rPr>
        <w:t>perspectives</w:t>
      </w:r>
      <w:r w:rsidR="002163F0" w:rsidRPr="00F76658">
        <w:rPr>
          <w:color w:val="000000" w:themeColor="text1"/>
        </w:rPr>
        <w:t xml:space="preserve">, </w:t>
      </w:r>
      <w:r w:rsidR="009C2922">
        <w:rPr>
          <w:color w:val="000000" w:themeColor="text1"/>
        </w:rPr>
        <w:t xml:space="preserve">including </w:t>
      </w:r>
      <w:r w:rsidR="006A45B5" w:rsidRPr="00F76658">
        <w:rPr>
          <w:color w:val="000000" w:themeColor="text1"/>
        </w:rPr>
        <w:t>colonial narratives</w:t>
      </w:r>
      <w:r w:rsidR="002163F0" w:rsidRPr="00F76658">
        <w:rPr>
          <w:color w:val="000000" w:themeColor="text1"/>
        </w:rPr>
        <w:t xml:space="preserve"> and </w:t>
      </w:r>
      <w:r w:rsidR="001A6FFF" w:rsidRPr="00F76658">
        <w:rPr>
          <w:color w:val="000000" w:themeColor="text1"/>
        </w:rPr>
        <w:t>objective taxonomies</w:t>
      </w:r>
      <w:r w:rsidR="00D84EEF">
        <w:t xml:space="preserve">. </w:t>
      </w:r>
      <w:r w:rsidR="00A15856" w:rsidRPr="00F76658">
        <w:rPr>
          <w:color w:val="000000" w:themeColor="text1"/>
        </w:rPr>
        <w:t xml:space="preserve">For example, Natalie Pearson, trained in heritage and museum </w:t>
      </w:r>
      <w:r w:rsidR="00C70FD6" w:rsidRPr="00F76658">
        <w:rPr>
          <w:color w:val="000000" w:themeColor="text1"/>
        </w:rPr>
        <w:t>studies asks</w:t>
      </w:r>
      <w:r w:rsidR="009C2922">
        <w:rPr>
          <w:color w:val="000000" w:themeColor="text1"/>
        </w:rPr>
        <w:t>:</w:t>
      </w:r>
      <w:r w:rsidR="00A15856" w:rsidRPr="00F76658">
        <w:rPr>
          <w:color w:val="000000" w:themeColor="text1"/>
        </w:rPr>
        <w:t xml:space="preserve"> </w:t>
      </w:r>
      <w:r w:rsidR="00882D2E" w:rsidRPr="00F76658">
        <w:rPr>
          <w:color w:val="000000" w:themeColor="text1"/>
        </w:rPr>
        <w:t>“What maritime histories can be told here? Whose stories and pasts are privileged in the telling of these maritime histories?</w:t>
      </w:r>
      <w:r w:rsidR="00692D6C" w:rsidRPr="00F76658">
        <w:rPr>
          <w:color w:val="000000" w:themeColor="text1"/>
        </w:rPr>
        <w:t xml:space="preserve">” </w:t>
      </w:r>
      <w:r w:rsidR="00EF4B7E" w:rsidRPr="002A5103">
        <w:rPr>
          <w:color w:val="000000" w:themeColor="text1"/>
        </w:rPr>
        <w:t>(</w:t>
      </w:r>
      <w:r w:rsidR="00885B76">
        <w:rPr>
          <w:color w:val="000000" w:themeColor="text1"/>
        </w:rPr>
        <w:t>Authors</w:t>
      </w:r>
      <w:r w:rsidR="009566E8">
        <w:rPr>
          <w:color w:val="000000" w:themeColor="text1"/>
        </w:rPr>
        <w:t>,</w:t>
      </w:r>
      <w:r w:rsidR="00EF4B7E" w:rsidRPr="002A5103">
        <w:rPr>
          <w:color w:val="000000" w:themeColor="text1"/>
        </w:rPr>
        <w:t xml:space="preserve"> 2017, p. </w:t>
      </w:r>
      <w:r w:rsidR="00692D6C" w:rsidRPr="002A5103">
        <w:rPr>
          <w:color w:val="000000" w:themeColor="text1"/>
        </w:rPr>
        <w:t>15).</w:t>
      </w:r>
      <w:r w:rsidR="00882D2E" w:rsidRPr="00EF4B7E">
        <w:rPr>
          <w:color w:val="000000" w:themeColor="text1"/>
        </w:rPr>
        <w:t xml:space="preserve"> </w:t>
      </w:r>
      <w:r w:rsidR="00692D6C" w:rsidRPr="00EF4B7E">
        <w:rPr>
          <w:color w:val="000000" w:themeColor="text1"/>
        </w:rPr>
        <w:t xml:space="preserve">A collaborative entry to the guide from Christine Winter, Louisa King and </w:t>
      </w:r>
      <w:proofErr w:type="spellStart"/>
      <w:r w:rsidR="00692D6C" w:rsidRPr="00EF4B7E">
        <w:rPr>
          <w:color w:val="000000" w:themeColor="text1"/>
        </w:rPr>
        <w:t>Jakelin</w:t>
      </w:r>
      <w:proofErr w:type="spellEnd"/>
      <w:r w:rsidR="00692D6C" w:rsidRPr="00EF4B7E">
        <w:rPr>
          <w:color w:val="000000" w:themeColor="text1"/>
        </w:rPr>
        <w:t xml:space="preserve"> Troy </w:t>
      </w:r>
      <w:r w:rsidR="00C70FD6" w:rsidRPr="00EF4B7E">
        <w:rPr>
          <w:color w:val="000000" w:themeColor="text1"/>
        </w:rPr>
        <w:t>question</w:t>
      </w:r>
      <w:r w:rsidR="00001FB5">
        <w:rPr>
          <w:color w:val="000000" w:themeColor="text1"/>
        </w:rPr>
        <w:t>s</w:t>
      </w:r>
      <w:r w:rsidR="009C2922">
        <w:rPr>
          <w:color w:val="000000" w:themeColor="text1"/>
        </w:rPr>
        <w:t>:</w:t>
      </w:r>
      <w:r w:rsidR="00692D6C" w:rsidRPr="00EF4B7E">
        <w:rPr>
          <w:color w:val="000000" w:themeColor="text1"/>
        </w:rPr>
        <w:t xml:space="preserve"> “</w:t>
      </w:r>
      <w:r w:rsidR="00001FB5">
        <w:rPr>
          <w:color w:val="000000" w:themeColor="text1"/>
        </w:rPr>
        <w:t>W</w:t>
      </w:r>
      <w:r w:rsidR="00692D6C" w:rsidRPr="00EF4B7E">
        <w:rPr>
          <w:color w:val="000000" w:themeColor="text1"/>
        </w:rPr>
        <w:t>here does the harbour end and human start?” (</w:t>
      </w:r>
      <w:r w:rsidR="00885B76">
        <w:rPr>
          <w:color w:val="000000" w:themeColor="text1"/>
        </w:rPr>
        <w:t>Authors</w:t>
      </w:r>
      <w:r w:rsidR="00A97856">
        <w:rPr>
          <w:color w:val="000000" w:themeColor="text1"/>
        </w:rPr>
        <w:t>,</w:t>
      </w:r>
      <w:r w:rsidR="00A97856" w:rsidRPr="002A5103">
        <w:rPr>
          <w:color w:val="000000" w:themeColor="text1"/>
        </w:rPr>
        <w:t xml:space="preserve"> 2017</w:t>
      </w:r>
      <w:r w:rsidR="00A97856">
        <w:rPr>
          <w:color w:val="000000" w:themeColor="text1"/>
        </w:rPr>
        <w:t xml:space="preserve">, </w:t>
      </w:r>
      <w:r w:rsidR="00692D6C" w:rsidRPr="002A5103">
        <w:rPr>
          <w:color w:val="000000" w:themeColor="text1"/>
        </w:rPr>
        <w:t>p</w:t>
      </w:r>
      <w:r w:rsidR="00EF4B7E" w:rsidRPr="002A5103">
        <w:rPr>
          <w:color w:val="000000" w:themeColor="text1"/>
        </w:rPr>
        <w:t xml:space="preserve">. </w:t>
      </w:r>
      <w:r w:rsidR="00692D6C" w:rsidRPr="002A5103">
        <w:rPr>
          <w:color w:val="000000" w:themeColor="text1"/>
        </w:rPr>
        <w:t>28)</w:t>
      </w:r>
      <w:r w:rsidR="00001FB5">
        <w:rPr>
          <w:color w:val="000000" w:themeColor="text1"/>
        </w:rPr>
        <w:t xml:space="preserve"> and</w:t>
      </w:r>
      <w:r w:rsidR="00C70FD6" w:rsidRPr="00EF4B7E">
        <w:rPr>
          <w:color w:val="000000" w:themeColor="text1"/>
        </w:rPr>
        <w:t xml:space="preserve"> propose</w:t>
      </w:r>
      <w:r w:rsidR="00001FB5">
        <w:rPr>
          <w:color w:val="000000" w:themeColor="text1"/>
        </w:rPr>
        <w:t>s</w:t>
      </w:r>
      <w:r w:rsidR="00C70FD6" w:rsidRPr="00EF4B7E">
        <w:rPr>
          <w:color w:val="000000" w:themeColor="text1"/>
        </w:rPr>
        <w:t xml:space="preserve"> an activity inviting</w:t>
      </w:r>
      <w:r w:rsidR="00692D6C" w:rsidRPr="00EF4B7E">
        <w:rPr>
          <w:color w:val="000000" w:themeColor="text1"/>
        </w:rPr>
        <w:t xml:space="preserve"> readers to “attune yourself to harbour’s salts and minerals entering your bodies &amp; embedding within your bones, skin and flesh…” </w:t>
      </w:r>
      <w:r w:rsidR="00692D6C" w:rsidRPr="002A5103">
        <w:rPr>
          <w:color w:val="000000" w:themeColor="text1"/>
        </w:rPr>
        <w:t>(</w:t>
      </w:r>
      <w:r w:rsidR="00885B76">
        <w:rPr>
          <w:color w:val="000000" w:themeColor="text1"/>
        </w:rPr>
        <w:t>Authors</w:t>
      </w:r>
      <w:r w:rsidR="00A97856">
        <w:rPr>
          <w:color w:val="000000" w:themeColor="text1"/>
        </w:rPr>
        <w:t>,</w:t>
      </w:r>
      <w:r w:rsidR="00A97856" w:rsidRPr="002A5103">
        <w:rPr>
          <w:color w:val="000000" w:themeColor="text1"/>
        </w:rPr>
        <w:t xml:space="preserve"> 2017</w:t>
      </w:r>
      <w:r w:rsidR="009566E8">
        <w:rPr>
          <w:color w:val="000000" w:themeColor="text1"/>
        </w:rPr>
        <w:t xml:space="preserve">, </w:t>
      </w:r>
      <w:r w:rsidR="00692D6C" w:rsidRPr="002A5103">
        <w:rPr>
          <w:color w:val="000000" w:themeColor="text1"/>
        </w:rPr>
        <w:t>p</w:t>
      </w:r>
      <w:r w:rsidR="00EF4B7E" w:rsidRPr="002A5103">
        <w:rPr>
          <w:color w:val="000000" w:themeColor="text1"/>
        </w:rPr>
        <w:t xml:space="preserve">. </w:t>
      </w:r>
      <w:r w:rsidR="00692D6C" w:rsidRPr="002A5103">
        <w:rPr>
          <w:color w:val="000000" w:themeColor="text1"/>
        </w:rPr>
        <w:t>28</w:t>
      </w:r>
      <w:r w:rsidR="00692D6C" w:rsidRPr="00EF4B7E">
        <w:rPr>
          <w:color w:val="000000" w:themeColor="text1"/>
        </w:rPr>
        <w:t>).</w:t>
      </w:r>
      <w:r w:rsidR="00692D6C" w:rsidRPr="00F76658">
        <w:rPr>
          <w:color w:val="000000" w:themeColor="text1"/>
        </w:rPr>
        <w:t xml:space="preserve"> </w:t>
      </w:r>
      <w:r w:rsidR="00C72F9C" w:rsidRPr="00F76658">
        <w:rPr>
          <w:color w:val="000000" w:themeColor="text1"/>
        </w:rPr>
        <w:t xml:space="preserve">With a background in law, government and international relations Joseph McDonald </w:t>
      </w:r>
      <w:r w:rsidR="00C70FD6" w:rsidRPr="00F76658">
        <w:rPr>
          <w:color w:val="000000" w:themeColor="text1"/>
        </w:rPr>
        <w:t xml:space="preserve">took up provocations from Uncle Mark and encouraged readers to listen to </w:t>
      </w:r>
      <w:r w:rsidR="009C2922">
        <w:rPr>
          <w:color w:val="000000" w:themeColor="text1"/>
        </w:rPr>
        <w:t>C</w:t>
      </w:r>
      <w:r w:rsidR="00C70FD6" w:rsidRPr="00F76658">
        <w:rPr>
          <w:color w:val="000000" w:themeColor="text1"/>
        </w:rPr>
        <w:t>ountry</w:t>
      </w:r>
      <w:r w:rsidR="00F76658" w:rsidRPr="00F76658">
        <w:rPr>
          <w:color w:val="000000" w:themeColor="text1"/>
        </w:rPr>
        <w:t xml:space="preserve"> and reflect on </w:t>
      </w:r>
      <w:r w:rsidR="009C2922">
        <w:rPr>
          <w:color w:val="000000" w:themeColor="text1"/>
        </w:rPr>
        <w:t>I</w:t>
      </w:r>
      <w:r w:rsidR="00F76658" w:rsidRPr="00F76658">
        <w:rPr>
          <w:color w:val="000000" w:themeColor="text1"/>
        </w:rPr>
        <w:t>ndigenous-led place-making (</w:t>
      </w:r>
      <w:r w:rsidR="00885B76">
        <w:rPr>
          <w:color w:val="000000" w:themeColor="text1"/>
        </w:rPr>
        <w:t>Authors</w:t>
      </w:r>
      <w:r w:rsidR="00A97856">
        <w:rPr>
          <w:color w:val="000000" w:themeColor="text1"/>
        </w:rPr>
        <w:t>,</w:t>
      </w:r>
      <w:r w:rsidR="00A97856" w:rsidRPr="002A5103">
        <w:rPr>
          <w:color w:val="000000" w:themeColor="text1"/>
        </w:rPr>
        <w:t xml:space="preserve"> 2017</w:t>
      </w:r>
      <w:r w:rsidR="009566E8">
        <w:rPr>
          <w:color w:val="000000" w:themeColor="text1"/>
        </w:rPr>
        <w:t xml:space="preserve">, </w:t>
      </w:r>
      <w:r w:rsidR="00F76658" w:rsidRPr="00F76658">
        <w:rPr>
          <w:color w:val="000000" w:themeColor="text1"/>
        </w:rPr>
        <w:t>p</w:t>
      </w:r>
      <w:r w:rsidR="00EF4B7E">
        <w:rPr>
          <w:color w:val="000000" w:themeColor="text1"/>
        </w:rPr>
        <w:t xml:space="preserve">. </w:t>
      </w:r>
      <w:r w:rsidR="00F76658" w:rsidRPr="00F76658">
        <w:rPr>
          <w:color w:val="000000" w:themeColor="text1"/>
        </w:rPr>
        <w:t>25).</w:t>
      </w:r>
    </w:p>
    <w:p w14:paraId="19199817" w14:textId="77777777" w:rsidR="005849E8" w:rsidRDefault="00FB3250" w:rsidP="00BC4454">
      <w:pPr>
        <w:spacing w:line="480" w:lineRule="auto"/>
        <w:rPr>
          <w:b/>
          <w:color w:val="000000" w:themeColor="text1"/>
        </w:rPr>
      </w:pPr>
      <w:r w:rsidRPr="002A5103">
        <w:rPr>
          <w:b/>
          <w:color w:val="000000" w:themeColor="text1"/>
        </w:rPr>
        <w:t>Careful Noticing</w:t>
      </w:r>
    </w:p>
    <w:p w14:paraId="41EFDEF4" w14:textId="63EB8DC3" w:rsidR="00887AE8" w:rsidRPr="00F60EDF" w:rsidRDefault="009C2922" w:rsidP="00BC4454">
      <w:pPr>
        <w:spacing w:line="480" w:lineRule="auto"/>
      </w:pPr>
      <w:r>
        <w:rPr>
          <w:i/>
          <w:color w:val="000000" w:themeColor="text1"/>
        </w:rPr>
        <w:t>Speculative Harbouring</w:t>
      </w:r>
      <w:r w:rsidRPr="007A3544">
        <w:rPr>
          <w:color w:val="000000" w:themeColor="text1"/>
        </w:rPr>
        <w:t xml:space="preserve"> </w:t>
      </w:r>
      <w:r w:rsidR="00FB3250" w:rsidRPr="007A3544">
        <w:rPr>
          <w:color w:val="000000" w:themeColor="text1"/>
        </w:rPr>
        <w:t xml:space="preserve">was an experimental </w:t>
      </w:r>
      <w:proofErr w:type="spellStart"/>
      <w:r w:rsidR="00EA3924">
        <w:rPr>
          <w:color w:val="000000" w:themeColor="text1"/>
        </w:rPr>
        <w:t>walkshop</w:t>
      </w:r>
      <w:proofErr w:type="spellEnd"/>
      <w:r w:rsidR="00FB3250" w:rsidRPr="007A3544">
        <w:rPr>
          <w:color w:val="000000" w:themeColor="text1"/>
        </w:rPr>
        <w:t xml:space="preserve"> and what emerged was a multi-layered, </w:t>
      </w:r>
      <w:r w:rsidR="002A5103">
        <w:rPr>
          <w:color w:val="000000" w:themeColor="text1"/>
        </w:rPr>
        <w:t>inter</w:t>
      </w:r>
      <w:r w:rsidR="00FB3250" w:rsidRPr="007A3544">
        <w:rPr>
          <w:color w:val="000000" w:themeColor="text1"/>
        </w:rPr>
        <w:t xml:space="preserve">disciplinary engagement with the senses and place. </w:t>
      </w:r>
      <w:r>
        <w:rPr>
          <w:color w:val="000000" w:themeColor="text1"/>
        </w:rPr>
        <w:t>It encouraged</w:t>
      </w:r>
      <w:r w:rsidRPr="007A3544">
        <w:rPr>
          <w:color w:val="000000" w:themeColor="text1"/>
        </w:rPr>
        <w:t xml:space="preserve"> different sensory engagements with place as well as attention to the diverse and potentially less noticed aspects of the harbour. </w:t>
      </w:r>
      <w:r w:rsidR="000C2432" w:rsidRPr="007A3544">
        <w:rPr>
          <w:color w:val="000000" w:themeColor="text1"/>
        </w:rPr>
        <w:t>We</w:t>
      </w:r>
      <w:r w:rsidR="00F845D2" w:rsidRPr="007A3544">
        <w:rPr>
          <w:color w:val="000000" w:themeColor="text1"/>
        </w:rPr>
        <w:t xml:space="preserve"> </w:t>
      </w:r>
      <w:r w:rsidR="009A133E" w:rsidRPr="007A3544">
        <w:rPr>
          <w:color w:val="000000" w:themeColor="text1"/>
        </w:rPr>
        <w:t xml:space="preserve">especially </w:t>
      </w:r>
      <w:r w:rsidR="00F845D2" w:rsidRPr="007A3544">
        <w:rPr>
          <w:color w:val="000000" w:themeColor="text1"/>
        </w:rPr>
        <w:t xml:space="preserve">wanted to disrupt any </w:t>
      </w:r>
      <w:r w:rsidR="00F845D2" w:rsidRPr="007A3544">
        <w:rPr>
          <w:color w:val="000000" w:themeColor="text1"/>
        </w:rPr>
        <w:lastRenderedPageBreak/>
        <w:t xml:space="preserve">one disciplinary mode </w:t>
      </w:r>
      <w:r w:rsidR="00A23CCD" w:rsidRPr="007A3544">
        <w:rPr>
          <w:color w:val="000000" w:themeColor="text1"/>
        </w:rPr>
        <w:t>in order to promote careful noticing</w:t>
      </w:r>
      <w:r w:rsidR="009A133E" w:rsidRPr="007A3544">
        <w:rPr>
          <w:color w:val="000000" w:themeColor="text1"/>
        </w:rPr>
        <w:t>—</w:t>
      </w:r>
      <w:r w:rsidR="00A23CCD" w:rsidRPr="007A3544">
        <w:rPr>
          <w:color w:val="000000" w:themeColor="text1"/>
        </w:rPr>
        <w:t>that is, the kind of noticing which opens up possibilities of understanding, empath</w:t>
      </w:r>
      <w:r w:rsidR="00CA5848" w:rsidRPr="007A3544">
        <w:rPr>
          <w:color w:val="000000" w:themeColor="text1"/>
        </w:rPr>
        <w:t>y</w:t>
      </w:r>
      <w:r w:rsidR="00A23CCD" w:rsidRPr="007A3544">
        <w:rPr>
          <w:color w:val="000000" w:themeColor="text1"/>
        </w:rPr>
        <w:t xml:space="preserve"> and car</w:t>
      </w:r>
      <w:r w:rsidR="00CA5848" w:rsidRPr="007A3544">
        <w:rPr>
          <w:color w:val="000000" w:themeColor="text1"/>
        </w:rPr>
        <w:t>e</w:t>
      </w:r>
      <w:r>
        <w:rPr>
          <w:color w:val="000000" w:themeColor="text1"/>
        </w:rPr>
        <w:t>.</w:t>
      </w:r>
      <w:r w:rsidR="00A23CCD" w:rsidRPr="007A3544">
        <w:rPr>
          <w:color w:val="000000" w:themeColor="text1"/>
        </w:rPr>
        <w:t xml:space="preserve"> </w:t>
      </w:r>
    </w:p>
    <w:p w14:paraId="6DD4EE7E" w14:textId="0BA48E2A" w:rsidR="00F64CED" w:rsidRDefault="000C2432" w:rsidP="00BC4454">
      <w:pPr>
        <w:shd w:val="clear" w:color="auto" w:fill="FFFFFF"/>
        <w:spacing w:before="100" w:beforeAutospacing="1" w:after="100" w:afterAutospacing="1" w:line="480" w:lineRule="auto"/>
      </w:pPr>
      <w:r w:rsidRPr="00F60EDF">
        <w:t xml:space="preserve">Through this brief description of </w:t>
      </w:r>
      <w:r w:rsidRPr="00F60EDF">
        <w:rPr>
          <w:i/>
        </w:rPr>
        <w:t>Speculative Harbouring</w:t>
      </w:r>
      <w:r w:rsidRPr="00F60EDF">
        <w:t xml:space="preserve">, we articulate one way in which the </w:t>
      </w:r>
      <w:r w:rsidR="00914273" w:rsidRPr="00F60EDF">
        <w:t>e</w:t>
      </w:r>
      <w:r w:rsidR="009A7D08" w:rsidRPr="007A3544">
        <w:t xml:space="preserve">veryday practice of walking and the popular culture format of the field guide have the potential to be forms of </w:t>
      </w:r>
      <w:r w:rsidR="00E1065B">
        <w:t>“</w:t>
      </w:r>
      <w:r w:rsidR="00FB3250" w:rsidRPr="007A3544">
        <w:t xml:space="preserve">critical </w:t>
      </w:r>
      <w:r w:rsidR="009A7D08" w:rsidRPr="007A3544">
        <w:t>public pedagogy</w:t>
      </w:r>
      <w:r w:rsidR="00E1065B">
        <w:t>”</w:t>
      </w:r>
      <w:r w:rsidR="00FB3250" w:rsidRPr="007A3544">
        <w:t>—</w:t>
      </w:r>
      <w:r w:rsidR="009A7D08" w:rsidRPr="007A3544">
        <w:t>pedagogies which can disrupt dominant ideologies</w:t>
      </w:r>
      <w:r w:rsidR="00FB3250" w:rsidRPr="007A3544">
        <w:t xml:space="preserve"> </w:t>
      </w:r>
      <w:r w:rsidR="00DA1389">
        <w:t xml:space="preserve">and generate counter narratives </w:t>
      </w:r>
      <w:r w:rsidR="00FB3250" w:rsidRPr="007A3544">
        <w:t>(</w:t>
      </w:r>
      <w:r w:rsidR="00F16CDE">
        <w:t xml:space="preserve">see </w:t>
      </w:r>
      <w:r w:rsidR="00DA1389">
        <w:t>Giroux</w:t>
      </w:r>
      <w:r w:rsidR="00937170">
        <w:t>,</w:t>
      </w:r>
      <w:r w:rsidR="00DA1389" w:rsidRPr="007A3544">
        <w:t xml:space="preserve"> </w:t>
      </w:r>
      <w:r w:rsidR="00DA1389">
        <w:t xml:space="preserve">2000; </w:t>
      </w:r>
      <w:r w:rsidR="00FB3250" w:rsidRPr="007A3544">
        <w:t>Sandlin, O’Malle</w:t>
      </w:r>
      <w:r w:rsidR="00937170">
        <w:t>y,</w:t>
      </w:r>
      <w:r w:rsidR="002E5EDB">
        <w:t xml:space="preserve"> </w:t>
      </w:r>
      <w:r w:rsidR="00937170">
        <w:t>&amp;</w:t>
      </w:r>
      <w:r w:rsidR="00DA1389">
        <w:t xml:space="preserve"> Burdick</w:t>
      </w:r>
      <w:r w:rsidR="00937170">
        <w:t>,</w:t>
      </w:r>
      <w:r w:rsidR="00DA1389" w:rsidRPr="007A3544">
        <w:t xml:space="preserve"> </w:t>
      </w:r>
      <w:r w:rsidR="002E5EDB">
        <w:t>2011)</w:t>
      </w:r>
      <w:r w:rsidR="009A7D08" w:rsidRPr="007A3544">
        <w:t xml:space="preserve">. </w:t>
      </w:r>
      <w:r w:rsidR="007E7F9F">
        <w:t>While our</w:t>
      </w:r>
      <w:r w:rsidR="00850AC4">
        <w:t xml:space="preserve"> group’s</w:t>
      </w:r>
      <w:r w:rsidR="007E7F9F">
        <w:t xml:space="preserve"> engagement with the Bay was brief</w:t>
      </w:r>
      <w:r w:rsidR="00850AC4">
        <w:t xml:space="preserve"> and may not have facilitated long-term involvement, our experimentation with </w:t>
      </w:r>
      <w:r w:rsidR="00850AC4">
        <w:rPr>
          <w:color w:val="000000" w:themeColor="text1"/>
        </w:rPr>
        <w:t>t</w:t>
      </w:r>
      <w:r w:rsidR="009A7D08" w:rsidRPr="007A3544">
        <w:rPr>
          <w:color w:val="000000" w:themeColor="text1"/>
        </w:rPr>
        <w:t xml:space="preserve">he field guide as a </w:t>
      </w:r>
      <w:r w:rsidR="00FB3250" w:rsidRPr="007A3544">
        <w:rPr>
          <w:color w:val="000000" w:themeColor="text1"/>
        </w:rPr>
        <w:t>pedagogical</w:t>
      </w:r>
      <w:r w:rsidR="009A7D08" w:rsidRPr="007A3544">
        <w:rPr>
          <w:color w:val="000000" w:themeColor="text1"/>
        </w:rPr>
        <w:t xml:space="preserve"> </w:t>
      </w:r>
      <w:r w:rsidR="006A6053">
        <w:rPr>
          <w:color w:val="000000" w:themeColor="text1"/>
        </w:rPr>
        <w:t>tool</w:t>
      </w:r>
      <w:r w:rsidR="009A7D08" w:rsidRPr="007A3544">
        <w:rPr>
          <w:color w:val="000000" w:themeColor="text1"/>
        </w:rPr>
        <w:t xml:space="preserve"> </w:t>
      </w:r>
      <w:r w:rsidR="00FB3250" w:rsidRPr="007A3544">
        <w:rPr>
          <w:color w:val="000000" w:themeColor="text1"/>
        </w:rPr>
        <w:t>for multiple publics</w:t>
      </w:r>
      <w:r w:rsidR="00F64CED">
        <w:rPr>
          <w:color w:val="000000" w:themeColor="text1"/>
        </w:rPr>
        <w:t>,</w:t>
      </w:r>
      <w:r w:rsidR="00FB3250" w:rsidRPr="007A3544">
        <w:rPr>
          <w:color w:val="000000" w:themeColor="text1"/>
        </w:rPr>
        <w:t xml:space="preserve"> </w:t>
      </w:r>
      <w:r w:rsidR="00F64CED">
        <w:rPr>
          <w:color w:val="000000" w:themeColor="text1"/>
        </w:rPr>
        <w:t xml:space="preserve">in conjunction with practices of walking that it animates, </w:t>
      </w:r>
      <w:r w:rsidR="00850AC4">
        <w:rPr>
          <w:color w:val="000000" w:themeColor="text1"/>
        </w:rPr>
        <w:t xml:space="preserve">demonstrates </w:t>
      </w:r>
      <w:r w:rsidR="00A97276">
        <w:rPr>
          <w:color w:val="000000" w:themeColor="text1"/>
        </w:rPr>
        <w:t xml:space="preserve">the </w:t>
      </w:r>
      <w:r w:rsidR="009A7D08" w:rsidRPr="007A3544">
        <w:rPr>
          <w:color w:val="000000" w:themeColor="text1"/>
        </w:rPr>
        <w:t>opportunity</w:t>
      </w:r>
      <w:r w:rsidR="00850AC4">
        <w:rPr>
          <w:color w:val="000000" w:themeColor="text1"/>
        </w:rPr>
        <w:t xml:space="preserve"> </w:t>
      </w:r>
      <w:r w:rsidR="00A97276">
        <w:rPr>
          <w:color w:val="000000" w:themeColor="text1"/>
        </w:rPr>
        <w:t xml:space="preserve">afforded by these formats </w:t>
      </w:r>
      <w:r w:rsidR="009A7D08" w:rsidRPr="007A3544">
        <w:rPr>
          <w:color w:val="000000" w:themeColor="text1"/>
        </w:rPr>
        <w:t>to entice others to notice and care</w:t>
      </w:r>
      <w:r w:rsidR="007A3544" w:rsidRPr="007A3544">
        <w:rPr>
          <w:color w:val="000000" w:themeColor="text1"/>
        </w:rPr>
        <w:t xml:space="preserve"> in public spaces</w:t>
      </w:r>
      <w:r w:rsidR="009A7D08" w:rsidRPr="007A3544">
        <w:rPr>
          <w:color w:val="000000" w:themeColor="text1"/>
        </w:rPr>
        <w:t xml:space="preserve">. </w:t>
      </w:r>
      <w:r w:rsidR="009A7D08" w:rsidRPr="007A3544">
        <w:t>In our case</w:t>
      </w:r>
      <w:r w:rsidR="00F16CDE">
        <w:t>,</w:t>
      </w:r>
      <w:r w:rsidR="009A7D08" w:rsidRPr="007A3544">
        <w:t xml:space="preserve"> participants engaged with dominant ideologies of nature, pro</w:t>
      </w:r>
      <w:r w:rsidR="00372513">
        <w:t>gress,</w:t>
      </w:r>
      <w:r w:rsidR="00F16CDE">
        <w:t xml:space="preserve"> development, </w:t>
      </w:r>
      <w:r w:rsidR="00AF36AB">
        <w:t xml:space="preserve">gender, </w:t>
      </w:r>
      <w:r w:rsidR="00F16CDE">
        <w:t>class,</w:t>
      </w:r>
      <w:r w:rsidR="009A7D08" w:rsidRPr="007A3544">
        <w:t xml:space="preserve"> race, and settler narratives with the aim of generating new ways of thinking about</w:t>
      </w:r>
      <w:r w:rsidR="00F64CED">
        <w:t>,</w:t>
      </w:r>
      <w:r w:rsidR="009A7D08" w:rsidRPr="007A3544">
        <w:t xml:space="preserve"> and </w:t>
      </w:r>
      <w:r w:rsidR="00FB3250" w:rsidRPr="007A3544">
        <w:t xml:space="preserve">possibilities for </w:t>
      </w:r>
      <w:r w:rsidR="009A7D08" w:rsidRPr="007A3544">
        <w:t>caring for</w:t>
      </w:r>
      <w:r w:rsidR="00F64CED">
        <w:t>,</w:t>
      </w:r>
      <w:r w:rsidR="009A7D08" w:rsidRPr="007A3544">
        <w:t xml:space="preserve"> </w:t>
      </w:r>
      <w:r w:rsidR="007A3544" w:rsidRPr="007A3544">
        <w:t>Blackwattle</w:t>
      </w:r>
      <w:r w:rsidR="009A7D08" w:rsidRPr="007A3544">
        <w:t xml:space="preserve"> Bay.</w:t>
      </w:r>
      <w:r w:rsidR="00FB3250" w:rsidRPr="007A3544">
        <w:t xml:space="preserve"> </w:t>
      </w:r>
    </w:p>
    <w:p w14:paraId="020D01E6" w14:textId="77777777" w:rsidR="009F6A78" w:rsidRDefault="009F6A78" w:rsidP="00BC4454">
      <w:pPr>
        <w:shd w:val="clear" w:color="auto" w:fill="FFFFFF"/>
        <w:spacing w:before="100" w:beforeAutospacing="1" w:after="100" w:afterAutospacing="1" w:line="480" w:lineRule="auto"/>
        <w:outlineLvl w:val="0"/>
        <w:rPr>
          <w:b/>
          <w:color w:val="000000" w:themeColor="text1"/>
        </w:rPr>
      </w:pPr>
    </w:p>
    <w:p w14:paraId="705D39E3" w14:textId="77777777" w:rsidR="009F6A78" w:rsidRDefault="009F6A78" w:rsidP="00BC4454">
      <w:pPr>
        <w:shd w:val="clear" w:color="auto" w:fill="FFFFFF"/>
        <w:spacing w:before="100" w:beforeAutospacing="1" w:after="100" w:afterAutospacing="1" w:line="480" w:lineRule="auto"/>
        <w:outlineLvl w:val="0"/>
        <w:rPr>
          <w:b/>
          <w:color w:val="000000" w:themeColor="text1"/>
        </w:rPr>
      </w:pPr>
    </w:p>
    <w:p w14:paraId="04EF36C7" w14:textId="77777777" w:rsidR="009F6A78" w:rsidRDefault="009F6A78" w:rsidP="00BC4454">
      <w:pPr>
        <w:shd w:val="clear" w:color="auto" w:fill="FFFFFF"/>
        <w:spacing w:before="100" w:beforeAutospacing="1" w:after="100" w:afterAutospacing="1" w:line="480" w:lineRule="auto"/>
        <w:outlineLvl w:val="0"/>
        <w:rPr>
          <w:b/>
          <w:color w:val="000000" w:themeColor="text1"/>
        </w:rPr>
      </w:pPr>
    </w:p>
    <w:p w14:paraId="0D2138B8" w14:textId="77777777" w:rsidR="009F6A78" w:rsidRDefault="009F6A78" w:rsidP="00BC4454">
      <w:pPr>
        <w:shd w:val="clear" w:color="auto" w:fill="FFFFFF"/>
        <w:spacing w:before="100" w:beforeAutospacing="1" w:after="100" w:afterAutospacing="1" w:line="480" w:lineRule="auto"/>
        <w:outlineLvl w:val="0"/>
        <w:rPr>
          <w:b/>
          <w:color w:val="000000" w:themeColor="text1"/>
        </w:rPr>
      </w:pPr>
    </w:p>
    <w:p w14:paraId="0EC27607" w14:textId="1461A832" w:rsidR="009F6A78" w:rsidRDefault="009F6A78" w:rsidP="00BC4454">
      <w:pPr>
        <w:shd w:val="clear" w:color="auto" w:fill="FFFFFF"/>
        <w:spacing w:before="100" w:beforeAutospacing="1" w:after="100" w:afterAutospacing="1" w:line="480" w:lineRule="auto"/>
        <w:outlineLvl w:val="0"/>
        <w:rPr>
          <w:b/>
          <w:color w:val="000000" w:themeColor="text1"/>
        </w:rPr>
      </w:pPr>
    </w:p>
    <w:p w14:paraId="017E3F43" w14:textId="634DB08C" w:rsidR="008B258C" w:rsidRDefault="008B258C" w:rsidP="00BC4454">
      <w:pPr>
        <w:shd w:val="clear" w:color="auto" w:fill="FFFFFF"/>
        <w:spacing w:before="100" w:beforeAutospacing="1" w:after="100" w:afterAutospacing="1" w:line="480" w:lineRule="auto"/>
        <w:outlineLvl w:val="0"/>
        <w:rPr>
          <w:b/>
          <w:color w:val="000000" w:themeColor="text1"/>
        </w:rPr>
      </w:pPr>
    </w:p>
    <w:p w14:paraId="367AE871" w14:textId="2434067A" w:rsidR="008B258C" w:rsidRDefault="008B258C" w:rsidP="00BC4454">
      <w:pPr>
        <w:shd w:val="clear" w:color="auto" w:fill="FFFFFF"/>
        <w:spacing w:before="100" w:beforeAutospacing="1" w:after="100" w:afterAutospacing="1" w:line="480" w:lineRule="auto"/>
        <w:outlineLvl w:val="0"/>
        <w:rPr>
          <w:b/>
          <w:color w:val="000000" w:themeColor="text1"/>
        </w:rPr>
      </w:pPr>
    </w:p>
    <w:p w14:paraId="7AE93E79" w14:textId="610EA516" w:rsidR="008B258C" w:rsidRDefault="008B258C" w:rsidP="00BC4454">
      <w:pPr>
        <w:shd w:val="clear" w:color="auto" w:fill="FFFFFF"/>
        <w:spacing w:before="100" w:beforeAutospacing="1" w:after="100" w:afterAutospacing="1" w:line="480" w:lineRule="auto"/>
        <w:outlineLvl w:val="0"/>
        <w:rPr>
          <w:b/>
          <w:color w:val="000000" w:themeColor="text1"/>
        </w:rPr>
      </w:pPr>
    </w:p>
    <w:p w14:paraId="09E02406" w14:textId="77777777" w:rsidR="008B258C" w:rsidRDefault="008B258C" w:rsidP="00BC4454">
      <w:pPr>
        <w:shd w:val="clear" w:color="auto" w:fill="FFFFFF"/>
        <w:spacing w:before="100" w:beforeAutospacing="1" w:after="100" w:afterAutospacing="1" w:line="480" w:lineRule="auto"/>
        <w:outlineLvl w:val="0"/>
        <w:rPr>
          <w:b/>
          <w:color w:val="000000" w:themeColor="text1"/>
        </w:rPr>
      </w:pPr>
    </w:p>
    <w:p w14:paraId="69BFE8C3" w14:textId="77777777" w:rsidR="00BC4454" w:rsidRDefault="00BC4454" w:rsidP="00BC4454">
      <w:pPr>
        <w:shd w:val="clear" w:color="auto" w:fill="FFFFFF"/>
        <w:spacing w:before="100" w:beforeAutospacing="1" w:after="100" w:afterAutospacing="1" w:line="480" w:lineRule="auto"/>
        <w:outlineLvl w:val="0"/>
        <w:rPr>
          <w:b/>
          <w:color w:val="000000" w:themeColor="text1"/>
        </w:rPr>
      </w:pPr>
    </w:p>
    <w:p w14:paraId="30CBD942" w14:textId="11544AA2" w:rsidR="005A32C7" w:rsidRDefault="009F6A78" w:rsidP="00BC4454">
      <w:pPr>
        <w:shd w:val="clear" w:color="auto" w:fill="FFFFFF"/>
        <w:spacing w:before="100" w:beforeAutospacing="1" w:after="100" w:afterAutospacing="1" w:line="480" w:lineRule="auto"/>
        <w:outlineLvl w:val="0"/>
        <w:rPr>
          <w:b/>
          <w:color w:val="000000" w:themeColor="text1"/>
          <w:lang w:val="es-ES"/>
        </w:rPr>
      </w:pPr>
      <w:proofErr w:type="spellStart"/>
      <w:r w:rsidRPr="00C61407">
        <w:rPr>
          <w:b/>
          <w:color w:val="000000" w:themeColor="text1"/>
          <w:lang w:val="es-ES"/>
        </w:rPr>
        <w:t>References</w:t>
      </w:r>
      <w:proofErr w:type="spellEnd"/>
    </w:p>
    <w:p w14:paraId="7C5615C7" w14:textId="2E7E4F0A" w:rsidR="00885B76" w:rsidRPr="00885B76" w:rsidRDefault="00885B76" w:rsidP="00885B76">
      <w:pPr>
        <w:spacing w:line="480" w:lineRule="auto"/>
        <w:ind w:firstLine="720"/>
        <w:rPr>
          <w:color w:val="000000" w:themeColor="text1"/>
        </w:rPr>
      </w:pPr>
      <w:r>
        <w:rPr>
          <w:iCs/>
          <w:color w:val="000000" w:themeColor="text1"/>
        </w:rPr>
        <w:t>Authors</w:t>
      </w:r>
      <w:r w:rsidRPr="00A524BE">
        <w:rPr>
          <w:iCs/>
          <w:color w:val="000000" w:themeColor="text1"/>
        </w:rPr>
        <w:t>. (2017)</w:t>
      </w:r>
      <w:r w:rsidRPr="00A524BE">
        <w:rPr>
          <w:i/>
          <w:color w:val="000000" w:themeColor="text1"/>
        </w:rPr>
        <w:t xml:space="preserve"> Speculative Field Guide to Blackwattle Bay</w:t>
      </w:r>
      <w:r w:rsidRPr="00A524BE">
        <w:rPr>
          <w:color w:val="000000" w:themeColor="text1"/>
        </w:rPr>
        <w:t>. Sydney, NSW: Sydney Environment Institute</w:t>
      </w:r>
      <w:r>
        <w:rPr>
          <w:color w:val="000000" w:themeColor="text1"/>
        </w:rPr>
        <w:t xml:space="preserve">. </w:t>
      </w:r>
    </w:p>
    <w:p w14:paraId="38E41D35" w14:textId="2F791B82" w:rsidR="00792607" w:rsidRPr="0037624F" w:rsidRDefault="00885B76" w:rsidP="00792607">
      <w:pPr>
        <w:spacing w:line="480" w:lineRule="auto"/>
        <w:ind w:firstLine="720"/>
        <w:rPr>
          <w:rFonts w:asciiTheme="majorBidi" w:hAnsiTheme="majorBidi"/>
          <w:color w:val="000000" w:themeColor="text1"/>
        </w:rPr>
      </w:pPr>
      <w:r>
        <w:rPr>
          <w:rFonts w:asciiTheme="majorBidi" w:hAnsiTheme="majorBidi"/>
          <w:color w:val="000000" w:themeColor="text1"/>
          <w:lang w:val="es-ES"/>
        </w:rPr>
        <w:t xml:space="preserve">Puig de la </w:t>
      </w:r>
      <w:proofErr w:type="spellStart"/>
      <w:r>
        <w:rPr>
          <w:rFonts w:asciiTheme="majorBidi" w:hAnsiTheme="majorBidi"/>
          <w:color w:val="000000" w:themeColor="text1"/>
          <w:lang w:val="es-ES"/>
        </w:rPr>
        <w:t>Bellacasa</w:t>
      </w:r>
      <w:proofErr w:type="spellEnd"/>
      <w:r>
        <w:rPr>
          <w:rFonts w:asciiTheme="majorBidi" w:hAnsiTheme="majorBidi"/>
          <w:color w:val="000000" w:themeColor="text1"/>
          <w:lang w:val="es-ES"/>
        </w:rPr>
        <w:t>, M.</w:t>
      </w:r>
      <w:r w:rsidR="00792607" w:rsidRPr="007E1AFA">
        <w:rPr>
          <w:rFonts w:asciiTheme="majorBidi" w:hAnsiTheme="majorBidi"/>
          <w:color w:val="000000" w:themeColor="text1"/>
          <w:lang w:val="es-ES"/>
        </w:rPr>
        <w:t xml:space="preserve"> (2011). </w:t>
      </w:r>
      <w:r w:rsidR="00792607" w:rsidRPr="008C3C05">
        <w:rPr>
          <w:rFonts w:asciiTheme="majorBidi" w:hAnsiTheme="majorBidi"/>
          <w:color w:val="000000" w:themeColor="text1"/>
        </w:rPr>
        <w:t xml:space="preserve">Matters of care in technoscience: Assembling neglected things. </w:t>
      </w:r>
      <w:r w:rsidR="00792607" w:rsidRPr="007E1AFA">
        <w:rPr>
          <w:rFonts w:asciiTheme="majorBidi" w:hAnsiTheme="majorBidi"/>
          <w:i/>
          <w:iCs/>
          <w:color w:val="000000" w:themeColor="text1"/>
        </w:rPr>
        <w:t>Social Studies of Science</w:t>
      </w:r>
      <w:r w:rsidR="00792607" w:rsidRPr="008C3C05">
        <w:rPr>
          <w:rFonts w:asciiTheme="majorBidi" w:hAnsiTheme="majorBidi"/>
          <w:color w:val="000000" w:themeColor="text1"/>
        </w:rPr>
        <w:t xml:space="preserve">, 41(1), 85–106. </w:t>
      </w:r>
      <w:hyperlink r:id="rId8" w:history="1">
        <w:r w:rsidR="00792607" w:rsidRPr="00804627">
          <w:rPr>
            <w:rStyle w:val="Hyperlink"/>
            <w:rFonts w:asciiTheme="majorBidi" w:hAnsiTheme="majorBidi"/>
          </w:rPr>
          <w:t>https://doi.org/10.1177/0306312710380301</w:t>
        </w:r>
      </w:hyperlink>
      <w:r w:rsidR="009C2922">
        <w:rPr>
          <w:rStyle w:val="Hyperlink"/>
          <w:rFonts w:asciiTheme="majorBidi" w:hAnsiTheme="majorBidi"/>
        </w:rPr>
        <w:t>.</w:t>
      </w:r>
    </w:p>
    <w:p w14:paraId="55CCD9DC" w14:textId="42EE9AE1" w:rsidR="00B8014B" w:rsidRDefault="00D3695F" w:rsidP="00B8014B">
      <w:pPr>
        <w:spacing w:line="480" w:lineRule="auto"/>
        <w:ind w:firstLine="720"/>
        <w:rPr>
          <w:lang w:eastAsia="en-US"/>
        </w:rPr>
      </w:pPr>
      <w:r w:rsidRPr="00D22756">
        <w:rPr>
          <w:lang w:eastAsia="en-US"/>
        </w:rPr>
        <w:t xml:space="preserve">Farnsworth, </w:t>
      </w:r>
      <w:r>
        <w:rPr>
          <w:lang w:eastAsia="en-US"/>
        </w:rPr>
        <w:t xml:space="preserve">E., </w:t>
      </w:r>
      <w:r w:rsidRPr="00D22756">
        <w:rPr>
          <w:lang w:eastAsia="en-US"/>
        </w:rPr>
        <w:t>Chu,</w:t>
      </w:r>
      <w:r>
        <w:rPr>
          <w:lang w:eastAsia="en-US"/>
        </w:rPr>
        <w:t xml:space="preserve"> M., </w:t>
      </w:r>
      <w:r w:rsidRPr="00D22756">
        <w:rPr>
          <w:lang w:eastAsia="en-US"/>
        </w:rPr>
        <w:t xml:space="preserve">Kress, </w:t>
      </w:r>
      <w:r>
        <w:rPr>
          <w:lang w:eastAsia="en-US"/>
        </w:rPr>
        <w:t xml:space="preserve">J. W., </w:t>
      </w:r>
      <w:r w:rsidRPr="00D22756">
        <w:rPr>
          <w:lang w:eastAsia="en-US"/>
        </w:rPr>
        <w:t xml:space="preserve">Neill, </w:t>
      </w:r>
      <w:r>
        <w:rPr>
          <w:lang w:eastAsia="en-US"/>
        </w:rPr>
        <w:t xml:space="preserve">A. </w:t>
      </w:r>
      <w:r w:rsidRPr="00D22756">
        <w:rPr>
          <w:lang w:eastAsia="en-US"/>
        </w:rPr>
        <w:t>K.</w:t>
      </w:r>
      <w:r>
        <w:rPr>
          <w:lang w:eastAsia="en-US"/>
        </w:rPr>
        <w:t>,</w:t>
      </w:r>
      <w:r w:rsidRPr="00D22756">
        <w:rPr>
          <w:lang w:eastAsia="en-US"/>
        </w:rPr>
        <w:t xml:space="preserve"> Best, </w:t>
      </w:r>
      <w:r>
        <w:rPr>
          <w:lang w:eastAsia="en-US"/>
        </w:rPr>
        <w:t xml:space="preserve">J. H., </w:t>
      </w:r>
      <w:r w:rsidRPr="00D22756">
        <w:rPr>
          <w:lang w:eastAsia="en-US"/>
        </w:rPr>
        <w:t xml:space="preserve">Pickering, </w:t>
      </w:r>
      <w:r>
        <w:rPr>
          <w:lang w:eastAsia="en-US"/>
        </w:rPr>
        <w:t xml:space="preserve">J., </w:t>
      </w:r>
      <w:r w:rsidRPr="00D22756">
        <w:rPr>
          <w:lang w:eastAsia="en-US"/>
        </w:rPr>
        <w:t xml:space="preserve">Stevenson, </w:t>
      </w:r>
      <w:r>
        <w:rPr>
          <w:lang w:eastAsia="en-US"/>
        </w:rPr>
        <w:t xml:space="preserve">R. D., </w:t>
      </w:r>
      <w:r w:rsidRPr="00D22756">
        <w:rPr>
          <w:lang w:eastAsia="en-US"/>
        </w:rPr>
        <w:t xml:space="preserve">Courtney, </w:t>
      </w:r>
      <w:r>
        <w:rPr>
          <w:lang w:eastAsia="en-US"/>
        </w:rPr>
        <w:t xml:space="preserve">G. W., </w:t>
      </w:r>
      <w:proofErr w:type="spellStart"/>
      <w:r w:rsidRPr="00D22756">
        <w:rPr>
          <w:lang w:eastAsia="en-US"/>
        </w:rPr>
        <w:t>Vandyk</w:t>
      </w:r>
      <w:proofErr w:type="spellEnd"/>
      <w:r w:rsidRPr="00D22756">
        <w:rPr>
          <w:lang w:eastAsia="en-US"/>
        </w:rPr>
        <w:t>,</w:t>
      </w:r>
      <w:r>
        <w:rPr>
          <w:lang w:eastAsia="en-US"/>
        </w:rPr>
        <w:t xml:space="preserve"> J.K., &amp; </w:t>
      </w:r>
      <w:r w:rsidRPr="00D22756">
        <w:rPr>
          <w:lang w:eastAsia="en-US"/>
        </w:rPr>
        <w:t>Ellison</w:t>
      </w:r>
      <w:r w:rsidR="007955C4">
        <w:rPr>
          <w:lang w:eastAsia="en-US"/>
        </w:rPr>
        <w:t xml:space="preserve">, </w:t>
      </w:r>
      <w:r w:rsidR="007955C4" w:rsidRPr="00D22756">
        <w:rPr>
          <w:lang w:eastAsia="en-US"/>
        </w:rPr>
        <w:t>A</w:t>
      </w:r>
      <w:r w:rsidR="007955C4">
        <w:rPr>
          <w:lang w:eastAsia="en-US"/>
        </w:rPr>
        <w:t xml:space="preserve">. </w:t>
      </w:r>
      <w:r w:rsidR="007955C4" w:rsidRPr="00D22756">
        <w:rPr>
          <w:lang w:eastAsia="en-US"/>
        </w:rPr>
        <w:t>M</w:t>
      </w:r>
      <w:r>
        <w:rPr>
          <w:lang w:eastAsia="en-US"/>
        </w:rPr>
        <w:t>. (2013)</w:t>
      </w:r>
      <w:r w:rsidR="007955C4">
        <w:rPr>
          <w:lang w:eastAsia="en-US"/>
        </w:rPr>
        <w:t>.</w:t>
      </w:r>
      <w:r>
        <w:rPr>
          <w:lang w:eastAsia="en-US"/>
        </w:rPr>
        <w:t xml:space="preserve"> </w:t>
      </w:r>
      <w:r w:rsidRPr="00A83EFF">
        <w:rPr>
          <w:bCs/>
          <w:lang w:eastAsia="en-US"/>
        </w:rPr>
        <w:t>Next-</w:t>
      </w:r>
      <w:r>
        <w:rPr>
          <w:bCs/>
          <w:lang w:eastAsia="en-US"/>
        </w:rPr>
        <w:t>g</w:t>
      </w:r>
      <w:r w:rsidRPr="00A83EFF">
        <w:rPr>
          <w:bCs/>
          <w:lang w:eastAsia="en-US"/>
        </w:rPr>
        <w:t xml:space="preserve">eneration </w:t>
      </w:r>
      <w:r>
        <w:rPr>
          <w:bCs/>
          <w:lang w:eastAsia="en-US"/>
        </w:rPr>
        <w:t>f</w:t>
      </w:r>
      <w:r w:rsidRPr="00A83EFF">
        <w:rPr>
          <w:bCs/>
          <w:lang w:eastAsia="en-US"/>
        </w:rPr>
        <w:t xml:space="preserve">ield </w:t>
      </w:r>
      <w:r>
        <w:rPr>
          <w:bCs/>
          <w:lang w:eastAsia="en-US"/>
        </w:rPr>
        <w:t>g</w:t>
      </w:r>
      <w:r w:rsidRPr="00A83EFF">
        <w:rPr>
          <w:bCs/>
          <w:lang w:eastAsia="en-US"/>
        </w:rPr>
        <w:t>uid</w:t>
      </w:r>
      <w:r w:rsidRPr="007955C4">
        <w:rPr>
          <w:bCs/>
          <w:lang w:eastAsia="en-US"/>
        </w:rPr>
        <w:t>es</w:t>
      </w:r>
      <w:r w:rsidRPr="007955C4">
        <w:rPr>
          <w:color w:val="000000" w:themeColor="text1"/>
        </w:rPr>
        <w:t>.</w:t>
      </w:r>
      <w:r>
        <w:rPr>
          <w:color w:val="000000" w:themeColor="text1"/>
          <w:u w:val="single"/>
        </w:rPr>
        <w:t xml:space="preserve"> </w:t>
      </w:r>
      <w:proofErr w:type="spellStart"/>
      <w:r w:rsidRPr="00D22756">
        <w:rPr>
          <w:i/>
          <w:iCs/>
          <w:lang w:eastAsia="en-US"/>
        </w:rPr>
        <w:t>BioScience</w:t>
      </w:r>
      <w:proofErr w:type="spellEnd"/>
      <w:r>
        <w:rPr>
          <w:lang w:eastAsia="en-US"/>
        </w:rPr>
        <w:t xml:space="preserve">, </w:t>
      </w:r>
      <w:r w:rsidRPr="00D22756">
        <w:rPr>
          <w:lang w:eastAsia="en-US"/>
        </w:rPr>
        <w:t>63 (11), 891-899</w:t>
      </w:r>
      <w:r>
        <w:rPr>
          <w:lang w:eastAsia="en-US"/>
        </w:rPr>
        <w:t>.</w:t>
      </w:r>
      <w:r w:rsidRPr="00D22756">
        <w:rPr>
          <w:lang w:eastAsia="en-US"/>
        </w:rPr>
        <w:t xml:space="preserve"> </w:t>
      </w:r>
    </w:p>
    <w:p w14:paraId="4E826FC0" w14:textId="0A721644" w:rsidR="002714AA" w:rsidRPr="00A524BE" w:rsidRDefault="00D3695F" w:rsidP="00B8014B">
      <w:pPr>
        <w:spacing w:line="480" w:lineRule="auto"/>
        <w:ind w:firstLine="720"/>
        <w:rPr>
          <w:lang w:eastAsia="en-US"/>
        </w:rPr>
      </w:pPr>
      <w:r w:rsidRPr="00D97F19">
        <w:rPr>
          <w:rFonts w:asciiTheme="majorBidi" w:hAnsiTheme="majorBidi"/>
          <w:color w:val="000000" w:themeColor="text1"/>
        </w:rPr>
        <w:t>Giroux, H. A. (2000). Public pedagogy as cultural politics: Stuart Hall and the “</w:t>
      </w:r>
      <w:r w:rsidRPr="00A524BE">
        <w:rPr>
          <w:rFonts w:asciiTheme="majorBidi" w:hAnsiTheme="majorBidi"/>
          <w:color w:val="000000" w:themeColor="text1"/>
        </w:rPr>
        <w:t>crisis” of culture. </w:t>
      </w:r>
      <w:r w:rsidRPr="00A524BE">
        <w:rPr>
          <w:rFonts w:asciiTheme="majorBidi" w:hAnsiTheme="majorBidi"/>
          <w:i/>
          <w:iCs/>
          <w:color w:val="000000" w:themeColor="text1"/>
        </w:rPr>
        <w:t>Cultural Studies</w:t>
      </w:r>
      <w:r w:rsidRPr="00A524BE">
        <w:rPr>
          <w:rFonts w:asciiTheme="majorBidi" w:hAnsiTheme="majorBidi"/>
          <w:color w:val="000000" w:themeColor="text1"/>
        </w:rPr>
        <w:t>, 14</w:t>
      </w:r>
      <w:r w:rsidR="00D97F19" w:rsidRPr="00A524BE">
        <w:rPr>
          <w:rFonts w:asciiTheme="majorBidi" w:hAnsiTheme="majorBidi"/>
          <w:color w:val="000000" w:themeColor="text1"/>
        </w:rPr>
        <w:t xml:space="preserve"> </w:t>
      </w:r>
      <w:r w:rsidRPr="00A524BE">
        <w:rPr>
          <w:rFonts w:asciiTheme="majorBidi" w:hAnsiTheme="majorBidi"/>
          <w:color w:val="000000" w:themeColor="text1"/>
        </w:rPr>
        <w:t>(2), 341–360.</w:t>
      </w:r>
    </w:p>
    <w:p w14:paraId="7A5A46A7" w14:textId="6217518C" w:rsidR="00A60465" w:rsidRDefault="00BB20FD" w:rsidP="00B8014B">
      <w:pPr>
        <w:spacing w:line="480" w:lineRule="auto"/>
        <w:ind w:firstLine="720"/>
        <w:rPr>
          <w:rFonts w:asciiTheme="majorBidi" w:hAnsiTheme="majorBidi" w:cs="Arial"/>
          <w:color w:val="000000" w:themeColor="text1"/>
        </w:rPr>
      </w:pPr>
      <w:proofErr w:type="spellStart"/>
      <w:r w:rsidRPr="00BE5DF5">
        <w:rPr>
          <w:rFonts w:asciiTheme="majorBidi" w:hAnsiTheme="majorBidi" w:cs="Arial"/>
          <w:color w:val="000000" w:themeColor="text1"/>
        </w:rPr>
        <w:t>Kanouse</w:t>
      </w:r>
      <w:proofErr w:type="spellEnd"/>
      <w:r w:rsidRPr="00BE5DF5">
        <w:rPr>
          <w:rFonts w:asciiTheme="majorBidi" w:hAnsiTheme="majorBidi" w:cs="Arial"/>
          <w:color w:val="000000" w:themeColor="text1"/>
        </w:rPr>
        <w:t>, S. (2010)</w:t>
      </w:r>
      <w:r w:rsidR="00BE5DF5" w:rsidRPr="00BE5DF5">
        <w:rPr>
          <w:rFonts w:asciiTheme="majorBidi" w:hAnsiTheme="majorBidi" w:cs="Arial"/>
          <w:color w:val="000000" w:themeColor="text1"/>
        </w:rPr>
        <w:t xml:space="preserve">. </w:t>
      </w:r>
      <w:r w:rsidRPr="00BE5DF5">
        <w:rPr>
          <w:rFonts w:asciiTheme="majorBidi" w:hAnsiTheme="majorBidi" w:cs="Arial"/>
          <w:color w:val="000000" w:themeColor="text1"/>
        </w:rPr>
        <w:t>A Post-Naturalist Field Kit for Saint-Henri</w:t>
      </w:r>
      <w:r w:rsidR="00BE5DF5" w:rsidRPr="00BE5DF5">
        <w:rPr>
          <w:rFonts w:asciiTheme="majorBidi" w:hAnsiTheme="majorBidi" w:cs="Arial"/>
          <w:color w:val="000000" w:themeColor="text1"/>
        </w:rPr>
        <w:t xml:space="preserve">. </w:t>
      </w:r>
      <w:r w:rsidR="00E81294" w:rsidRPr="00E81294">
        <w:rPr>
          <w:rFonts w:asciiTheme="majorBidi" w:hAnsiTheme="majorBidi" w:cs="Arial"/>
          <w:color w:val="000000" w:themeColor="text1"/>
        </w:rPr>
        <w:t xml:space="preserve">Retrieved January </w:t>
      </w:r>
      <w:r w:rsidR="00E81294">
        <w:rPr>
          <w:rFonts w:asciiTheme="majorBidi" w:hAnsiTheme="majorBidi" w:cs="Arial"/>
          <w:color w:val="000000" w:themeColor="text1"/>
        </w:rPr>
        <w:t>23, 2019, from</w:t>
      </w:r>
      <w:r w:rsidR="00E81294" w:rsidRPr="00E81294">
        <w:rPr>
          <w:rFonts w:asciiTheme="majorBidi" w:hAnsiTheme="majorBidi" w:cs="Arial"/>
          <w:color w:val="000000" w:themeColor="text1"/>
        </w:rPr>
        <w:t xml:space="preserve"> </w:t>
      </w:r>
      <w:hyperlink r:id="rId9" w:history="1">
        <w:r w:rsidR="002714AA" w:rsidRPr="00804627">
          <w:rPr>
            <w:rStyle w:val="Hyperlink"/>
            <w:rFonts w:asciiTheme="majorBidi" w:hAnsiTheme="majorBidi" w:cs="Arial"/>
          </w:rPr>
          <w:t>http://readysubjects.org/portfolio/a-post-naturalist-field-kit-for-saint-henri/</w:t>
        </w:r>
      </w:hyperlink>
      <w:r w:rsidR="009C2922">
        <w:rPr>
          <w:rStyle w:val="Hyperlink"/>
          <w:rFonts w:asciiTheme="majorBidi" w:hAnsiTheme="majorBidi" w:cs="Arial"/>
        </w:rPr>
        <w:t>.</w:t>
      </w:r>
    </w:p>
    <w:p w14:paraId="58D32F1C" w14:textId="33A062D1" w:rsidR="00A60465" w:rsidRPr="00B8014B" w:rsidRDefault="00A60465" w:rsidP="00B8014B">
      <w:pPr>
        <w:spacing w:line="480" w:lineRule="auto"/>
        <w:ind w:firstLine="720"/>
      </w:pPr>
      <w:r>
        <w:t xml:space="preserve">Metzger, J. (2014). </w:t>
      </w:r>
      <w:r w:rsidRPr="009846B3">
        <w:t>Spatial planning and/as caring for more-than-human place</w:t>
      </w:r>
      <w:r w:rsidR="00413946">
        <w:t xml:space="preserve">. </w:t>
      </w:r>
      <w:r w:rsidRPr="00413946">
        <w:rPr>
          <w:i/>
          <w:iCs/>
        </w:rPr>
        <w:t>Environment and Planning A</w:t>
      </w:r>
      <w:r w:rsidR="00413946">
        <w:t>.</w:t>
      </w:r>
      <w:r w:rsidRPr="009846B3">
        <w:t xml:space="preserve"> 46, 1001</w:t>
      </w:r>
      <w:r w:rsidR="00413946">
        <w:t>-</w:t>
      </w:r>
      <w:r w:rsidRPr="009846B3">
        <w:t>1011</w:t>
      </w:r>
      <w:r w:rsidR="00413946">
        <w:t>.</w:t>
      </w:r>
      <w:r w:rsidR="00C43CB9" w:rsidRPr="00C43CB9">
        <w:t xml:space="preserve"> </w:t>
      </w:r>
      <w:r w:rsidR="00C43CB9" w:rsidRPr="009846B3">
        <w:t>doi:10.1068/a140086c</w:t>
      </w:r>
      <w:r w:rsidR="009C2922">
        <w:t>.</w:t>
      </w:r>
    </w:p>
    <w:p w14:paraId="779403B3" w14:textId="1AB66397" w:rsidR="002714AA" w:rsidRDefault="00A60465" w:rsidP="00B8014B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Pater, R. (n.d.).  </w:t>
      </w:r>
      <w:r w:rsidRPr="00F76658">
        <w:rPr>
          <w:i/>
          <w:color w:val="000000" w:themeColor="text1"/>
        </w:rPr>
        <w:t xml:space="preserve">Drone Survival </w:t>
      </w:r>
      <w:r w:rsidRPr="00D06552">
        <w:rPr>
          <w:i/>
          <w:color w:val="000000" w:themeColor="text1"/>
        </w:rPr>
        <w:t>Guide</w:t>
      </w:r>
      <w:r>
        <w:rPr>
          <w:color w:val="000000" w:themeColor="text1"/>
        </w:rPr>
        <w:t>. Retrieved January 23, 2019, from</w:t>
      </w:r>
      <w:r w:rsidRPr="00D06552">
        <w:t xml:space="preserve"> </w:t>
      </w:r>
      <w:hyperlink r:id="rId10" w:history="1">
        <w:r w:rsidR="00792607" w:rsidRPr="00804627">
          <w:rPr>
            <w:rStyle w:val="Hyperlink"/>
          </w:rPr>
          <w:t>http://www.dronesurvivalguide.org/</w:t>
        </w:r>
      </w:hyperlink>
      <w:r w:rsidR="009C2922">
        <w:rPr>
          <w:rStyle w:val="Hyperlink"/>
        </w:rPr>
        <w:t>.</w:t>
      </w:r>
    </w:p>
    <w:p w14:paraId="66392760" w14:textId="725269E3" w:rsidR="00792607" w:rsidRPr="00B8014B" w:rsidRDefault="00792607" w:rsidP="00B8014B">
      <w:pPr>
        <w:spacing w:line="480" w:lineRule="auto"/>
        <w:ind w:firstLine="720"/>
        <w:rPr>
          <w:color w:val="000000" w:themeColor="text1"/>
        </w:rPr>
      </w:pPr>
      <w:proofErr w:type="spellStart"/>
      <w:r>
        <w:rPr>
          <w:color w:val="000000" w:themeColor="text1"/>
        </w:rPr>
        <w:t>Plumwood</w:t>
      </w:r>
      <w:proofErr w:type="spellEnd"/>
      <w:r>
        <w:rPr>
          <w:color w:val="000000" w:themeColor="text1"/>
        </w:rPr>
        <w:t xml:space="preserve">, V. (2008). Shadow places and the politics of dwelling. </w:t>
      </w:r>
      <w:r w:rsidRPr="00792607">
        <w:rPr>
          <w:i/>
          <w:iCs/>
          <w:color w:val="000000" w:themeColor="text1"/>
        </w:rPr>
        <w:t>Australian Humanities Review</w:t>
      </w:r>
      <w:r>
        <w:rPr>
          <w:color w:val="000000" w:themeColor="text1"/>
        </w:rPr>
        <w:t>, 44, 139-150.</w:t>
      </w:r>
    </w:p>
    <w:p w14:paraId="40EE9658" w14:textId="667E6A06" w:rsidR="00BB20FD" w:rsidRPr="00B8014B" w:rsidRDefault="00D3695F" w:rsidP="00B8014B">
      <w:pPr>
        <w:pStyle w:val="p1"/>
        <w:spacing w:line="480" w:lineRule="auto"/>
        <w:ind w:firstLine="720"/>
        <w:rPr>
          <w:rFonts w:asciiTheme="majorBidi" w:hAnsiTheme="majorBidi"/>
          <w:color w:val="000000" w:themeColor="text1"/>
          <w:sz w:val="24"/>
          <w:szCs w:val="24"/>
        </w:rPr>
      </w:pPr>
      <w:r w:rsidRPr="0037624F">
        <w:rPr>
          <w:rFonts w:asciiTheme="majorBidi" w:hAnsiTheme="majorBidi"/>
          <w:color w:val="000000" w:themeColor="text1"/>
          <w:sz w:val="24"/>
          <w:szCs w:val="24"/>
        </w:rPr>
        <w:t xml:space="preserve">Sandlin, J. A., O'Malley, M. P., &amp; Burdick, J. (2011). Mapping the complexity of public </w:t>
      </w:r>
      <w:r w:rsidRPr="00506A1A">
        <w:rPr>
          <w:rFonts w:asciiTheme="majorBidi" w:hAnsiTheme="majorBidi"/>
          <w:color w:val="000000" w:themeColor="text1"/>
          <w:sz w:val="24"/>
          <w:szCs w:val="24"/>
        </w:rPr>
        <w:t>pedagogy scholarship: 1894–2010. </w:t>
      </w:r>
      <w:r w:rsidRPr="00506A1A">
        <w:rPr>
          <w:rFonts w:asciiTheme="majorBidi" w:hAnsiTheme="majorBidi"/>
          <w:i/>
          <w:iCs/>
          <w:color w:val="000000" w:themeColor="text1"/>
          <w:sz w:val="24"/>
          <w:szCs w:val="24"/>
        </w:rPr>
        <w:t>Review of Educational Research</w:t>
      </w:r>
      <w:r w:rsidRPr="00506A1A">
        <w:rPr>
          <w:rFonts w:asciiTheme="majorBidi" w:hAnsiTheme="majorBidi"/>
          <w:color w:val="000000" w:themeColor="text1"/>
          <w:sz w:val="24"/>
          <w:szCs w:val="24"/>
        </w:rPr>
        <w:t>, 81(3), 338–375.</w:t>
      </w:r>
      <w:r w:rsidR="00506A1A" w:rsidRPr="00506A1A">
        <w:rPr>
          <w:rFonts w:asciiTheme="majorBidi" w:hAnsiTheme="majorBidi"/>
          <w:color w:val="000000" w:themeColor="text1"/>
          <w:sz w:val="24"/>
          <w:szCs w:val="24"/>
        </w:rPr>
        <w:t xml:space="preserve"> </w:t>
      </w:r>
      <w:r w:rsidR="00506A1A">
        <w:rPr>
          <w:rFonts w:asciiTheme="majorBidi" w:hAnsiTheme="majorBidi"/>
          <w:color w:val="000000" w:themeColor="text1"/>
          <w:sz w:val="24"/>
          <w:szCs w:val="24"/>
        </w:rPr>
        <w:t>doi:</w:t>
      </w:r>
      <w:r w:rsidR="00506A1A" w:rsidRPr="00506A1A">
        <w:rPr>
          <w:rFonts w:asciiTheme="majorBidi" w:hAnsiTheme="majorBidi"/>
          <w:color w:val="000000" w:themeColor="text1"/>
          <w:sz w:val="24"/>
          <w:szCs w:val="24"/>
        </w:rPr>
        <w:t>10.3102/0034654311413395</w:t>
      </w:r>
      <w:r w:rsidR="009C2922">
        <w:rPr>
          <w:rFonts w:asciiTheme="majorBidi" w:hAnsiTheme="majorBidi"/>
          <w:color w:val="000000" w:themeColor="text1"/>
          <w:sz w:val="24"/>
          <w:szCs w:val="24"/>
        </w:rPr>
        <w:t>.</w:t>
      </w:r>
    </w:p>
    <w:p w14:paraId="6398A50C" w14:textId="14CBD828" w:rsidR="00F51FB5" w:rsidRPr="0037624F" w:rsidRDefault="002714AA" w:rsidP="00B8014B">
      <w:pPr>
        <w:spacing w:line="480" w:lineRule="auto"/>
        <w:ind w:firstLine="720"/>
        <w:rPr>
          <w:rFonts w:asciiTheme="majorBidi" w:hAnsiTheme="majorBidi"/>
          <w:color w:val="000000" w:themeColor="text1"/>
        </w:rPr>
      </w:pPr>
      <w:r w:rsidRPr="0037624F">
        <w:rPr>
          <w:rFonts w:asciiTheme="majorBidi" w:hAnsiTheme="majorBidi"/>
          <w:color w:val="000000" w:themeColor="text1"/>
          <w:shd w:val="clear" w:color="auto" w:fill="FFFFFF"/>
        </w:rPr>
        <w:t>Scharf, S</w:t>
      </w:r>
      <w:r w:rsidR="00D84B0A">
        <w:rPr>
          <w:rFonts w:asciiTheme="majorBidi" w:hAnsiTheme="majorBidi"/>
          <w:color w:val="000000" w:themeColor="text1"/>
          <w:shd w:val="clear" w:color="auto" w:fill="FFFFFF"/>
        </w:rPr>
        <w:t xml:space="preserve">. </w:t>
      </w:r>
      <w:r w:rsidRPr="0037624F">
        <w:rPr>
          <w:rFonts w:asciiTheme="majorBidi" w:hAnsiTheme="majorBidi"/>
          <w:color w:val="000000" w:themeColor="text1"/>
          <w:shd w:val="clear" w:color="auto" w:fill="FFFFFF"/>
        </w:rPr>
        <w:t xml:space="preserve">T. </w:t>
      </w:r>
      <w:r w:rsidR="00D84B0A">
        <w:rPr>
          <w:rFonts w:asciiTheme="majorBidi" w:hAnsiTheme="majorBidi"/>
          <w:color w:val="000000" w:themeColor="text1"/>
          <w:shd w:val="clear" w:color="auto" w:fill="FFFFFF"/>
        </w:rPr>
        <w:t>(</w:t>
      </w:r>
      <w:r w:rsidRPr="0037624F">
        <w:rPr>
          <w:rFonts w:asciiTheme="majorBidi" w:hAnsiTheme="majorBidi"/>
          <w:color w:val="000000" w:themeColor="text1"/>
          <w:shd w:val="clear" w:color="auto" w:fill="FFFFFF"/>
        </w:rPr>
        <w:t>2009</w:t>
      </w:r>
      <w:r w:rsidR="00D84B0A">
        <w:rPr>
          <w:rFonts w:asciiTheme="majorBidi" w:hAnsiTheme="majorBidi"/>
          <w:color w:val="000000" w:themeColor="text1"/>
          <w:shd w:val="clear" w:color="auto" w:fill="FFFFFF"/>
        </w:rPr>
        <w:t>)</w:t>
      </w:r>
      <w:r w:rsidRPr="0037624F">
        <w:rPr>
          <w:rFonts w:asciiTheme="majorBidi" w:hAnsiTheme="majorBidi"/>
          <w:color w:val="000000" w:themeColor="text1"/>
          <w:shd w:val="clear" w:color="auto" w:fill="FFFFFF"/>
        </w:rPr>
        <w:t>. Identification keys, the “natural method,” and the development of plant identification manuals. </w:t>
      </w:r>
      <w:r w:rsidRPr="0037624F">
        <w:rPr>
          <w:rStyle w:val="Emphasis"/>
          <w:rFonts w:asciiTheme="majorBidi" w:hAnsiTheme="majorBidi"/>
          <w:color w:val="000000" w:themeColor="text1"/>
          <w:shd w:val="clear" w:color="auto" w:fill="FFFFFF"/>
        </w:rPr>
        <w:t>Journal of the History of Biology</w:t>
      </w:r>
      <w:r w:rsidRPr="0037624F">
        <w:rPr>
          <w:rFonts w:asciiTheme="majorBidi" w:hAnsiTheme="majorBidi"/>
          <w:color w:val="000000" w:themeColor="text1"/>
          <w:shd w:val="clear" w:color="auto" w:fill="FFFFFF"/>
        </w:rPr>
        <w:t>.</w:t>
      </w:r>
      <w:r w:rsidRPr="0037624F">
        <w:rPr>
          <w:rFonts w:asciiTheme="majorBidi" w:hAnsiTheme="majorBidi"/>
          <w:color w:val="000000" w:themeColor="text1"/>
        </w:rPr>
        <w:br/>
      </w:r>
      <w:r w:rsidRPr="0037624F">
        <w:rPr>
          <w:rFonts w:asciiTheme="majorBidi" w:hAnsiTheme="majorBidi"/>
          <w:color w:val="000000" w:themeColor="text1"/>
          <w:shd w:val="clear" w:color="auto" w:fill="FFFFFF"/>
        </w:rPr>
        <w:t>42</w:t>
      </w:r>
      <w:r w:rsidR="0037624F">
        <w:rPr>
          <w:rFonts w:asciiTheme="majorBidi" w:hAnsiTheme="majorBidi"/>
          <w:color w:val="000000" w:themeColor="text1"/>
          <w:shd w:val="clear" w:color="auto" w:fill="FFFFFF"/>
        </w:rPr>
        <w:t>,</w:t>
      </w:r>
      <w:r w:rsidRPr="0037624F">
        <w:rPr>
          <w:rFonts w:asciiTheme="majorBidi" w:hAnsiTheme="majorBidi"/>
          <w:color w:val="000000" w:themeColor="text1"/>
          <w:shd w:val="clear" w:color="auto" w:fill="FFFFFF"/>
        </w:rPr>
        <w:t xml:space="preserve"> 73-117</w:t>
      </w:r>
      <w:r w:rsidR="0037624F">
        <w:rPr>
          <w:rFonts w:asciiTheme="majorBidi" w:hAnsiTheme="majorBidi"/>
          <w:color w:val="000000" w:themeColor="text1"/>
          <w:shd w:val="clear" w:color="auto" w:fill="FFFFFF"/>
        </w:rPr>
        <w:t>.</w:t>
      </w:r>
    </w:p>
    <w:p w14:paraId="66182357" w14:textId="288D2E8D" w:rsidR="00A60465" w:rsidRPr="00B8014B" w:rsidRDefault="00084E58" w:rsidP="00B8014B">
      <w:pPr>
        <w:spacing w:line="480" w:lineRule="auto"/>
        <w:ind w:firstLine="720"/>
        <w:rPr>
          <w:rFonts w:asciiTheme="majorBidi" w:hAnsiTheme="majorBidi"/>
          <w:color w:val="000000" w:themeColor="text1"/>
        </w:rPr>
      </w:pPr>
      <w:r w:rsidRPr="0037624F">
        <w:rPr>
          <w:rFonts w:asciiTheme="majorBidi" w:hAnsiTheme="majorBidi"/>
          <w:color w:val="000000" w:themeColor="text1"/>
          <w:lang w:eastAsia="en-US"/>
        </w:rPr>
        <w:t xml:space="preserve">Strain, E., </w:t>
      </w:r>
      <w:r w:rsidRPr="0037624F">
        <w:rPr>
          <w:rFonts w:asciiTheme="majorBidi" w:hAnsiTheme="majorBidi"/>
          <w:color w:val="000000" w:themeColor="text1"/>
        </w:rPr>
        <w:t>Morris, R., M, Bishop. (2017)</w:t>
      </w:r>
      <w:r w:rsidR="00CF78EC">
        <w:rPr>
          <w:rFonts w:asciiTheme="majorBidi" w:hAnsiTheme="majorBidi"/>
          <w:color w:val="000000" w:themeColor="text1"/>
        </w:rPr>
        <w:t>.</w:t>
      </w:r>
      <w:r w:rsidRPr="0037624F">
        <w:rPr>
          <w:rFonts w:asciiTheme="majorBidi" w:hAnsiTheme="majorBidi"/>
          <w:color w:val="000000" w:themeColor="text1"/>
        </w:rPr>
        <w:t xml:space="preserve"> </w:t>
      </w:r>
      <w:r w:rsidRPr="00CF78EC">
        <w:rPr>
          <w:rFonts w:asciiTheme="majorBidi" w:hAnsiTheme="majorBidi"/>
          <w:i/>
          <w:iCs/>
          <w:color w:val="000000" w:themeColor="text1"/>
        </w:rPr>
        <w:t xml:space="preserve">Sydney Harbour: Enhancing seawall sustainability. </w:t>
      </w:r>
      <w:r w:rsidRPr="0037624F">
        <w:rPr>
          <w:rFonts w:asciiTheme="majorBidi" w:hAnsiTheme="majorBidi"/>
          <w:color w:val="000000" w:themeColor="text1"/>
        </w:rPr>
        <w:t>NSW Department of Primary Industries</w:t>
      </w:r>
      <w:r w:rsidR="00CF78EC">
        <w:rPr>
          <w:rFonts w:asciiTheme="majorBidi" w:hAnsiTheme="majorBidi"/>
          <w:color w:val="000000" w:themeColor="text1"/>
        </w:rPr>
        <w:t>. Canberra, Australia.</w:t>
      </w:r>
    </w:p>
    <w:p w14:paraId="0123F8C3" w14:textId="4B3F93B0" w:rsidR="008C5B29" w:rsidRPr="0037624F" w:rsidRDefault="00A60465" w:rsidP="00B8014B">
      <w:pPr>
        <w:spacing w:line="480" w:lineRule="auto"/>
        <w:ind w:firstLine="720"/>
        <w:rPr>
          <w:rFonts w:asciiTheme="majorBidi" w:hAnsiTheme="majorBidi"/>
          <w:color w:val="000000" w:themeColor="text1"/>
        </w:rPr>
      </w:pPr>
      <w:r w:rsidRPr="0037624F">
        <w:rPr>
          <w:rFonts w:asciiTheme="majorBidi" w:hAnsiTheme="majorBidi"/>
          <w:color w:val="000000" w:themeColor="text1"/>
        </w:rPr>
        <w:t>Tsing</w:t>
      </w:r>
      <w:r w:rsidR="004B5107">
        <w:rPr>
          <w:rFonts w:asciiTheme="majorBidi" w:hAnsiTheme="majorBidi"/>
          <w:color w:val="000000" w:themeColor="text1"/>
        </w:rPr>
        <w:t>, A. (</w:t>
      </w:r>
      <w:r w:rsidRPr="0037624F">
        <w:rPr>
          <w:rFonts w:asciiTheme="majorBidi" w:hAnsiTheme="majorBidi"/>
          <w:color w:val="000000" w:themeColor="text1"/>
        </w:rPr>
        <w:t>2011</w:t>
      </w:r>
      <w:r w:rsidR="004B5107">
        <w:rPr>
          <w:rFonts w:asciiTheme="majorBidi" w:hAnsiTheme="majorBidi"/>
          <w:color w:val="000000" w:themeColor="text1"/>
        </w:rPr>
        <w:t xml:space="preserve">). Arts of inclusion, or, how to love a mushroom. </w:t>
      </w:r>
      <w:r w:rsidR="004B5107" w:rsidRPr="004B5107">
        <w:rPr>
          <w:rFonts w:asciiTheme="majorBidi" w:hAnsiTheme="majorBidi"/>
          <w:i/>
          <w:iCs/>
          <w:color w:val="000000" w:themeColor="text1"/>
        </w:rPr>
        <w:t>Australian Humanities Review</w:t>
      </w:r>
      <w:r w:rsidR="004B5107">
        <w:rPr>
          <w:rFonts w:asciiTheme="majorBidi" w:hAnsiTheme="majorBidi"/>
          <w:color w:val="000000" w:themeColor="text1"/>
        </w:rPr>
        <w:t>, 50, 5-21.</w:t>
      </w:r>
    </w:p>
    <w:p w14:paraId="648E873D" w14:textId="6111B72E" w:rsidR="00A60465" w:rsidRPr="00B8014B" w:rsidRDefault="008C5B29" w:rsidP="00B8014B">
      <w:pPr>
        <w:spacing w:line="480" w:lineRule="auto"/>
        <w:ind w:firstLine="720"/>
        <w:rPr>
          <w:rFonts w:asciiTheme="majorBidi" w:hAnsiTheme="majorBidi"/>
          <w:color w:val="000000" w:themeColor="text1"/>
        </w:rPr>
      </w:pPr>
      <w:r w:rsidRPr="00C61407">
        <w:rPr>
          <w:rFonts w:asciiTheme="majorBidi" w:hAnsiTheme="majorBidi"/>
          <w:color w:val="000000" w:themeColor="text1"/>
        </w:rPr>
        <w:t xml:space="preserve">Van </w:t>
      </w:r>
      <w:proofErr w:type="spellStart"/>
      <w:r w:rsidRPr="00C61407">
        <w:rPr>
          <w:rFonts w:asciiTheme="majorBidi" w:hAnsiTheme="majorBidi"/>
          <w:color w:val="000000" w:themeColor="text1"/>
        </w:rPr>
        <w:t>Dooren</w:t>
      </w:r>
      <w:proofErr w:type="spellEnd"/>
      <w:r w:rsidRPr="00C61407">
        <w:rPr>
          <w:rFonts w:asciiTheme="majorBidi" w:hAnsiTheme="majorBidi"/>
          <w:color w:val="000000" w:themeColor="text1"/>
        </w:rPr>
        <w:t>, T. (</w:t>
      </w:r>
      <w:r w:rsidR="0057091E" w:rsidRPr="00C61407">
        <w:rPr>
          <w:rFonts w:asciiTheme="majorBidi" w:hAnsiTheme="majorBidi"/>
          <w:color w:val="000000" w:themeColor="text1"/>
        </w:rPr>
        <w:t xml:space="preserve">2014). </w:t>
      </w:r>
      <w:r w:rsidR="0057091E" w:rsidRPr="00136CE5">
        <w:rPr>
          <w:rFonts w:asciiTheme="majorBidi" w:hAnsiTheme="majorBidi"/>
          <w:color w:val="000000" w:themeColor="text1"/>
        </w:rPr>
        <w:t>Care</w:t>
      </w:r>
      <w:r w:rsidR="00136CE5" w:rsidRPr="00136CE5">
        <w:rPr>
          <w:rFonts w:asciiTheme="majorBidi" w:hAnsiTheme="majorBidi"/>
          <w:color w:val="000000" w:themeColor="text1"/>
        </w:rPr>
        <w:t xml:space="preserve">: </w:t>
      </w:r>
      <w:r w:rsidR="0057091E" w:rsidRPr="0057091E">
        <w:rPr>
          <w:rFonts w:asciiTheme="majorBidi" w:hAnsiTheme="majorBidi"/>
          <w:color w:val="000000" w:themeColor="text1"/>
        </w:rPr>
        <w:t xml:space="preserve">Living </w:t>
      </w:r>
      <w:r w:rsidR="00136CE5">
        <w:rPr>
          <w:rFonts w:asciiTheme="majorBidi" w:hAnsiTheme="majorBidi"/>
          <w:color w:val="000000" w:themeColor="text1"/>
        </w:rPr>
        <w:t>l</w:t>
      </w:r>
      <w:r w:rsidR="0057091E" w:rsidRPr="0057091E">
        <w:rPr>
          <w:rFonts w:asciiTheme="majorBidi" w:hAnsiTheme="majorBidi"/>
          <w:color w:val="000000" w:themeColor="text1"/>
        </w:rPr>
        <w:t xml:space="preserve">exicon for </w:t>
      </w:r>
      <w:r w:rsidR="0057091E">
        <w:rPr>
          <w:rFonts w:asciiTheme="majorBidi" w:hAnsiTheme="majorBidi"/>
          <w:color w:val="000000" w:themeColor="text1"/>
        </w:rPr>
        <w:t>t</w:t>
      </w:r>
      <w:r w:rsidR="0057091E" w:rsidRPr="0057091E">
        <w:rPr>
          <w:rFonts w:asciiTheme="majorBidi" w:hAnsiTheme="majorBidi"/>
          <w:color w:val="000000" w:themeColor="text1"/>
        </w:rPr>
        <w:t xml:space="preserve">he </w:t>
      </w:r>
      <w:r w:rsidR="00136CE5">
        <w:rPr>
          <w:rFonts w:asciiTheme="majorBidi" w:hAnsiTheme="majorBidi"/>
          <w:color w:val="000000" w:themeColor="text1"/>
        </w:rPr>
        <w:t>e</w:t>
      </w:r>
      <w:r w:rsidR="0057091E" w:rsidRPr="0057091E">
        <w:rPr>
          <w:rFonts w:asciiTheme="majorBidi" w:hAnsiTheme="majorBidi"/>
          <w:color w:val="000000" w:themeColor="text1"/>
        </w:rPr>
        <w:t>nvironmen</w:t>
      </w:r>
      <w:r w:rsidR="0057091E">
        <w:rPr>
          <w:rFonts w:asciiTheme="majorBidi" w:hAnsiTheme="majorBidi"/>
          <w:color w:val="000000" w:themeColor="text1"/>
        </w:rPr>
        <w:t xml:space="preserve">tal </w:t>
      </w:r>
      <w:r w:rsidR="00136CE5">
        <w:rPr>
          <w:rFonts w:asciiTheme="majorBidi" w:hAnsiTheme="majorBidi"/>
          <w:color w:val="000000" w:themeColor="text1"/>
        </w:rPr>
        <w:t>h</w:t>
      </w:r>
      <w:r w:rsidR="0057091E">
        <w:rPr>
          <w:rFonts w:asciiTheme="majorBidi" w:hAnsiTheme="majorBidi"/>
          <w:color w:val="000000" w:themeColor="text1"/>
        </w:rPr>
        <w:t>umanities</w:t>
      </w:r>
      <w:r w:rsidR="00136CE5">
        <w:rPr>
          <w:rFonts w:asciiTheme="majorBidi" w:hAnsiTheme="majorBidi"/>
          <w:color w:val="000000" w:themeColor="text1"/>
        </w:rPr>
        <w:t xml:space="preserve">. </w:t>
      </w:r>
      <w:r w:rsidR="00136CE5" w:rsidRPr="00136CE5">
        <w:rPr>
          <w:rFonts w:asciiTheme="majorBidi" w:hAnsiTheme="majorBidi"/>
          <w:i/>
          <w:iCs/>
          <w:color w:val="000000" w:themeColor="text1"/>
        </w:rPr>
        <w:t>Environmental Humanities</w:t>
      </w:r>
      <w:r w:rsidR="00136CE5">
        <w:rPr>
          <w:rFonts w:asciiTheme="majorBidi" w:hAnsiTheme="majorBidi"/>
          <w:color w:val="000000" w:themeColor="text1"/>
        </w:rPr>
        <w:t>, 5, 291-294.</w:t>
      </w:r>
    </w:p>
    <w:p w14:paraId="17CD103A" w14:textId="6F63E613" w:rsidR="00A60465" w:rsidRPr="005A32C7" w:rsidRDefault="00A60465" w:rsidP="00BC4454">
      <w:pPr>
        <w:spacing w:line="480" w:lineRule="auto"/>
        <w:ind w:firstLine="720"/>
        <w:rPr>
          <w:color w:val="000000"/>
          <w:lang w:eastAsia="en-US"/>
        </w:rPr>
      </w:pPr>
      <w:proofErr w:type="spellStart"/>
      <w:r w:rsidRPr="005A32C7">
        <w:rPr>
          <w:color w:val="000000"/>
          <w:lang w:eastAsia="en-US"/>
        </w:rPr>
        <w:t>Wickson</w:t>
      </w:r>
      <w:proofErr w:type="spellEnd"/>
      <w:r w:rsidRPr="005A32C7">
        <w:rPr>
          <w:color w:val="000000"/>
          <w:lang w:eastAsia="en-US"/>
        </w:rPr>
        <w:t xml:space="preserve">, F., Strand, R. &amp; </w:t>
      </w:r>
      <w:proofErr w:type="spellStart"/>
      <w:r w:rsidRPr="005A32C7">
        <w:rPr>
          <w:color w:val="000000"/>
          <w:lang w:eastAsia="en-US"/>
        </w:rPr>
        <w:t>Kjølberg</w:t>
      </w:r>
      <w:proofErr w:type="spellEnd"/>
      <w:r w:rsidRPr="005A32C7">
        <w:rPr>
          <w:color w:val="000000"/>
          <w:lang w:eastAsia="en-US"/>
        </w:rPr>
        <w:t>, K.L. (2015)</w:t>
      </w:r>
      <w:r w:rsidR="000A6B2E">
        <w:rPr>
          <w:color w:val="000000"/>
          <w:lang w:eastAsia="en-US"/>
        </w:rPr>
        <w:t xml:space="preserve">. </w:t>
      </w:r>
      <w:r w:rsidR="000A6B2E" w:rsidRPr="005A32C7">
        <w:rPr>
          <w:color w:val="000000"/>
          <w:lang w:val="en" w:eastAsia="en-US"/>
        </w:rPr>
        <w:t xml:space="preserve">The </w:t>
      </w:r>
      <w:proofErr w:type="spellStart"/>
      <w:r w:rsidR="000A6B2E" w:rsidRPr="005A32C7">
        <w:rPr>
          <w:color w:val="000000"/>
          <w:lang w:val="en" w:eastAsia="en-US"/>
        </w:rPr>
        <w:t>Walkshop</w:t>
      </w:r>
      <w:proofErr w:type="spellEnd"/>
      <w:r w:rsidR="000A6B2E" w:rsidRPr="005A32C7">
        <w:rPr>
          <w:color w:val="000000"/>
          <w:lang w:val="en" w:eastAsia="en-US"/>
        </w:rPr>
        <w:t xml:space="preserve"> </w:t>
      </w:r>
      <w:r w:rsidR="000A6B2E">
        <w:rPr>
          <w:color w:val="000000"/>
          <w:lang w:val="en" w:eastAsia="en-US"/>
        </w:rPr>
        <w:t>a</w:t>
      </w:r>
      <w:r w:rsidR="000A6B2E" w:rsidRPr="005A32C7">
        <w:rPr>
          <w:color w:val="000000"/>
          <w:lang w:val="en" w:eastAsia="en-US"/>
        </w:rPr>
        <w:t xml:space="preserve">pproach to </w:t>
      </w:r>
      <w:r w:rsidR="000A6B2E">
        <w:rPr>
          <w:color w:val="000000"/>
          <w:lang w:val="en" w:eastAsia="en-US"/>
        </w:rPr>
        <w:t>s</w:t>
      </w:r>
      <w:r w:rsidR="000A6B2E" w:rsidRPr="005A32C7">
        <w:rPr>
          <w:color w:val="000000"/>
          <w:lang w:val="en" w:eastAsia="en-US"/>
        </w:rPr>
        <w:t xml:space="preserve">cience and </w:t>
      </w:r>
      <w:r w:rsidR="000A6B2E">
        <w:rPr>
          <w:color w:val="000000"/>
          <w:lang w:val="en" w:eastAsia="en-US"/>
        </w:rPr>
        <w:t>t</w:t>
      </w:r>
      <w:r w:rsidR="000A6B2E" w:rsidRPr="005A32C7">
        <w:rPr>
          <w:color w:val="000000"/>
          <w:lang w:val="en" w:eastAsia="en-US"/>
        </w:rPr>
        <w:t xml:space="preserve">echnology </w:t>
      </w:r>
      <w:r w:rsidR="000A6B2E">
        <w:rPr>
          <w:color w:val="000000"/>
          <w:lang w:val="en" w:eastAsia="en-US"/>
        </w:rPr>
        <w:t>e</w:t>
      </w:r>
      <w:r w:rsidR="000A6B2E" w:rsidRPr="005A32C7">
        <w:rPr>
          <w:color w:val="000000"/>
          <w:lang w:val="en" w:eastAsia="en-US"/>
        </w:rPr>
        <w:t>thics</w:t>
      </w:r>
      <w:r w:rsidR="000A6B2E" w:rsidRPr="000A6B2E">
        <w:rPr>
          <w:rFonts w:asciiTheme="majorBidi" w:hAnsiTheme="majorBidi"/>
          <w:color w:val="000000" w:themeColor="text1"/>
          <w:lang w:val="en" w:eastAsia="en-US"/>
        </w:rPr>
        <w:t>.</w:t>
      </w:r>
      <w:r w:rsidR="000A6B2E" w:rsidRPr="000A6B2E">
        <w:rPr>
          <w:rStyle w:val="Hyperlink"/>
          <w:rFonts w:asciiTheme="majorBidi" w:hAnsiTheme="majorBidi"/>
          <w:color w:val="000000" w:themeColor="text1"/>
          <w:u w:val="none"/>
        </w:rPr>
        <w:t xml:space="preserve"> Science and Engineering Ethics</w:t>
      </w:r>
      <w:r w:rsidR="000A6B2E">
        <w:rPr>
          <w:rStyle w:val="Hyperlink"/>
          <w:rFonts w:asciiTheme="majorBidi" w:hAnsiTheme="majorBidi"/>
          <w:color w:val="000000" w:themeColor="text1"/>
          <w:u w:val="none"/>
        </w:rPr>
        <w:t xml:space="preserve">, </w:t>
      </w:r>
      <w:r w:rsidRPr="005A32C7">
        <w:rPr>
          <w:color w:val="000000"/>
          <w:lang w:eastAsia="en-US"/>
        </w:rPr>
        <w:t>21</w:t>
      </w:r>
      <w:r w:rsidR="000A6B2E">
        <w:rPr>
          <w:color w:val="000000"/>
          <w:lang w:eastAsia="en-US"/>
        </w:rPr>
        <w:t xml:space="preserve"> (1), </w:t>
      </w:r>
      <w:r w:rsidRPr="005A32C7">
        <w:rPr>
          <w:color w:val="000000"/>
          <w:lang w:eastAsia="en-US"/>
        </w:rPr>
        <w:t>241</w:t>
      </w:r>
      <w:r w:rsidR="000A6B2E">
        <w:rPr>
          <w:color w:val="000000"/>
          <w:lang w:eastAsia="en-US"/>
        </w:rPr>
        <w:t>-264</w:t>
      </w:r>
      <w:r w:rsidRPr="005A32C7">
        <w:rPr>
          <w:color w:val="000000"/>
          <w:lang w:eastAsia="en-US"/>
        </w:rPr>
        <w:t>.</w:t>
      </w:r>
      <w:r w:rsidR="000A6B2E">
        <w:rPr>
          <w:color w:val="000000"/>
          <w:lang w:eastAsia="en-US"/>
        </w:rPr>
        <w:t xml:space="preserve"> </w:t>
      </w:r>
      <w:proofErr w:type="spellStart"/>
      <w:r w:rsidR="000A6B2E">
        <w:rPr>
          <w:color w:val="000000"/>
          <w:lang w:eastAsia="en-US"/>
        </w:rPr>
        <w:t>doi</w:t>
      </w:r>
      <w:proofErr w:type="spellEnd"/>
      <w:r w:rsidR="000A6B2E">
        <w:rPr>
          <w:color w:val="000000"/>
          <w:lang w:eastAsia="en-US"/>
        </w:rPr>
        <w:t xml:space="preserve">: </w:t>
      </w:r>
      <w:hyperlink r:id="rId11" w:history="1">
        <w:r w:rsidR="000A6B2E" w:rsidRPr="00804627">
          <w:rPr>
            <w:rStyle w:val="Hyperlink"/>
            <w:lang w:eastAsia="en-US"/>
          </w:rPr>
          <w:t>https://doi.org/10.1007/s11948-014-9526-z</w:t>
        </w:r>
      </w:hyperlink>
      <w:r w:rsidR="009C2922">
        <w:rPr>
          <w:rStyle w:val="Hyperlink"/>
          <w:lang w:eastAsia="en-US"/>
        </w:rPr>
        <w:t>.</w:t>
      </w:r>
    </w:p>
    <w:p w14:paraId="7519F5C7" w14:textId="7FB7D538" w:rsidR="00FA4F30" w:rsidRPr="008C2B8C" w:rsidRDefault="00FA4F30" w:rsidP="008C2B8C">
      <w:pPr>
        <w:spacing w:line="276" w:lineRule="auto"/>
        <w:rPr>
          <w:color w:val="000000" w:themeColor="text1"/>
          <w:highlight w:val="cyan"/>
        </w:rPr>
      </w:pPr>
    </w:p>
    <w:sectPr w:rsidR="00FA4F30" w:rsidRPr="008C2B8C" w:rsidSect="00885B76">
      <w:footerReference w:type="even" r:id="rId12"/>
      <w:footerReference w:type="default" r:id="rId13"/>
      <w:pgSz w:w="11900" w:h="16840"/>
      <w:pgMar w:top="1800" w:right="1800" w:bottom="180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67E42" w14:textId="77777777" w:rsidR="00CD17D2" w:rsidRDefault="00CD17D2" w:rsidP="00E34E00">
      <w:r>
        <w:separator/>
      </w:r>
    </w:p>
  </w:endnote>
  <w:endnote w:type="continuationSeparator" w:id="0">
    <w:p w14:paraId="7CBC15DE" w14:textId="77777777" w:rsidR="00CD17D2" w:rsidRDefault="00CD17D2" w:rsidP="00E3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659029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D3094D" w14:textId="5524CD4F" w:rsidR="00603B1E" w:rsidRDefault="00603B1E" w:rsidP="009D5C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84FC62" w14:textId="77777777" w:rsidR="00603B1E" w:rsidRDefault="00603B1E" w:rsidP="004262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22754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31AB6B" w14:textId="15A874C5" w:rsidR="00603B1E" w:rsidRDefault="00603B1E" w:rsidP="009D5C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95A9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58B557" w14:textId="77777777" w:rsidR="00603B1E" w:rsidRDefault="00603B1E" w:rsidP="004262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340B4" w14:textId="77777777" w:rsidR="00CD17D2" w:rsidRDefault="00CD17D2" w:rsidP="00E34E00">
      <w:r>
        <w:separator/>
      </w:r>
    </w:p>
  </w:footnote>
  <w:footnote w:type="continuationSeparator" w:id="0">
    <w:p w14:paraId="772F86AE" w14:textId="77777777" w:rsidR="00CD17D2" w:rsidRDefault="00CD17D2" w:rsidP="00E34E00">
      <w:r>
        <w:continuationSeparator/>
      </w:r>
    </w:p>
  </w:footnote>
  <w:footnote w:id="1">
    <w:p w14:paraId="57BB6C50" w14:textId="1BDF69B9" w:rsidR="001812C9" w:rsidRDefault="001812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5A99">
        <w:rPr>
          <w:sz w:val="20"/>
          <w:szCs w:val="20"/>
        </w:rPr>
        <w:t xml:space="preserve">For more information on the Bays Precinct </w:t>
      </w:r>
      <w:r w:rsidR="00D95A99" w:rsidRPr="00D95A99">
        <w:rPr>
          <w:sz w:val="20"/>
          <w:szCs w:val="20"/>
        </w:rPr>
        <w:t xml:space="preserve">redevelopment </w:t>
      </w:r>
      <w:r w:rsidRPr="00D95A99">
        <w:rPr>
          <w:color w:val="000000" w:themeColor="text1"/>
          <w:sz w:val="20"/>
          <w:szCs w:val="20"/>
        </w:rPr>
        <w:t>see</w:t>
      </w:r>
      <w:r w:rsidR="00D95A99">
        <w:rPr>
          <w:color w:val="000000" w:themeColor="text1"/>
          <w:sz w:val="20"/>
          <w:szCs w:val="20"/>
        </w:rPr>
        <w:t>:</w:t>
      </w:r>
      <w:bookmarkStart w:id="0" w:name="_GoBack"/>
      <w:bookmarkEnd w:id="0"/>
      <w:r w:rsidRPr="00D95A99">
        <w:rPr>
          <w:color w:val="000000" w:themeColor="text1"/>
          <w:sz w:val="20"/>
          <w:szCs w:val="20"/>
        </w:rPr>
        <w:t xml:space="preserve"> https://www.ugdc.nsw.gov.au/growth-centres/the-bays-precinct/</w:t>
      </w:r>
      <w:r w:rsidR="00D95A99" w:rsidRPr="00D95A99">
        <w:rPr>
          <w:color w:val="000000" w:themeColor="text1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A03"/>
    <w:multiLevelType w:val="multilevel"/>
    <w:tmpl w:val="81C0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147D"/>
    <w:multiLevelType w:val="multilevel"/>
    <w:tmpl w:val="683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E20AE"/>
    <w:multiLevelType w:val="hybridMultilevel"/>
    <w:tmpl w:val="D418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21B08"/>
    <w:multiLevelType w:val="hybridMultilevel"/>
    <w:tmpl w:val="94DC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E1B1A"/>
    <w:multiLevelType w:val="hybridMultilevel"/>
    <w:tmpl w:val="CB06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64BF"/>
    <w:multiLevelType w:val="hybridMultilevel"/>
    <w:tmpl w:val="99DCFE60"/>
    <w:lvl w:ilvl="0" w:tplc="2E40D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47DDA"/>
    <w:multiLevelType w:val="hybridMultilevel"/>
    <w:tmpl w:val="F45AD4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7B15A3"/>
    <w:multiLevelType w:val="hybridMultilevel"/>
    <w:tmpl w:val="A5EA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DB"/>
    <w:rsid w:val="00001FB5"/>
    <w:rsid w:val="0000254D"/>
    <w:rsid w:val="000043C8"/>
    <w:rsid w:val="00004F52"/>
    <w:rsid w:val="0001087E"/>
    <w:rsid w:val="00020514"/>
    <w:rsid w:val="00024002"/>
    <w:rsid w:val="00024B0F"/>
    <w:rsid w:val="00026AE0"/>
    <w:rsid w:val="0002778B"/>
    <w:rsid w:val="00027F26"/>
    <w:rsid w:val="00034E09"/>
    <w:rsid w:val="0003737A"/>
    <w:rsid w:val="0003759D"/>
    <w:rsid w:val="00040DDD"/>
    <w:rsid w:val="000420BC"/>
    <w:rsid w:val="00045235"/>
    <w:rsid w:val="00045FA9"/>
    <w:rsid w:val="000501E0"/>
    <w:rsid w:val="00050700"/>
    <w:rsid w:val="00050880"/>
    <w:rsid w:val="00051B36"/>
    <w:rsid w:val="00052882"/>
    <w:rsid w:val="00054336"/>
    <w:rsid w:val="00061497"/>
    <w:rsid w:val="00072FDA"/>
    <w:rsid w:val="00075327"/>
    <w:rsid w:val="0007690D"/>
    <w:rsid w:val="00077A2A"/>
    <w:rsid w:val="00084E58"/>
    <w:rsid w:val="00086DE3"/>
    <w:rsid w:val="00086DE4"/>
    <w:rsid w:val="00087441"/>
    <w:rsid w:val="00096062"/>
    <w:rsid w:val="00096999"/>
    <w:rsid w:val="000A0704"/>
    <w:rsid w:val="000A4BE1"/>
    <w:rsid w:val="000A5AE7"/>
    <w:rsid w:val="000A6B2E"/>
    <w:rsid w:val="000B0295"/>
    <w:rsid w:val="000B2644"/>
    <w:rsid w:val="000B2E90"/>
    <w:rsid w:val="000C2432"/>
    <w:rsid w:val="000C3142"/>
    <w:rsid w:val="000C3BBB"/>
    <w:rsid w:val="000C696B"/>
    <w:rsid w:val="000D4C84"/>
    <w:rsid w:val="000D4F7B"/>
    <w:rsid w:val="000D5D3E"/>
    <w:rsid w:val="000E5A3B"/>
    <w:rsid w:val="000E7B0F"/>
    <w:rsid w:val="000F58DB"/>
    <w:rsid w:val="00113B38"/>
    <w:rsid w:val="00116511"/>
    <w:rsid w:val="00121006"/>
    <w:rsid w:val="00121D3A"/>
    <w:rsid w:val="00127DB6"/>
    <w:rsid w:val="00131707"/>
    <w:rsid w:val="00136126"/>
    <w:rsid w:val="00136CE5"/>
    <w:rsid w:val="001426C8"/>
    <w:rsid w:val="00144C27"/>
    <w:rsid w:val="001472E1"/>
    <w:rsid w:val="0015023C"/>
    <w:rsid w:val="00152DDB"/>
    <w:rsid w:val="00152FA2"/>
    <w:rsid w:val="00154E63"/>
    <w:rsid w:val="00155E9A"/>
    <w:rsid w:val="0016697B"/>
    <w:rsid w:val="00174D73"/>
    <w:rsid w:val="00180561"/>
    <w:rsid w:val="001812C9"/>
    <w:rsid w:val="001835E8"/>
    <w:rsid w:val="0018538C"/>
    <w:rsid w:val="00195EEF"/>
    <w:rsid w:val="001A1CF9"/>
    <w:rsid w:val="001A24EB"/>
    <w:rsid w:val="001A3227"/>
    <w:rsid w:val="001A3DF2"/>
    <w:rsid w:val="001A4136"/>
    <w:rsid w:val="001A5C56"/>
    <w:rsid w:val="001A6FFF"/>
    <w:rsid w:val="001A746D"/>
    <w:rsid w:val="001B04AD"/>
    <w:rsid w:val="001B1F41"/>
    <w:rsid w:val="001B3F87"/>
    <w:rsid w:val="001C0F3D"/>
    <w:rsid w:val="001C7BB6"/>
    <w:rsid w:val="001D0A05"/>
    <w:rsid w:val="001E7888"/>
    <w:rsid w:val="001F2517"/>
    <w:rsid w:val="001F56AF"/>
    <w:rsid w:val="0020010C"/>
    <w:rsid w:val="00202EAD"/>
    <w:rsid w:val="00203924"/>
    <w:rsid w:val="002041A3"/>
    <w:rsid w:val="00204C74"/>
    <w:rsid w:val="002076C1"/>
    <w:rsid w:val="002163F0"/>
    <w:rsid w:val="00216E8F"/>
    <w:rsid w:val="00221864"/>
    <w:rsid w:val="002251DF"/>
    <w:rsid w:val="002252EC"/>
    <w:rsid w:val="00226E80"/>
    <w:rsid w:val="00234468"/>
    <w:rsid w:val="00240259"/>
    <w:rsid w:val="0024758B"/>
    <w:rsid w:val="002516ED"/>
    <w:rsid w:val="00254933"/>
    <w:rsid w:val="002640EC"/>
    <w:rsid w:val="002714AA"/>
    <w:rsid w:val="00271621"/>
    <w:rsid w:val="002724CD"/>
    <w:rsid w:val="00275438"/>
    <w:rsid w:val="00282F3F"/>
    <w:rsid w:val="00291A5B"/>
    <w:rsid w:val="002923A7"/>
    <w:rsid w:val="0029277E"/>
    <w:rsid w:val="00295421"/>
    <w:rsid w:val="002A0477"/>
    <w:rsid w:val="002A327B"/>
    <w:rsid w:val="002A5103"/>
    <w:rsid w:val="002A75EA"/>
    <w:rsid w:val="002B0531"/>
    <w:rsid w:val="002B1AAE"/>
    <w:rsid w:val="002B2748"/>
    <w:rsid w:val="002B570D"/>
    <w:rsid w:val="002B5954"/>
    <w:rsid w:val="002B659A"/>
    <w:rsid w:val="002C34A7"/>
    <w:rsid w:val="002C69A2"/>
    <w:rsid w:val="002D4C56"/>
    <w:rsid w:val="002E2553"/>
    <w:rsid w:val="002E5EDB"/>
    <w:rsid w:val="002F0051"/>
    <w:rsid w:val="002F017D"/>
    <w:rsid w:val="002F10E8"/>
    <w:rsid w:val="002F1343"/>
    <w:rsid w:val="002F1A00"/>
    <w:rsid w:val="002F4D34"/>
    <w:rsid w:val="00305D00"/>
    <w:rsid w:val="00306815"/>
    <w:rsid w:val="00307637"/>
    <w:rsid w:val="00314DA4"/>
    <w:rsid w:val="00317396"/>
    <w:rsid w:val="0032439B"/>
    <w:rsid w:val="003247FE"/>
    <w:rsid w:val="00332674"/>
    <w:rsid w:val="00337BB4"/>
    <w:rsid w:val="00340E2E"/>
    <w:rsid w:val="00341C0A"/>
    <w:rsid w:val="0034565E"/>
    <w:rsid w:val="0035087B"/>
    <w:rsid w:val="00363587"/>
    <w:rsid w:val="00372513"/>
    <w:rsid w:val="00372728"/>
    <w:rsid w:val="0037624F"/>
    <w:rsid w:val="00376801"/>
    <w:rsid w:val="003778ED"/>
    <w:rsid w:val="003808C6"/>
    <w:rsid w:val="003921F5"/>
    <w:rsid w:val="00393511"/>
    <w:rsid w:val="00393FF9"/>
    <w:rsid w:val="00396813"/>
    <w:rsid w:val="003A2CC0"/>
    <w:rsid w:val="003B08BC"/>
    <w:rsid w:val="003B2417"/>
    <w:rsid w:val="003B3927"/>
    <w:rsid w:val="003B513D"/>
    <w:rsid w:val="003B790B"/>
    <w:rsid w:val="003C0D53"/>
    <w:rsid w:val="003C1472"/>
    <w:rsid w:val="003C4681"/>
    <w:rsid w:val="003D1354"/>
    <w:rsid w:val="003D1B47"/>
    <w:rsid w:val="003D2E8F"/>
    <w:rsid w:val="003D30F6"/>
    <w:rsid w:val="003D5639"/>
    <w:rsid w:val="003E3024"/>
    <w:rsid w:val="003E3FF7"/>
    <w:rsid w:val="003F1C6F"/>
    <w:rsid w:val="003F238B"/>
    <w:rsid w:val="003F5326"/>
    <w:rsid w:val="00402418"/>
    <w:rsid w:val="00403F6D"/>
    <w:rsid w:val="00412033"/>
    <w:rsid w:val="00413946"/>
    <w:rsid w:val="004154E7"/>
    <w:rsid w:val="00422A81"/>
    <w:rsid w:val="004253CE"/>
    <w:rsid w:val="004262C8"/>
    <w:rsid w:val="00431604"/>
    <w:rsid w:val="00441CBF"/>
    <w:rsid w:val="004429CD"/>
    <w:rsid w:val="004436E7"/>
    <w:rsid w:val="00445077"/>
    <w:rsid w:val="00447138"/>
    <w:rsid w:val="00451073"/>
    <w:rsid w:val="00453BC9"/>
    <w:rsid w:val="00455456"/>
    <w:rsid w:val="004661E1"/>
    <w:rsid w:val="00474ABF"/>
    <w:rsid w:val="00477255"/>
    <w:rsid w:val="0048478B"/>
    <w:rsid w:val="00490115"/>
    <w:rsid w:val="00490174"/>
    <w:rsid w:val="0049272F"/>
    <w:rsid w:val="00493096"/>
    <w:rsid w:val="004952F0"/>
    <w:rsid w:val="00497BDF"/>
    <w:rsid w:val="004A160B"/>
    <w:rsid w:val="004A593C"/>
    <w:rsid w:val="004A7B93"/>
    <w:rsid w:val="004A7C97"/>
    <w:rsid w:val="004B00B3"/>
    <w:rsid w:val="004B0C30"/>
    <w:rsid w:val="004B16C9"/>
    <w:rsid w:val="004B5107"/>
    <w:rsid w:val="004C1F23"/>
    <w:rsid w:val="004C2B32"/>
    <w:rsid w:val="004C6737"/>
    <w:rsid w:val="004D78F2"/>
    <w:rsid w:val="004E0B7F"/>
    <w:rsid w:val="004E18B6"/>
    <w:rsid w:val="004E6045"/>
    <w:rsid w:val="004E7F9F"/>
    <w:rsid w:val="004F77C5"/>
    <w:rsid w:val="004F7E9C"/>
    <w:rsid w:val="005023C2"/>
    <w:rsid w:val="00503B08"/>
    <w:rsid w:val="0050637C"/>
    <w:rsid w:val="00506A1A"/>
    <w:rsid w:val="0051241B"/>
    <w:rsid w:val="005161F3"/>
    <w:rsid w:val="00520BBB"/>
    <w:rsid w:val="00520E00"/>
    <w:rsid w:val="0053228B"/>
    <w:rsid w:val="00535EA8"/>
    <w:rsid w:val="00542D44"/>
    <w:rsid w:val="00547482"/>
    <w:rsid w:val="00547933"/>
    <w:rsid w:val="00551F87"/>
    <w:rsid w:val="005526B4"/>
    <w:rsid w:val="00555589"/>
    <w:rsid w:val="00556644"/>
    <w:rsid w:val="00557E7E"/>
    <w:rsid w:val="00562ED0"/>
    <w:rsid w:val="00563022"/>
    <w:rsid w:val="0057091E"/>
    <w:rsid w:val="00572E21"/>
    <w:rsid w:val="00576899"/>
    <w:rsid w:val="005849E8"/>
    <w:rsid w:val="00585DE5"/>
    <w:rsid w:val="00586927"/>
    <w:rsid w:val="00587AA0"/>
    <w:rsid w:val="00590482"/>
    <w:rsid w:val="0059669A"/>
    <w:rsid w:val="005966F0"/>
    <w:rsid w:val="005973CA"/>
    <w:rsid w:val="005A0B49"/>
    <w:rsid w:val="005A2D91"/>
    <w:rsid w:val="005A32C7"/>
    <w:rsid w:val="005B602A"/>
    <w:rsid w:val="005B61C3"/>
    <w:rsid w:val="005B6DDE"/>
    <w:rsid w:val="005D444C"/>
    <w:rsid w:val="005D7DD1"/>
    <w:rsid w:val="005E0ADF"/>
    <w:rsid w:val="005E0D97"/>
    <w:rsid w:val="005E1398"/>
    <w:rsid w:val="005E2806"/>
    <w:rsid w:val="005E6587"/>
    <w:rsid w:val="005F2C44"/>
    <w:rsid w:val="005F45B8"/>
    <w:rsid w:val="00603B1E"/>
    <w:rsid w:val="00606AAB"/>
    <w:rsid w:val="006134C8"/>
    <w:rsid w:val="006161F4"/>
    <w:rsid w:val="00622B53"/>
    <w:rsid w:val="00624EF3"/>
    <w:rsid w:val="00627BD2"/>
    <w:rsid w:val="0063556C"/>
    <w:rsid w:val="006363B7"/>
    <w:rsid w:val="00654B92"/>
    <w:rsid w:val="00655286"/>
    <w:rsid w:val="00663866"/>
    <w:rsid w:val="00665EB9"/>
    <w:rsid w:val="00666E19"/>
    <w:rsid w:val="00670BE6"/>
    <w:rsid w:val="00671DD9"/>
    <w:rsid w:val="006801DF"/>
    <w:rsid w:val="00683702"/>
    <w:rsid w:val="00685174"/>
    <w:rsid w:val="006926BD"/>
    <w:rsid w:val="00692D6C"/>
    <w:rsid w:val="00697810"/>
    <w:rsid w:val="006A45B5"/>
    <w:rsid w:val="006A4921"/>
    <w:rsid w:val="006A6053"/>
    <w:rsid w:val="006B1903"/>
    <w:rsid w:val="006B3ACE"/>
    <w:rsid w:val="006B3CDA"/>
    <w:rsid w:val="006B4735"/>
    <w:rsid w:val="006B6F52"/>
    <w:rsid w:val="006B78BC"/>
    <w:rsid w:val="006C26C3"/>
    <w:rsid w:val="006C407C"/>
    <w:rsid w:val="006D0447"/>
    <w:rsid w:val="006D106B"/>
    <w:rsid w:val="006D36D0"/>
    <w:rsid w:val="006D5F21"/>
    <w:rsid w:val="006D614E"/>
    <w:rsid w:val="006D6CE2"/>
    <w:rsid w:val="006E1D78"/>
    <w:rsid w:val="006E5E01"/>
    <w:rsid w:val="006F0492"/>
    <w:rsid w:val="006F1346"/>
    <w:rsid w:val="006F2769"/>
    <w:rsid w:val="00712C1A"/>
    <w:rsid w:val="007210C2"/>
    <w:rsid w:val="007221BB"/>
    <w:rsid w:val="00725BEA"/>
    <w:rsid w:val="0073489A"/>
    <w:rsid w:val="00741186"/>
    <w:rsid w:val="00741E36"/>
    <w:rsid w:val="0075062B"/>
    <w:rsid w:val="0075161F"/>
    <w:rsid w:val="00752EFA"/>
    <w:rsid w:val="00753B34"/>
    <w:rsid w:val="007541B6"/>
    <w:rsid w:val="00754273"/>
    <w:rsid w:val="00760408"/>
    <w:rsid w:val="00760F4A"/>
    <w:rsid w:val="0076686E"/>
    <w:rsid w:val="00770F0F"/>
    <w:rsid w:val="007732B2"/>
    <w:rsid w:val="00774DD6"/>
    <w:rsid w:val="007766F2"/>
    <w:rsid w:val="007800FF"/>
    <w:rsid w:val="0078623B"/>
    <w:rsid w:val="00792607"/>
    <w:rsid w:val="00794DBE"/>
    <w:rsid w:val="007955C4"/>
    <w:rsid w:val="007A3544"/>
    <w:rsid w:val="007A4134"/>
    <w:rsid w:val="007A4D9A"/>
    <w:rsid w:val="007B45FD"/>
    <w:rsid w:val="007B5979"/>
    <w:rsid w:val="007B72DC"/>
    <w:rsid w:val="007D1343"/>
    <w:rsid w:val="007D2547"/>
    <w:rsid w:val="007D50FD"/>
    <w:rsid w:val="007E0E7B"/>
    <w:rsid w:val="007E1AFA"/>
    <w:rsid w:val="007E7F9F"/>
    <w:rsid w:val="007F162B"/>
    <w:rsid w:val="007F7174"/>
    <w:rsid w:val="007F7E7D"/>
    <w:rsid w:val="00801AA7"/>
    <w:rsid w:val="00805105"/>
    <w:rsid w:val="0081437C"/>
    <w:rsid w:val="00815D13"/>
    <w:rsid w:val="00817AA4"/>
    <w:rsid w:val="0083434B"/>
    <w:rsid w:val="00834E58"/>
    <w:rsid w:val="00835701"/>
    <w:rsid w:val="00840E8E"/>
    <w:rsid w:val="00850AC4"/>
    <w:rsid w:val="008629E1"/>
    <w:rsid w:val="00882605"/>
    <w:rsid w:val="00882D2E"/>
    <w:rsid w:val="00885B76"/>
    <w:rsid w:val="00887146"/>
    <w:rsid w:val="0088734B"/>
    <w:rsid w:val="0088746B"/>
    <w:rsid w:val="00887AE8"/>
    <w:rsid w:val="0089073C"/>
    <w:rsid w:val="00891E98"/>
    <w:rsid w:val="008A11D2"/>
    <w:rsid w:val="008A5DBD"/>
    <w:rsid w:val="008A68C5"/>
    <w:rsid w:val="008B258C"/>
    <w:rsid w:val="008B32A9"/>
    <w:rsid w:val="008B4CB2"/>
    <w:rsid w:val="008B61DB"/>
    <w:rsid w:val="008C2B8C"/>
    <w:rsid w:val="008C309A"/>
    <w:rsid w:val="008C3C05"/>
    <w:rsid w:val="008C5B29"/>
    <w:rsid w:val="008D21A1"/>
    <w:rsid w:val="008D27A7"/>
    <w:rsid w:val="008D5CF4"/>
    <w:rsid w:val="008D695E"/>
    <w:rsid w:val="008E5C7D"/>
    <w:rsid w:val="008F243E"/>
    <w:rsid w:val="008F325A"/>
    <w:rsid w:val="00902CE5"/>
    <w:rsid w:val="009060CD"/>
    <w:rsid w:val="00910574"/>
    <w:rsid w:val="00911B79"/>
    <w:rsid w:val="00914273"/>
    <w:rsid w:val="00920E98"/>
    <w:rsid w:val="0092485F"/>
    <w:rsid w:val="00925FE3"/>
    <w:rsid w:val="009307DE"/>
    <w:rsid w:val="00931E0F"/>
    <w:rsid w:val="009326BE"/>
    <w:rsid w:val="00934466"/>
    <w:rsid w:val="00937170"/>
    <w:rsid w:val="00937477"/>
    <w:rsid w:val="009401B5"/>
    <w:rsid w:val="00943F37"/>
    <w:rsid w:val="00945EA8"/>
    <w:rsid w:val="00946DEB"/>
    <w:rsid w:val="00950C41"/>
    <w:rsid w:val="0095206D"/>
    <w:rsid w:val="00952512"/>
    <w:rsid w:val="00953D76"/>
    <w:rsid w:val="00953F9F"/>
    <w:rsid w:val="009545CB"/>
    <w:rsid w:val="00955C00"/>
    <w:rsid w:val="00955EAC"/>
    <w:rsid w:val="009566E8"/>
    <w:rsid w:val="00964FA0"/>
    <w:rsid w:val="009677A4"/>
    <w:rsid w:val="0097248A"/>
    <w:rsid w:val="0097339F"/>
    <w:rsid w:val="00983324"/>
    <w:rsid w:val="009846B3"/>
    <w:rsid w:val="00985257"/>
    <w:rsid w:val="009903E4"/>
    <w:rsid w:val="00993129"/>
    <w:rsid w:val="00995C24"/>
    <w:rsid w:val="00996337"/>
    <w:rsid w:val="0099725B"/>
    <w:rsid w:val="009A133E"/>
    <w:rsid w:val="009A2E6C"/>
    <w:rsid w:val="009A5987"/>
    <w:rsid w:val="009A6F1E"/>
    <w:rsid w:val="009A7D08"/>
    <w:rsid w:val="009C2922"/>
    <w:rsid w:val="009C3CE2"/>
    <w:rsid w:val="009D0408"/>
    <w:rsid w:val="009D1337"/>
    <w:rsid w:val="009D2961"/>
    <w:rsid w:val="009D3D43"/>
    <w:rsid w:val="009D400A"/>
    <w:rsid w:val="009D5C34"/>
    <w:rsid w:val="009E52A3"/>
    <w:rsid w:val="009E67E9"/>
    <w:rsid w:val="009E76FD"/>
    <w:rsid w:val="009F0CE2"/>
    <w:rsid w:val="009F5A6D"/>
    <w:rsid w:val="009F6A78"/>
    <w:rsid w:val="00A05504"/>
    <w:rsid w:val="00A15856"/>
    <w:rsid w:val="00A17C29"/>
    <w:rsid w:val="00A23CCD"/>
    <w:rsid w:val="00A31F08"/>
    <w:rsid w:val="00A46E6F"/>
    <w:rsid w:val="00A50E94"/>
    <w:rsid w:val="00A524BE"/>
    <w:rsid w:val="00A543AA"/>
    <w:rsid w:val="00A57420"/>
    <w:rsid w:val="00A60106"/>
    <w:rsid w:val="00A60465"/>
    <w:rsid w:val="00A6459F"/>
    <w:rsid w:val="00A65177"/>
    <w:rsid w:val="00A67054"/>
    <w:rsid w:val="00A67188"/>
    <w:rsid w:val="00A83EFF"/>
    <w:rsid w:val="00A83F1C"/>
    <w:rsid w:val="00A87DD3"/>
    <w:rsid w:val="00A93994"/>
    <w:rsid w:val="00A97093"/>
    <w:rsid w:val="00A97276"/>
    <w:rsid w:val="00A97856"/>
    <w:rsid w:val="00A97AEC"/>
    <w:rsid w:val="00AA11DF"/>
    <w:rsid w:val="00AA2170"/>
    <w:rsid w:val="00AA301C"/>
    <w:rsid w:val="00AA4019"/>
    <w:rsid w:val="00AA65C0"/>
    <w:rsid w:val="00AA6740"/>
    <w:rsid w:val="00AB1E03"/>
    <w:rsid w:val="00AB33D6"/>
    <w:rsid w:val="00AB5833"/>
    <w:rsid w:val="00AB7D6A"/>
    <w:rsid w:val="00AC0F36"/>
    <w:rsid w:val="00AC1735"/>
    <w:rsid w:val="00AC5F1D"/>
    <w:rsid w:val="00AC7060"/>
    <w:rsid w:val="00AD50AD"/>
    <w:rsid w:val="00AE2594"/>
    <w:rsid w:val="00AE5D15"/>
    <w:rsid w:val="00AE711C"/>
    <w:rsid w:val="00AF36AB"/>
    <w:rsid w:val="00AF612E"/>
    <w:rsid w:val="00AF798B"/>
    <w:rsid w:val="00B00EF3"/>
    <w:rsid w:val="00B04016"/>
    <w:rsid w:val="00B12F51"/>
    <w:rsid w:val="00B154A8"/>
    <w:rsid w:val="00B1618C"/>
    <w:rsid w:val="00B16D2E"/>
    <w:rsid w:val="00B171D6"/>
    <w:rsid w:val="00B2144A"/>
    <w:rsid w:val="00B21C8F"/>
    <w:rsid w:val="00B319FD"/>
    <w:rsid w:val="00B3347D"/>
    <w:rsid w:val="00B368FD"/>
    <w:rsid w:val="00B40910"/>
    <w:rsid w:val="00B42F8F"/>
    <w:rsid w:val="00B43DD8"/>
    <w:rsid w:val="00B525FD"/>
    <w:rsid w:val="00B53400"/>
    <w:rsid w:val="00B54687"/>
    <w:rsid w:val="00B576C6"/>
    <w:rsid w:val="00B625EE"/>
    <w:rsid w:val="00B66E56"/>
    <w:rsid w:val="00B71CBB"/>
    <w:rsid w:val="00B720AD"/>
    <w:rsid w:val="00B8014B"/>
    <w:rsid w:val="00B846FF"/>
    <w:rsid w:val="00B91F4E"/>
    <w:rsid w:val="00B93A1F"/>
    <w:rsid w:val="00BA1598"/>
    <w:rsid w:val="00BA21E0"/>
    <w:rsid w:val="00BA4F93"/>
    <w:rsid w:val="00BB0DF1"/>
    <w:rsid w:val="00BB156A"/>
    <w:rsid w:val="00BB2006"/>
    <w:rsid w:val="00BB20FD"/>
    <w:rsid w:val="00BC4454"/>
    <w:rsid w:val="00BD508C"/>
    <w:rsid w:val="00BD5AEB"/>
    <w:rsid w:val="00BD6AB7"/>
    <w:rsid w:val="00BD74D9"/>
    <w:rsid w:val="00BE057C"/>
    <w:rsid w:val="00BE257E"/>
    <w:rsid w:val="00BE5DF5"/>
    <w:rsid w:val="00BF009E"/>
    <w:rsid w:val="00C00F21"/>
    <w:rsid w:val="00C02996"/>
    <w:rsid w:val="00C109BC"/>
    <w:rsid w:val="00C10C3C"/>
    <w:rsid w:val="00C11CB4"/>
    <w:rsid w:val="00C12DBD"/>
    <w:rsid w:val="00C12E79"/>
    <w:rsid w:val="00C1595B"/>
    <w:rsid w:val="00C16344"/>
    <w:rsid w:val="00C203D3"/>
    <w:rsid w:val="00C21514"/>
    <w:rsid w:val="00C23D7E"/>
    <w:rsid w:val="00C25296"/>
    <w:rsid w:val="00C25A6E"/>
    <w:rsid w:val="00C304BC"/>
    <w:rsid w:val="00C34BD1"/>
    <w:rsid w:val="00C37161"/>
    <w:rsid w:val="00C40296"/>
    <w:rsid w:val="00C43CB9"/>
    <w:rsid w:val="00C5708F"/>
    <w:rsid w:val="00C61407"/>
    <w:rsid w:val="00C66213"/>
    <w:rsid w:val="00C70FD6"/>
    <w:rsid w:val="00C72F9C"/>
    <w:rsid w:val="00C737B5"/>
    <w:rsid w:val="00C8548F"/>
    <w:rsid w:val="00C95165"/>
    <w:rsid w:val="00CA17F7"/>
    <w:rsid w:val="00CA247D"/>
    <w:rsid w:val="00CA5848"/>
    <w:rsid w:val="00CA7F63"/>
    <w:rsid w:val="00CB486E"/>
    <w:rsid w:val="00CB5A73"/>
    <w:rsid w:val="00CB6646"/>
    <w:rsid w:val="00CC243D"/>
    <w:rsid w:val="00CC3B7D"/>
    <w:rsid w:val="00CC482E"/>
    <w:rsid w:val="00CC6C48"/>
    <w:rsid w:val="00CC6D71"/>
    <w:rsid w:val="00CD0CAE"/>
    <w:rsid w:val="00CD17D2"/>
    <w:rsid w:val="00CD5381"/>
    <w:rsid w:val="00CD72DF"/>
    <w:rsid w:val="00CD7C21"/>
    <w:rsid w:val="00CF1976"/>
    <w:rsid w:val="00CF32AE"/>
    <w:rsid w:val="00CF4763"/>
    <w:rsid w:val="00CF5996"/>
    <w:rsid w:val="00CF6993"/>
    <w:rsid w:val="00CF78EC"/>
    <w:rsid w:val="00D0002E"/>
    <w:rsid w:val="00D010F8"/>
    <w:rsid w:val="00D04D36"/>
    <w:rsid w:val="00D06552"/>
    <w:rsid w:val="00D11F56"/>
    <w:rsid w:val="00D17109"/>
    <w:rsid w:val="00D204A8"/>
    <w:rsid w:val="00D22756"/>
    <w:rsid w:val="00D2397E"/>
    <w:rsid w:val="00D3695F"/>
    <w:rsid w:val="00D37DB4"/>
    <w:rsid w:val="00D4086D"/>
    <w:rsid w:val="00D458C0"/>
    <w:rsid w:val="00D462C0"/>
    <w:rsid w:val="00D470CC"/>
    <w:rsid w:val="00D51777"/>
    <w:rsid w:val="00D51AFB"/>
    <w:rsid w:val="00D60CE2"/>
    <w:rsid w:val="00D64879"/>
    <w:rsid w:val="00D6552A"/>
    <w:rsid w:val="00D742B8"/>
    <w:rsid w:val="00D80D2E"/>
    <w:rsid w:val="00D84B0A"/>
    <w:rsid w:val="00D84EEF"/>
    <w:rsid w:val="00D8790D"/>
    <w:rsid w:val="00D90CD5"/>
    <w:rsid w:val="00D95A99"/>
    <w:rsid w:val="00D96E7A"/>
    <w:rsid w:val="00D97F19"/>
    <w:rsid w:val="00DA1389"/>
    <w:rsid w:val="00DA2B49"/>
    <w:rsid w:val="00DA5083"/>
    <w:rsid w:val="00DA5F83"/>
    <w:rsid w:val="00DA6776"/>
    <w:rsid w:val="00DA76CE"/>
    <w:rsid w:val="00DB18B1"/>
    <w:rsid w:val="00DB4ED3"/>
    <w:rsid w:val="00DC1F9E"/>
    <w:rsid w:val="00DC2797"/>
    <w:rsid w:val="00DD1BD7"/>
    <w:rsid w:val="00DD2250"/>
    <w:rsid w:val="00DD281D"/>
    <w:rsid w:val="00DD5DD3"/>
    <w:rsid w:val="00DD7AEA"/>
    <w:rsid w:val="00DE1071"/>
    <w:rsid w:val="00DE4178"/>
    <w:rsid w:val="00DE4341"/>
    <w:rsid w:val="00DF1D7D"/>
    <w:rsid w:val="00DF7506"/>
    <w:rsid w:val="00E00E33"/>
    <w:rsid w:val="00E020E5"/>
    <w:rsid w:val="00E0353F"/>
    <w:rsid w:val="00E03EEB"/>
    <w:rsid w:val="00E04AF5"/>
    <w:rsid w:val="00E07B43"/>
    <w:rsid w:val="00E10546"/>
    <w:rsid w:val="00E1065B"/>
    <w:rsid w:val="00E110F1"/>
    <w:rsid w:val="00E11762"/>
    <w:rsid w:val="00E13AE1"/>
    <w:rsid w:val="00E20602"/>
    <w:rsid w:val="00E21404"/>
    <w:rsid w:val="00E23E00"/>
    <w:rsid w:val="00E30863"/>
    <w:rsid w:val="00E31BBF"/>
    <w:rsid w:val="00E32B1F"/>
    <w:rsid w:val="00E34E00"/>
    <w:rsid w:val="00E36BC7"/>
    <w:rsid w:val="00E37E55"/>
    <w:rsid w:val="00E40110"/>
    <w:rsid w:val="00E4215A"/>
    <w:rsid w:val="00E447DF"/>
    <w:rsid w:val="00E476EC"/>
    <w:rsid w:val="00E51232"/>
    <w:rsid w:val="00E55644"/>
    <w:rsid w:val="00E66E83"/>
    <w:rsid w:val="00E81294"/>
    <w:rsid w:val="00E8474E"/>
    <w:rsid w:val="00E8791A"/>
    <w:rsid w:val="00E87CC2"/>
    <w:rsid w:val="00E90BE4"/>
    <w:rsid w:val="00E92C9F"/>
    <w:rsid w:val="00E94044"/>
    <w:rsid w:val="00E94848"/>
    <w:rsid w:val="00E97B16"/>
    <w:rsid w:val="00EA20A1"/>
    <w:rsid w:val="00EA3924"/>
    <w:rsid w:val="00EB3ADA"/>
    <w:rsid w:val="00EB4F74"/>
    <w:rsid w:val="00EB5511"/>
    <w:rsid w:val="00EC31E5"/>
    <w:rsid w:val="00EC659B"/>
    <w:rsid w:val="00EC7738"/>
    <w:rsid w:val="00ED00D1"/>
    <w:rsid w:val="00ED614D"/>
    <w:rsid w:val="00EF0DE8"/>
    <w:rsid w:val="00EF428A"/>
    <w:rsid w:val="00EF4B7E"/>
    <w:rsid w:val="00EF557B"/>
    <w:rsid w:val="00EF7A25"/>
    <w:rsid w:val="00F05869"/>
    <w:rsid w:val="00F063F8"/>
    <w:rsid w:val="00F10ABF"/>
    <w:rsid w:val="00F1574E"/>
    <w:rsid w:val="00F16CDE"/>
    <w:rsid w:val="00F263BA"/>
    <w:rsid w:val="00F33FED"/>
    <w:rsid w:val="00F34D3C"/>
    <w:rsid w:val="00F46D30"/>
    <w:rsid w:val="00F472C9"/>
    <w:rsid w:val="00F51FB5"/>
    <w:rsid w:val="00F5377C"/>
    <w:rsid w:val="00F539D4"/>
    <w:rsid w:val="00F60709"/>
    <w:rsid w:val="00F60EDF"/>
    <w:rsid w:val="00F64393"/>
    <w:rsid w:val="00F6469B"/>
    <w:rsid w:val="00F64CED"/>
    <w:rsid w:val="00F67B9D"/>
    <w:rsid w:val="00F70D69"/>
    <w:rsid w:val="00F73D87"/>
    <w:rsid w:val="00F76658"/>
    <w:rsid w:val="00F7709A"/>
    <w:rsid w:val="00F80FCA"/>
    <w:rsid w:val="00F832A9"/>
    <w:rsid w:val="00F845D2"/>
    <w:rsid w:val="00F8612C"/>
    <w:rsid w:val="00F8652E"/>
    <w:rsid w:val="00F87224"/>
    <w:rsid w:val="00F91D84"/>
    <w:rsid w:val="00F94281"/>
    <w:rsid w:val="00FA4F30"/>
    <w:rsid w:val="00FA56CC"/>
    <w:rsid w:val="00FB02A9"/>
    <w:rsid w:val="00FB3250"/>
    <w:rsid w:val="00FC3726"/>
    <w:rsid w:val="00FC6135"/>
    <w:rsid w:val="00FD3F08"/>
    <w:rsid w:val="00FD7ACB"/>
    <w:rsid w:val="00FE3C31"/>
    <w:rsid w:val="00FE6979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D191E"/>
  <w15:chartTrackingRefBased/>
  <w15:docId w15:val="{5F740130-0F2C-C748-A354-AE7F72B0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20FD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D22756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8DB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F58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F58DB"/>
    <w:rPr>
      <w:i/>
      <w:iCs/>
    </w:rPr>
  </w:style>
  <w:style w:type="character" w:styleId="Strong">
    <w:name w:val="Strong"/>
    <w:basedOn w:val="DefaultParagraphFont"/>
    <w:uiPriority w:val="22"/>
    <w:qFormat/>
    <w:rsid w:val="000F58D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16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3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344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44"/>
    <w:rPr>
      <w:rFonts w:ascii="Times New Roman" w:hAnsi="Times New Roman" w:cs="Times New Roman"/>
      <w:sz w:val="18"/>
      <w:szCs w:val="18"/>
    </w:rPr>
  </w:style>
  <w:style w:type="character" w:customStyle="1" w:styleId="il">
    <w:name w:val="il"/>
    <w:basedOn w:val="DefaultParagraphFont"/>
    <w:rsid w:val="005E0ADF"/>
  </w:style>
  <w:style w:type="paragraph" w:styleId="ListParagraph">
    <w:name w:val="List Paragraph"/>
    <w:basedOn w:val="Normal"/>
    <w:uiPriority w:val="34"/>
    <w:qFormat/>
    <w:rsid w:val="005E0A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s0">
    <w:name w:val="ls0"/>
    <w:basedOn w:val="DefaultParagraphFont"/>
    <w:rsid w:val="005E0ADF"/>
  </w:style>
  <w:style w:type="character" w:customStyle="1" w:styleId="ls1b">
    <w:name w:val="ls1b"/>
    <w:basedOn w:val="DefaultParagraphFont"/>
    <w:rsid w:val="005E0ADF"/>
  </w:style>
  <w:style w:type="character" w:customStyle="1" w:styleId="ls1">
    <w:name w:val="ls1"/>
    <w:basedOn w:val="DefaultParagraphFont"/>
    <w:rsid w:val="005E0ADF"/>
  </w:style>
  <w:style w:type="character" w:customStyle="1" w:styleId="lsc">
    <w:name w:val="lsc"/>
    <w:basedOn w:val="DefaultParagraphFont"/>
    <w:rsid w:val="005E0ADF"/>
  </w:style>
  <w:style w:type="character" w:customStyle="1" w:styleId="ls14">
    <w:name w:val="ls14"/>
    <w:basedOn w:val="DefaultParagraphFont"/>
    <w:rsid w:val="005E0ADF"/>
  </w:style>
  <w:style w:type="character" w:customStyle="1" w:styleId="ls7">
    <w:name w:val="ls7"/>
    <w:basedOn w:val="DefaultParagraphFont"/>
    <w:rsid w:val="005E0ADF"/>
  </w:style>
  <w:style w:type="character" w:customStyle="1" w:styleId="ls6">
    <w:name w:val="ls6"/>
    <w:basedOn w:val="DefaultParagraphFont"/>
    <w:rsid w:val="005E0ADF"/>
  </w:style>
  <w:style w:type="character" w:customStyle="1" w:styleId="ff3">
    <w:name w:val="ff3"/>
    <w:basedOn w:val="DefaultParagraphFont"/>
    <w:rsid w:val="005E0ADF"/>
  </w:style>
  <w:style w:type="character" w:customStyle="1" w:styleId="ls41">
    <w:name w:val="ls41"/>
    <w:basedOn w:val="DefaultParagraphFont"/>
    <w:rsid w:val="005E0ADF"/>
  </w:style>
  <w:style w:type="character" w:customStyle="1" w:styleId="ls11">
    <w:name w:val="ls11"/>
    <w:basedOn w:val="DefaultParagraphFont"/>
    <w:rsid w:val="005E0ADF"/>
  </w:style>
  <w:style w:type="character" w:customStyle="1" w:styleId="ls42">
    <w:name w:val="ls42"/>
    <w:basedOn w:val="DefaultParagraphFont"/>
    <w:rsid w:val="005E0ADF"/>
  </w:style>
  <w:style w:type="character" w:customStyle="1" w:styleId="lsa">
    <w:name w:val="lsa"/>
    <w:basedOn w:val="DefaultParagraphFont"/>
    <w:rsid w:val="005E0ADF"/>
  </w:style>
  <w:style w:type="character" w:customStyle="1" w:styleId="lsd">
    <w:name w:val="lsd"/>
    <w:basedOn w:val="DefaultParagraphFont"/>
    <w:rsid w:val="005E0ADF"/>
  </w:style>
  <w:style w:type="character" w:customStyle="1" w:styleId="ff4">
    <w:name w:val="ff4"/>
    <w:basedOn w:val="DefaultParagraphFont"/>
    <w:rsid w:val="005E0ADF"/>
  </w:style>
  <w:style w:type="paragraph" w:customStyle="1" w:styleId="p1">
    <w:name w:val="p1"/>
    <w:basedOn w:val="Normal"/>
    <w:rsid w:val="005E0ADF"/>
    <w:rPr>
      <w:rFonts w:ascii="Helvetica Neue" w:eastAsiaTheme="minorHAnsi" w:hAnsi="Helvetica Neue"/>
      <w:color w:val="454545"/>
      <w:sz w:val="18"/>
      <w:szCs w:val="18"/>
      <w:lang w:val="en-GB" w:eastAsia="en-GB"/>
    </w:rPr>
  </w:style>
  <w:style w:type="character" w:customStyle="1" w:styleId="s1">
    <w:name w:val="s1"/>
    <w:basedOn w:val="DefaultParagraphFont"/>
    <w:rsid w:val="005E0ADF"/>
    <w:rPr>
      <w:color w:val="0A8A99"/>
    </w:rPr>
  </w:style>
  <w:style w:type="paragraph" w:styleId="Revision">
    <w:name w:val="Revision"/>
    <w:hidden/>
    <w:uiPriority w:val="99"/>
    <w:semiHidden/>
    <w:rsid w:val="002F4D34"/>
    <w:rPr>
      <w:rFonts w:ascii="Times New Roman" w:hAnsi="Times New Roman" w:cs="Times New Roman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22756"/>
    <w:rPr>
      <w:rFonts w:ascii="Times New Roman" w:eastAsia="Times New Roman" w:hAnsi="Times New Roman" w:cs="Times New Roman"/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D2275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A5987"/>
    <w:pPr>
      <w:tabs>
        <w:tab w:val="center" w:pos="4513"/>
        <w:tab w:val="right" w:pos="9026"/>
      </w:tabs>
    </w:pPr>
    <w:rPr>
      <w:rFonts w:eastAsiaTheme="minorHAns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A5987"/>
    <w:rPr>
      <w:rFonts w:ascii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9A5987"/>
  </w:style>
  <w:style w:type="character" w:customStyle="1" w:styleId="UnresolvedMention1">
    <w:name w:val="Unresolved Mention1"/>
    <w:basedOn w:val="DefaultParagraphFont"/>
    <w:uiPriority w:val="99"/>
    <w:rsid w:val="000420B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DE1071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D0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D08"/>
    <w:rPr>
      <w:rFonts w:ascii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46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UnresolvedMention3">
    <w:name w:val="Unresolved Mention3"/>
    <w:basedOn w:val="DefaultParagraphFont"/>
    <w:uiPriority w:val="99"/>
    <w:rsid w:val="002714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B2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812C9"/>
  </w:style>
  <w:style w:type="character" w:customStyle="1" w:styleId="FootnoteTextChar">
    <w:name w:val="Footnote Text Char"/>
    <w:basedOn w:val="DefaultParagraphFont"/>
    <w:link w:val="FootnoteText"/>
    <w:uiPriority w:val="99"/>
    <w:rsid w:val="001812C9"/>
    <w:rPr>
      <w:rFonts w:ascii="Times New Roman" w:eastAsia="Times New Roman" w:hAnsi="Times New Roman" w:cs="Times New Roman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181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i.org/10.1007/s11948-014-9526-z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i.org/10.1177/0306312710380301" TargetMode="External"/><Relationship Id="rId9" Type="http://schemas.openxmlformats.org/officeDocument/2006/relationships/hyperlink" Target="http://readysubjects.org/portfolio/a-post-naturalist-field-kit-for-saint-henri/" TargetMode="External"/><Relationship Id="rId10" Type="http://schemas.openxmlformats.org/officeDocument/2006/relationships/hyperlink" Target="http://www.dronesurvivalgui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2656EF-F930-8140-B982-103C2C84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1754</Words>
  <Characters>10004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Johnston</dc:creator>
  <cp:keywords/>
  <dc:description/>
  <cp:lastModifiedBy>Microsoft Office User</cp:lastModifiedBy>
  <cp:revision>9</cp:revision>
  <cp:lastPrinted>2019-01-23T03:05:00Z</cp:lastPrinted>
  <dcterms:created xsi:type="dcterms:W3CDTF">2019-01-23T07:35:00Z</dcterms:created>
  <dcterms:modified xsi:type="dcterms:W3CDTF">2019-01-28T22:36:00Z</dcterms:modified>
</cp:coreProperties>
</file>