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B9F7D" w14:textId="77777777" w:rsidR="009D422F" w:rsidRDefault="009D422F" w:rsidP="00931F3A">
      <w:pPr>
        <w:spacing w:after="0"/>
        <w:jc w:val="center"/>
        <w:rPr>
          <w:rFonts w:ascii="Times New Roman" w:hAnsi="Times New Roman" w:cs="Times New Roman"/>
          <w:b/>
          <w:sz w:val="28"/>
          <w:szCs w:val="24"/>
        </w:rPr>
      </w:pPr>
    </w:p>
    <w:p w14:paraId="6CD8CE4D" w14:textId="77777777" w:rsidR="00FC35E8" w:rsidRPr="003D70B9" w:rsidRDefault="00FC35E8" w:rsidP="00153B54">
      <w:pPr>
        <w:autoSpaceDE w:val="0"/>
        <w:autoSpaceDN w:val="0"/>
        <w:adjustRightInd w:val="0"/>
        <w:spacing w:after="0"/>
        <w:jc w:val="center"/>
        <w:rPr>
          <w:rFonts w:ascii="Times New Roman" w:hAnsi="Times New Roman" w:cs="Times New Roman"/>
          <w:b/>
          <w:sz w:val="24"/>
          <w:szCs w:val="24"/>
        </w:rPr>
      </w:pPr>
      <w:r w:rsidRPr="003D70B9">
        <w:rPr>
          <w:rFonts w:ascii="Times New Roman" w:hAnsi="Times New Roman" w:cs="Times New Roman"/>
          <w:b/>
          <w:sz w:val="24"/>
          <w:szCs w:val="24"/>
        </w:rPr>
        <w:t xml:space="preserve">Experimental Study of Rubber Intermixed Ballast Stratum </w:t>
      </w:r>
    </w:p>
    <w:p w14:paraId="7664C38E" w14:textId="30A448FD" w:rsidR="00FC35E8" w:rsidRPr="003D70B9" w:rsidRDefault="00FC35E8" w:rsidP="00153B54">
      <w:pPr>
        <w:autoSpaceDE w:val="0"/>
        <w:autoSpaceDN w:val="0"/>
        <w:adjustRightInd w:val="0"/>
        <w:spacing w:after="0"/>
        <w:jc w:val="center"/>
        <w:rPr>
          <w:rFonts w:ascii="Times New Roman" w:hAnsi="Times New Roman" w:cs="Times New Roman"/>
          <w:b/>
          <w:sz w:val="24"/>
          <w:szCs w:val="24"/>
        </w:rPr>
      </w:pPr>
      <w:r w:rsidRPr="003D70B9">
        <w:rPr>
          <w:rFonts w:ascii="Times New Roman" w:hAnsi="Times New Roman" w:cs="Times New Roman"/>
          <w:b/>
          <w:sz w:val="24"/>
          <w:szCs w:val="24"/>
        </w:rPr>
        <w:t>Subjected to Monotonic and Cyclic Loads</w:t>
      </w:r>
    </w:p>
    <w:p w14:paraId="2990DFD6" w14:textId="77777777" w:rsidR="003D70B9" w:rsidRPr="003D70B9" w:rsidRDefault="003D70B9" w:rsidP="00153B54">
      <w:pPr>
        <w:autoSpaceDE w:val="0"/>
        <w:autoSpaceDN w:val="0"/>
        <w:adjustRightInd w:val="0"/>
        <w:spacing w:after="0"/>
        <w:jc w:val="center"/>
        <w:rPr>
          <w:rFonts w:ascii="Times New Roman" w:hAnsi="Times New Roman" w:cs="Times New Roman"/>
          <w:b/>
          <w:sz w:val="24"/>
          <w:szCs w:val="24"/>
        </w:rPr>
      </w:pPr>
    </w:p>
    <w:p w14:paraId="47DA1205" w14:textId="33B82DED" w:rsidR="00BD69CC" w:rsidRDefault="00BD69CC" w:rsidP="00EB07D0">
      <w:pPr>
        <w:pStyle w:val="BodyText"/>
        <w:spacing w:before="0" w:beforeAutospacing="0" w:after="0" w:afterAutospacing="0" w:line="240" w:lineRule="auto"/>
        <w:ind w:firstLine="0"/>
        <w:jc w:val="center"/>
        <w:rPr>
          <w:lang w:val="en-AU"/>
        </w:rPr>
      </w:pPr>
      <w:r w:rsidRPr="00CE5CC7">
        <w:rPr>
          <w:lang w:val="en-AU"/>
        </w:rPr>
        <w:t>Chathuri M. K. Arachchige</w:t>
      </w:r>
      <w:r w:rsidR="00CE5CC7">
        <w:rPr>
          <w:lang w:val="en-AU"/>
        </w:rPr>
        <w:t>,</w:t>
      </w:r>
      <w:r w:rsidR="00CE5CC7" w:rsidRPr="00CE5CC7">
        <w:t xml:space="preserve"> </w:t>
      </w:r>
      <w:r w:rsidR="00CE5CC7">
        <w:t>Ph.D.</w:t>
      </w:r>
      <w:r w:rsidRPr="00CE5CC7">
        <w:rPr>
          <w:vertAlign w:val="superscript"/>
          <w:lang w:val="en-AU"/>
        </w:rPr>
        <w:t>1</w:t>
      </w:r>
      <w:r w:rsidR="00CE5CC7">
        <w:rPr>
          <w:lang w:val="en-AU"/>
        </w:rPr>
        <w:t>;</w:t>
      </w:r>
      <w:r w:rsidRPr="00CE5CC7">
        <w:rPr>
          <w:lang w:val="en-AU"/>
        </w:rPr>
        <w:t xml:space="preserve"> Buddhima Indraratna,</w:t>
      </w:r>
      <w:r w:rsidR="00CE5CC7">
        <w:rPr>
          <w:lang w:val="en-AU"/>
        </w:rPr>
        <w:t xml:space="preserve"> </w:t>
      </w:r>
      <w:r w:rsidR="00CE5CC7">
        <w:t xml:space="preserve">Ph.D., CEng, CPEng, </w:t>
      </w:r>
      <w:proofErr w:type="gramStart"/>
      <w:r w:rsidR="00CE5CC7">
        <w:t>F.ASCE</w:t>
      </w:r>
      <w:proofErr w:type="gramEnd"/>
      <w:r w:rsidR="00CE5CC7" w:rsidRPr="00CE5CC7">
        <w:rPr>
          <w:vertAlign w:val="superscript"/>
        </w:rPr>
        <w:t>2</w:t>
      </w:r>
      <w:r w:rsidR="00CE5CC7">
        <w:t>;</w:t>
      </w:r>
      <w:r w:rsidRPr="00CE5CC7">
        <w:rPr>
          <w:lang w:val="en-AU"/>
        </w:rPr>
        <w:t xml:space="preserve"> Yujie Qi</w:t>
      </w:r>
      <w:r w:rsidR="00CE5CC7">
        <w:rPr>
          <w:lang w:val="en-AU"/>
        </w:rPr>
        <w:t xml:space="preserve">, </w:t>
      </w:r>
      <w:r w:rsidR="00CE5CC7">
        <w:t>Ph.D.</w:t>
      </w:r>
      <w:r w:rsidRPr="00CE5CC7">
        <w:rPr>
          <w:vertAlign w:val="superscript"/>
          <w:lang w:val="en-AU"/>
        </w:rPr>
        <w:t>3</w:t>
      </w:r>
      <w:r w:rsidR="00CE5CC7">
        <w:rPr>
          <w:lang w:val="en-AU"/>
        </w:rPr>
        <w:t>;</w:t>
      </w:r>
      <w:r w:rsidRPr="00CE5CC7">
        <w:rPr>
          <w:lang w:val="en-AU"/>
        </w:rPr>
        <w:t xml:space="preserve"> and </w:t>
      </w:r>
      <w:proofErr w:type="spellStart"/>
      <w:r w:rsidRPr="00CE5CC7">
        <w:rPr>
          <w:lang w:val="en-AU"/>
        </w:rPr>
        <w:t>Cholachat</w:t>
      </w:r>
      <w:proofErr w:type="spellEnd"/>
      <w:r w:rsidRPr="00CE5CC7">
        <w:rPr>
          <w:lang w:val="en-AU"/>
        </w:rPr>
        <w:t xml:space="preserve"> </w:t>
      </w:r>
      <w:proofErr w:type="spellStart"/>
      <w:r w:rsidRPr="00CE5CC7">
        <w:rPr>
          <w:lang w:val="en-AU"/>
        </w:rPr>
        <w:t>Rujikiatkamjorn</w:t>
      </w:r>
      <w:proofErr w:type="spellEnd"/>
      <w:r w:rsidR="00CE5CC7">
        <w:rPr>
          <w:lang w:val="en-AU"/>
        </w:rPr>
        <w:t>,</w:t>
      </w:r>
      <w:r w:rsidR="00CE5CC7" w:rsidRPr="00CE5CC7">
        <w:t xml:space="preserve"> </w:t>
      </w:r>
      <w:r w:rsidR="00CE5CC7">
        <w:t>Ph.D.</w:t>
      </w:r>
      <w:r w:rsidR="00CE5CC7">
        <w:rPr>
          <w:vertAlign w:val="superscript"/>
          <w:lang w:val="en-AU"/>
        </w:rPr>
        <w:t>4</w:t>
      </w:r>
    </w:p>
    <w:p w14:paraId="3BC6ACF9" w14:textId="77777777" w:rsidR="003D70B9" w:rsidRPr="003D70B9" w:rsidRDefault="003D70B9" w:rsidP="003D70B9">
      <w:pPr>
        <w:pStyle w:val="BodyText"/>
        <w:spacing w:before="0" w:beforeAutospacing="0" w:after="0" w:afterAutospacing="0" w:line="240" w:lineRule="auto"/>
        <w:ind w:firstLine="0"/>
        <w:rPr>
          <w:lang w:val="en-AU"/>
        </w:rPr>
      </w:pPr>
    </w:p>
    <w:p w14:paraId="06B1867B" w14:textId="2C1128B2" w:rsidR="00A44E8C" w:rsidRPr="00381674" w:rsidRDefault="00F17B82" w:rsidP="003D70B9">
      <w:pPr>
        <w:pStyle w:val="NormalWeb"/>
        <w:spacing w:before="0" w:beforeAutospacing="0" w:after="0" w:afterAutospacing="0"/>
        <w:rPr>
          <w:sz w:val="24"/>
        </w:rPr>
      </w:pPr>
      <w:r w:rsidRPr="003D70B9">
        <w:rPr>
          <w:sz w:val="24"/>
          <w:vertAlign w:val="superscript"/>
        </w:rPr>
        <w:t>1</w:t>
      </w:r>
      <w:r w:rsidR="00CE5CC7" w:rsidRPr="003D70B9">
        <w:rPr>
          <w:sz w:val="24"/>
        </w:rPr>
        <w:t>Research Associate, T</w:t>
      </w:r>
      <w:r w:rsidR="00A44E8C" w:rsidRPr="003D70B9">
        <w:rPr>
          <w:sz w:val="24"/>
        </w:rPr>
        <w:t xml:space="preserve">ransport Research Centre, University of Technology Sydney, </w:t>
      </w:r>
      <w:r w:rsidR="003D70B9">
        <w:rPr>
          <w:sz w:val="24"/>
        </w:rPr>
        <w:t xml:space="preserve">NSW, </w:t>
      </w:r>
      <w:r w:rsidR="00A44E8C" w:rsidRPr="003D70B9">
        <w:rPr>
          <w:sz w:val="24"/>
        </w:rPr>
        <w:t>Australia</w:t>
      </w:r>
      <w:r w:rsidRPr="003D70B9">
        <w:rPr>
          <w:sz w:val="24"/>
        </w:rPr>
        <w:t>; E-mail:</w:t>
      </w:r>
      <w:r w:rsidR="003D70B9">
        <w:rPr>
          <w:sz w:val="24"/>
        </w:rPr>
        <w:t xml:space="preserve"> </w:t>
      </w:r>
      <w:hyperlink r:id="rId11" w:history="1">
        <w:r w:rsidR="003D70B9" w:rsidRPr="00381674">
          <w:rPr>
            <w:rStyle w:val="Hyperlink"/>
            <w:rFonts w:eastAsiaTheme="minorHAnsi"/>
            <w:color w:val="auto"/>
            <w:sz w:val="24"/>
          </w:rPr>
          <w:t>chathuri.arachchige@uts.edu.au</w:t>
        </w:r>
      </w:hyperlink>
    </w:p>
    <w:p w14:paraId="59801DD0" w14:textId="555ADCF7" w:rsidR="00F17B82" w:rsidRPr="003D70B9" w:rsidRDefault="00F17B82" w:rsidP="003D70B9">
      <w:pPr>
        <w:pStyle w:val="NormalWeb"/>
        <w:spacing w:before="0" w:beforeAutospacing="0" w:after="0" w:afterAutospacing="0"/>
        <w:rPr>
          <w:sz w:val="24"/>
        </w:rPr>
      </w:pPr>
      <w:r w:rsidRPr="003D70B9">
        <w:rPr>
          <w:sz w:val="24"/>
          <w:vertAlign w:val="superscript"/>
        </w:rPr>
        <w:t>2</w:t>
      </w:r>
      <w:r w:rsidR="00CE5CC7" w:rsidRPr="003D70B9">
        <w:rPr>
          <w:sz w:val="24"/>
        </w:rPr>
        <w:t>Distinguished Professor and Director, T</w:t>
      </w:r>
      <w:r w:rsidRPr="003D70B9">
        <w:rPr>
          <w:sz w:val="24"/>
        </w:rPr>
        <w:t>ransport Research Centre, School of Civil and Environmental Engineering, University of Technology Sydney, NSW</w:t>
      </w:r>
      <w:r w:rsidR="00381674">
        <w:rPr>
          <w:sz w:val="24"/>
        </w:rPr>
        <w:t>,</w:t>
      </w:r>
      <w:r w:rsidRPr="003D70B9">
        <w:rPr>
          <w:sz w:val="24"/>
        </w:rPr>
        <w:t xml:space="preserve"> Australia; E-mail: </w:t>
      </w:r>
      <w:hyperlink r:id="rId12" w:history="1">
        <w:r w:rsidRPr="003D70B9">
          <w:rPr>
            <w:rStyle w:val="Hyperlink"/>
            <w:color w:val="auto"/>
            <w:sz w:val="24"/>
          </w:rPr>
          <w:t>buddhima.indraratna@uts.edu.au</w:t>
        </w:r>
      </w:hyperlink>
    </w:p>
    <w:p w14:paraId="69839B1A" w14:textId="19228AD2" w:rsidR="00F17B82" w:rsidRPr="003D70B9" w:rsidRDefault="00F17B82" w:rsidP="003D70B9">
      <w:pPr>
        <w:pStyle w:val="NormalWeb"/>
        <w:spacing w:before="0" w:beforeAutospacing="0" w:after="0" w:afterAutospacing="0"/>
        <w:rPr>
          <w:sz w:val="24"/>
        </w:rPr>
      </w:pPr>
      <w:r w:rsidRPr="003D70B9">
        <w:rPr>
          <w:sz w:val="24"/>
          <w:vertAlign w:val="superscript"/>
        </w:rPr>
        <w:t>3</w:t>
      </w:r>
      <w:r w:rsidR="00CE5CC7" w:rsidRPr="003D70B9">
        <w:rPr>
          <w:sz w:val="24"/>
        </w:rPr>
        <w:t xml:space="preserve">Lecturer, </w:t>
      </w:r>
      <w:r w:rsidRPr="003D70B9">
        <w:rPr>
          <w:sz w:val="24"/>
        </w:rPr>
        <w:t>School of Civil and Environmental Engineering, University of Technology Sydney, NSW</w:t>
      </w:r>
      <w:r w:rsidR="00381674">
        <w:rPr>
          <w:sz w:val="24"/>
        </w:rPr>
        <w:t>,</w:t>
      </w:r>
      <w:r w:rsidRPr="003D70B9">
        <w:rPr>
          <w:sz w:val="24"/>
        </w:rPr>
        <w:t xml:space="preserve"> Australia; E-mail: </w:t>
      </w:r>
      <w:hyperlink r:id="rId13" w:history="1">
        <w:r w:rsidRPr="003D70B9">
          <w:rPr>
            <w:rStyle w:val="Hyperlink"/>
            <w:color w:val="auto"/>
            <w:sz w:val="24"/>
          </w:rPr>
          <w:t>yujie.qi@uts.edu.au</w:t>
        </w:r>
      </w:hyperlink>
    </w:p>
    <w:p w14:paraId="78E22EA7" w14:textId="09F6601D" w:rsidR="00F17B82" w:rsidRPr="003D70B9" w:rsidRDefault="00F17B82" w:rsidP="003D70B9">
      <w:pPr>
        <w:pStyle w:val="NormalWeb"/>
        <w:spacing w:before="0" w:beforeAutospacing="0" w:after="0" w:afterAutospacing="0"/>
        <w:rPr>
          <w:sz w:val="24"/>
        </w:rPr>
      </w:pPr>
      <w:r w:rsidRPr="003D70B9">
        <w:rPr>
          <w:sz w:val="24"/>
          <w:vertAlign w:val="superscript"/>
        </w:rPr>
        <w:t>4</w:t>
      </w:r>
      <w:r w:rsidR="00CE5CC7" w:rsidRPr="003D70B9">
        <w:rPr>
          <w:sz w:val="24"/>
        </w:rPr>
        <w:t xml:space="preserve">Professor, </w:t>
      </w:r>
      <w:r w:rsidRPr="003D70B9">
        <w:rPr>
          <w:sz w:val="24"/>
        </w:rPr>
        <w:t>School of Civil and Environmental Engineering, University of Technology Sydney, NSW</w:t>
      </w:r>
      <w:r w:rsidR="00381674">
        <w:rPr>
          <w:sz w:val="24"/>
        </w:rPr>
        <w:t>,</w:t>
      </w:r>
      <w:r w:rsidRPr="003D70B9">
        <w:rPr>
          <w:sz w:val="24"/>
        </w:rPr>
        <w:t xml:space="preserve"> Australia; E-mail: </w:t>
      </w:r>
      <w:hyperlink r:id="rId14" w:history="1">
        <w:r w:rsidRPr="003D70B9">
          <w:rPr>
            <w:rStyle w:val="Hyperlink"/>
            <w:color w:val="auto"/>
            <w:sz w:val="24"/>
          </w:rPr>
          <w:t>cholachat.rujikiatkamjorn@uts.edu.au</w:t>
        </w:r>
      </w:hyperlink>
    </w:p>
    <w:p w14:paraId="4727B60E" w14:textId="77777777" w:rsidR="00F17B82" w:rsidRPr="00931F3A" w:rsidRDefault="00F17B82" w:rsidP="00931F3A">
      <w:pPr>
        <w:spacing w:after="0"/>
        <w:rPr>
          <w:rFonts w:ascii="Times New Roman" w:hAnsi="Times New Roman" w:cs="Times New Roman"/>
          <w:sz w:val="24"/>
          <w:szCs w:val="24"/>
        </w:rPr>
      </w:pPr>
    </w:p>
    <w:p w14:paraId="000750C6" w14:textId="77777777" w:rsidR="006C6B6F" w:rsidRPr="00931F3A" w:rsidRDefault="006C6B6F" w:rsidP="00381674">
      <w:pPr>
        <w:spacing w:after="0" w:line="240" w:lineRule="auto"/>
        <w:rPr>
          <w:rFonts w:ascii="Times New Roman" w:hAnsi="Times New Roman" w:cs="Times New Roman"/>
          <w:sz w:val="24"/>
          <w:szCs w:val="24"/>
        </w:rPr>
      </w:pPr>
      <w:r w:rsidRPr="00931F3A">
        <w:rPr>
          <w:rFonts w:ascii="Times New Roman" w:hAnsi="Times New Roman" w:cs="Times New Roman"/>
          <w:b/>
          <w:sz w:val="24"/>
          <w:szCs w:val="24"/>
        </w:rPr>
        <w:t>ABSTRACT</w:t>
      </w:r>
    </w:p>
    <w:p w14:paraId="33B27D58" w14:textId="77777777" w:rsidR="006C6B6F" w:rsidRPr="00931F3A" w:rsidRDefault="006C6B6F" w:rsidP="00381674">
      <w:pPr>
        <w:spacing w:after="0" w:line="240" w:lineRule="auto"/>
        <w:rPr>
          <w:rFonts w:ascii="Times New Roman" w:hAnsi="Times New Roman" w:cs="Times New Roman"/>
          <w:sz w:val="24"/>
          <w:szCs w:val="24"/>
        </w:rPr>
      </w:pPr>
    </w:p>
    <w:p w14:paraId="694B1913" w14:textId="14164123" w:rsidR="00B46937" w:rsidRPr="00A60FFB" w:rsidRDefault="006D14F2" w:rsidP="00DD7792">
      <w:pPr>
        <w:pStyle w:val="Default"/>
        <w:jc w:val="both"/>
        <w:rPr>
          <w:rFonts w:eastAsiaTheme="minorEastAsia"/>
        </w:rPr>
      </w:pPr>
      <w:r w:rsidRPr="00AD5912">
        <w:t>Th</w:t>
      </w:r>
      <w:r w:rsidR="00294C8F">
        <w:t>e</w:t>
      </w:r>
      <w:r w:rsidRPr="00AD5912">
        <w:t xml:space="preserve"> study </w:t>
      </w:r>
      <w:r w:rsidR="003F0FDA">
        <w:t>set</w:t>
      </w:r>
      <w:r w:rsidR="00C87B38">
        <w:t>s</w:t>
      </w:r>
      <w:r w:rsidR="003F0FDA">
        <w:t xml:space="preserve"> out to investigate the</w:t>
      </w:r>
      <w:r w:rsidR="00891C8C">
        <w:t xml:space="preserve"> use of</w:t>
      </w:r>
      <w:r w:rsidRPr="00AD5912">
        <w:t xml:space="preserve"> rubber granules from </w:t>
      </w:r>
      <w:r w:rsidR="004D3C74">
        <w:t>used</w:t>
      </w:r>
      <w:r w:rsidRPr="00AD5912">
        <w:t xml:space="preserve"> </w:t>
      </w:r>
      <w:r w:rsidR="00D625F8">
        <w:t>tire</w:t>
      </w:r>
      <w:r w:rsidRPr="00AD5912">
        <w:t xml:space="preserve">s as </w:t>
      </w:r>
      <w:r>
        <w:t>solid (</w:t>
      </w:r>
      <w:r w:rsidRPr="00AD5912">
        <w:t>elastic</w:t>
      </w:r>
      <w:r>
        <w:t>)</w:t>
      </w:r>
      <w:r w:rsidRPr="00AD5912">
        <w:t xml:space="preserve"> </w:t>
      </w:r>
      <w:r w:rsidR="004D3C74">
        <w:t>particles</w:t>
      </w:r>
      <w:r w:rsidR="0061706F">
        <w:t xml:space="preserve"> (without steel wires)</w:t>
      </w:r>
      <w:r w:rsidRPr="00AD5912">
        <w:t xml:space="preserve"> </w:t>
      </w:r>
      <w:r w:rsidR="004D3C74">
        <w:t>mix</w:t>
      </w:r>
      <w:r w:rsidR="000953BF">
        <w:t>ed</w:t>
      </w:r>
      <w:r w:rsidRPr="00AD5912">
        <w:t xml:space="preserve"> with </w:t>
      </w:r>
      <w:r w:rsidR="004D3C74">
        <w:t>conventional</w:t>
      </w:r>
      <w:r w:rsidRPr="00AD5912">
        <w:t xml:space="preserve"> ballast </w:t>
      </w:r>
      <w:r w:rsidR="004D3C74">
        <w:t>aggregates</w:t>
      </w:r>
      <w:r w:rsidRPr="00AD5912">
        <w:t xml:space="preserve"> for </w:t>
      </w:r>
      <w:r w:rsidR="004D3C74">
        <w:t>enhanced</w:t>
      </w:r>
      <w:r w:rsidRPr="00AD5912">
        <w:t xml:space="preserve"> </w:t>
      </w:r>
      <w:r>
        <w:t xml:space="preserve">track </w:t>
      </w:r>
      <w:r w:rsidRPr="00AD5912">
        <w:t xml:space="preserve">performance </w:t>
      </w:r>
      <w:r w:rsidR="002E23A9">
        <w:t>(</w:t>
      </w:r>
      <w:r w:rsidRPr="00AD5912">
        <w:t xml:space="preserve">i.e. a Rubber Intermixed Ballast </w:t>
      </w:r>
      <w:r>
        <w:t>Stratum</w:t>
      </w:r>
      <w:r w:rsidR="00EA0532" w:rsidRPr="00833D10">
        <w:t xml:space="preserve">, or </w:t>
      </w:r>
      <w:r w:rsidRPr="00AD5912">
        <w:t xml:space="preserve">RIBS). </w:t>
      </w:r>
      <w:r w:rsidRPr="00AD5912">
        <w:rPr>
          <w:color w:val="000000" w:themeColor="text1"/>
        </w:rPr>
        <w:t>Th</w:t>
      </w:r>
      <w:r w:rsidR="00B53E49">
        <w:rPr>
          <w:color w:val="000000" w:themeColor="text1"/>
        </w:rPr>
        <w:t>e study</w:t>
      </w:r>
      <w:r w:rsidRPr="00AD5912">
        <w:rPr>
          <w:color w:val="000000" w:themeColor="text1"/>
        </w:rPr>
        <w:t xml:space="preserve"> </w:t>
      </w:r>
      <w:r w:rsidR="00F274C0">
        <w:rPr>
          <w:color w:val="000000" w:themeColor="text1"/>
        </w:rPr>
        <w:t>evaluates</w:t>
      </w:r>
      <w:r w:rsidRPr="00AD5912">
        <w:rPr>
          <w:color w:val="000000" w:themeColor="text1"/>
        </w:rPr>
        <w:t xml:space="preserve"> the </w:t>
      </w:r>
      <w:r w:rsidR="00F274C0">
        <w:rPr>
          <w:color w:val="000000" w:themeColor="text1"/>
        </w:rPr>
        <w:t>performance</w:t>
      </w:r>
      <w:r w:rsidRPr="00AD5912">
        <w:rPr>
          <w:color w:val="000000" w:themeColor="text1"/>
        </w:rPr>
        <w:t xml:space="preserve"> of RIBS subjected to </w:t>
      </w:r>
      <w:r>
        <w:rPr>
          <w:color w:val="000000" w:themeColor="text1"/>
        </w:rPr>
        <w:t xml:space="preserve">both </w:t>
      </w:r>
      <w:r w:rsidR="00993B7C">
        <w:rPr>
          <w:color w:val="000000" w:themeColor="text1"/>
        </w:rPr>
        <w:t>monotonic</w:t>
      </w:r>
      <w:r w:rsidR="00993B7C" w:rsidRPr="00AD5912">
        <w:rPr>
          <w:color w:val="000000" w:themeColor="text1"/>
        </w:rPr>
        <w:t xml:space="preserve"> </w:t>
      </w:r>
      <w:r w:rsidRPr="00AD5912">
        <w:rPr>
          <w:color w:val="000000" w:themeColor="text1"/>
        </w:rPr>
        <w:t xml:space="preserve">and cyclic loads by conducting large-scale triaxial tests for </w:t>
      </w:r>
      <w:r>
        <w:rPr>
          <w:color w:val="000000" w:themeColor="text1"/>
        </w:rPr>
        <w:t>a range of</w:t>
      </w:r>
      <w:r w:rsidRPr="00AD5912">
        <w:rPr>
          <w:color w:val="000000" w:themeColor="text1"/>
        </w:rPr>
        <w:t xml:space="preserve"> rubber contents (0-15%) under </w:t>
      </w:r>
      <w:r>
        <w:rPr>
          <w:color w:val="000000" w:themeColor="text1"/>
        </w:rPr>
        <w:t xml:space="preserve">different </w:t>
      </w:r>
      <w:r w:rsidRPr="00AD5912">
        <w:rPr>
          <w:color w:val="000000" w:themeColor="text1"/>
        </w:rPr>
        <w:t>confining pressures (</w:t>
      </w:r>
      <m:oMath>
        <m:r>
          <w:rPr>
            <w:rFonts w:ascii="Cambria Math" w:hAnsi="Cambria Math"/>
            <w:color w:val="000000" w:themeColor="text1"/>
          </w:rPr>
          <m:t>10-60 kPa</m:t>
        </m:r>
      </m:oMath>
      <w:r w:rsidRPr="00AD5912">
        <w:rPr>
          <w:color w:val="000000" w:themeColor="text1"/>
        </w:rPr>
        <w:t xml:space="preserve">). </w:t>
      </w:r>
      <w:r w:rsidR="002E23A9" w:rsidRPr="005218E8">
        <w:t xml:space="preserve">It is evident from the results that rubber particles ranging from 9.5 to 19 mm with similar angularity to ballast aggregates are advantageous because they reduce the breakage of load-bearing larger aggregates, thus effectively controlling ballast fouling within the granular matrix while providing adequate resiliency. </w:t>
      </w:r>
      <w:r w:rsidR="00CE36AE" w:rsidRPr="00FC35E8">
        <w:t xml:space="preserve">This project also demonstrated that </w:t>
      </w:r>
      <w:r w:rsidR="00B46937" w:rsidRPr="00FC35E8">
        <w:t xml:space="preserve">particle densification at the conditioning phase </w:t>
      </w:r>
      <w:r w:rsidR="00993B7C">
        <w:t xml:space="preserve">can </w:t>
      </w:r>
      <w:r w:rsidR="00B46937" w:rsidRPr="00FC35E8">
        <w:t>cause a reduction in permanent strains during the cyclic loads</w:t>
      </w:r>
      <w:r w:rsidR="00950F30">
        <w:t xml:space="preserve">, </w:t>
      </w:r>
      <w:r w:rsidR="00A60FFB">
        <w:t>thereby</w:t>
      </w:r>
      <w:r w:rsidR="00B46937">
        <w:t xml:space="preserve"> </w:t>
      </w:r>
      <w:r w:rsidR="00C87B38" w:rsidRPr="00FC35E8">
        <w:t>increas</w:t>
      </w:r>
      <w:r w:rsidR="00C87B38">
        <w:t>ing</w:t>
      </w:r>
      <w:r w:rsidR="00C87B38" w:rsidRPr="00FC35E8">
        <w:t xml:space="preserve"> </w:t>
      </w:r>
      <w:r w:rsidR="00B46937" w:rsidRPr="00FC35E8">
        <w:t>track longevity</w:t>
      </w:r>
      <w:r w:rsidR="00950F30">
        <w:t>.</w:t>
      </w:r>
      <w:r w:rsidR="00B46937" w:rsidRPr="00FC35E8">
        <w:t xml:space="preserve"> </w:t>
      </w:r>
    </w:p>
    <w:p w14:paraId="42004D0F" w14:textId="7A5350AE" w:rsidR="00B46937" w:rsidRDefault="00B46937" w:rsidP="00381674">
      <w:pPr>
        <w:autoSpaceDE w:val="0"/>
        <w:autoSpaceDN w:val="0"/>
        <w:adjustRightInd w:val="0"/>
        <w:spacing w:after="0" w:line="240" w:lineRule="auto"/>
        <w:jc w:val="both"/>
        <w:rPr>
          <w:rFonts w:ascii="Times New Roman" w:hAnsi="Times New Roman" w:cs="Times New Roman"/>
          <w:sz w:val="24"/>
          <w:szCs w:val="24"/>
        </w:rPr>
      </w:pPr>
    </w:p>
    <w:p w14:paraId="59E816CF" w14:textId="77777777" w:rsidR="006C6B6F" w:rsidRPr="00931F3A" w:rsidRDefault="006C6B6F" w:rsidP="00381674">
      <w:pPr>
        <w:spacing w:after="0" w:line="240" w:lineRule="auto"/>
        <w:rPr>
          <w:rFonts w:ascii="Times New Roman" w:hAnsi="Times New Roman" w:cs="Times New Roman"/>
          <w:b/>
          <w:sz w:val="24"/>
          <w:szCs w:val="24"/>
        </w:rPr>
      </w:pPr>
      <w:r w:rsidRPr="00931F3A">
        <w:rPr>
          <w:rFonts w:ascii="Times New Roman" w:hAnsi="Times New Roman" w:cs="Times New Roman"/>
          <w:b/>
          <w:sz w:val="24"/>
          <w:szCs w:val="24"/>
        </w:rPr>
        <w:t>INTRODUCTION</w:t>
      </w:r>
    </w:p>
    <w:p w14:paraId="37BFDD57" w14:textId="77777777" w:rsidR="006C6B6F" w:rsidRPr="00931F3A" w:rsidRDefault="006C6B6F" w:rsidP="00381674">
      <w:pPr>
        <w:spacing w:after="0" w:line="240" w:lineRule="auto"/>
        <w:rPr>
          <w:rFonts w:ascii="Times New Roman" w:hAnsi="Times New Roman" w:cs="Times New Roman"/>
          <w:b/>
          <w:sz w:val="24"/>
          <w:szCs w:val="24"/>
        </w:rPr>
      </w:pPr>
    </w:p>
    <w:p w14:paraId="7726FB5C" w14:textId="00A82A2B" w:rsidR="002511A9" w:rsidRPr="00DE64AD" w:rsidRDefault="00993B7C" w:rsidP="00381674">
      <w:pPr>
        <w:autoSpaceDE w:val="0"/>
        <w:autoSpaceDN w:val="0"/>
        <w:adjustRightInd w:val="0"/>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S</w:t>
      </w:r>
      <w:r w:rsidR="005D4576" w:rsidRPr="005D4576">
        <w:rPr>
          <w:rFonts w:ascii="Times New Roman" w:hAnsi="Times New Roman" w:cs="Times New Roman"/>
          <w:sz w:val="24"/>
          <w:szCs w:val="24"/>
        </w:rPr>
        <w:t>ubjected to heav</w:t>
      </w:r>
      <w:r w:rsidR="002511A9">
        <w:rPr>
          <w:rFonts w:ascii="Times New Roman" w:hAnsi="Times New Roman" w:cs="Times New Roman"/>
          <w:sz w:val="24"/>
          <w:szCs w:val="24"/>
        </w:rPr>
        <w:t>y</w:t>
      </w:r>
      <w:r w:rsidR="005D4576" w:rsidRPr="005D4576">
        <w:rPr>
          <w:rFonts w:ascii="Times New Roman" w:hAnsi="Times New Roman" w:cs="Times New Roman"/>
          <w:sz w:val="24"/>
          <w:szCs w:val="24"/>
        </w:rPr>
        <w:t xml:space="preserve"> dynamic loads</w:t>
      </w:r>
      <w:r>
        <w:rPr>
          <w:rFonts w:ascii="Times New Roman" w:hAnsi="Times New Roman" w:cs="Times New Roman"/>
          <w:sz w:val="24"/>
          <w:szCs w:val="24"/>
        </w:rPr>
        <w:t>,</w:t>
      </w:r>
      <w:r w:rsidR="005D4576" w:rsidRPr="005D4576">
        <w:rPr>
          <w:rFonts w:ascii="Times New Roman" w:hAnsi="Times New Roman" w:cs="Times New Roman"/>
          <w:sz w:val="24"/>
          <w:szCs w:val="24"/>
        </w:rPr>
        <w:t xml:space="preserve"> </w:t>
      </w:r>
      <w:r>
        <w:rPr>
          <w:rFonts w:ascii="Times New Roman" w:hAnsi="Times New Roman" w:cs="Times New Roman"/>
          <w:sz w:val="24"/>
          <w:szCs w:val="24"/>
        </w:rPr>
        <w:t>c</w:t>
      </w:r>
      <w:r w:rsidR="005D4576" w:rsidRPr="005D4576">
        <w:rPr>
          <w:rFonts w:ascii="Times New Roman" w:hAnsi="Times New Roman" w:cs="Times New Roman"/>
          <w:sz w:val="24"/>
          <w:szCs w:val="24"/>
        </w:rPr>
        <w:t xml:space="preserve">rushed aggregate is one of the most </w:t>
      </w:r>
      <w:r>
        <w:rPr>
          <w:rFonts w:ascii="Times New Roman" w:hAnsi="Times New Roman" w:cs="Times New Roman"/>
          <w:sz w:val="24"/>
          <w:szCs w:val="24"/>
        </w:rPr>
        <w:t xml:space="preserve">popular materials used in </w:t>
      </w:r>
      <w:r w:rsidRPr="00DE64AD">
        <w:rPr>
          <w:rFonts w:ascii="Times New Roman" w:hAnsi="Times New Roman" w:cs="Times New Roman"/>
          <w:sz w:val="24"/>
          <w:szCs w:val="24"/>
        </w:rPr>
        <w:t>ballasted</w:t>
      </w:r>
      <w:r w:rsidR="005D4576" w:rsidRPr="00DE64AD">
        <w:rPr>
          <w:rFonts w:ascii="Times New Roman" w:hAnsi="Times New Roman" w:cs="Times New Roman"/>
          <w:sz w:val="24"/>
          <w:szCs w:val="24"/>
        </w:rPr>
        <w:t xml:space="preserve"> railway</w:t>
      </w:r>
      <w:r w:rsidRPr="00DE64AD">
        <w:rPr>
          <w:rFonts w:ascii="Times New Roman" w:hAnsi="Times New Roman" w:cs="Times New Roman"/>
          <w:sz w:val="24"/>
          <w:szCs w:val="24"/>
        </w:rPr>
        <w:t>s</w:t>
      </w:r>
      <w:r w:rsidR="005D4576" w:rsidRPr="00DE64AD">
        <w:rPr>
          <w:rFonts w:ascii="Times New Roman" w:hAnsi="Times New Roman" w:cs="Times New Roman"/>
          <w:sz w:val="24"/>
          <w:szCs w:val="24"/>
        </w:rPr>
        <w:t xml:space="preserve"> across the world</w:t>
      </w:r>
      <w:r w:rsidRPr="00DE64AD">
        <w:rPr>
          <w:rFonts w:ascii="Times New Roman" w:hAnsi="Times New Roman" w:cs="Times New Roman"/>
          <w:sz w:val="24"/>
          <w:szCs w:val="24"/>
        </w:rPr>
        <w:t>.</w:t>
      </w:r>
      <w:r w:rsidR="005D4576" w:rsidRPr="00DE64AD">
        <w:rPr>
          <w:rFonts w:ascii="Times New Roman" w:hAnsi="Times New Roman" w:cs="Times New Roman"/>
          <w:sz w:val="24"/>
          <w:szCs w:val="24"/>
        </w:rPr>
        <w:t xml:space="preserve"> </w:t>
      </w:r>
      <w:r w:rsidRPr="00DE64AD">
        <w:rPr>
          <w:rFonts w:ascii="Times New Roman" w:hAnsi="Times New Roman" w:cs="Times New Roman"/>
          <w:sz w:val="24"/>
          <w:szCs w:val="24"/>
        </w:rPr>
        <w:t>T</w:t>
      </w:r>
      <w:r w:rsidR="005D4576" w:rsidRPr="00DE64AD">
        <w:rPr>
          <w:rFonts w:ascii="Times New Roman" w:hAnsi="Times New Roman" w:cs="Times New Roman"/>
          <w:sz w:val="24"/>
          <w:szCs w:val="24"/>
        </w:rPr>
        <w:t xml:space="preserve">he mechanical properties of ballast play a major role </w:t>
      </w:r>
      <w:r w:rsidRPr="00DE64AD">
        <w:rPr>
          <w:rFonts w:ascii="Times New Roman" w:hAnsi="Times New Roman" w:cs="Times New Roman"/>
          <w:sz w:val="24"/>
          <w:szCs w:val="24"/>
        </w:rPr>
        <w:t xml:space="preserve">in contributing to </w:t>
      </w:r>
      <w:r w:rsidR="005D4576" w:rsidRPr="00DE64AD">
        <w:rPr>
          <w:rFonts w:ascii="Times New Roman" w:hAnsi="Times New Roman" w:cs="Times New Roman"/>
          <w:sz w:val="24"/>
          <w:szCs w:val="24"/>
        </w:rPr>
        <w:t xml:space="preserve">track stability and drainage to provide </w:t>
      </w:r>
      <w:r w:rsidR="00E42780" w:rsidRPr="00DE64AD">
        <w:rPr>
          <w:rFonts w:ascii="Times New Roman" w:hAnsi="Times New Roman" w:cs="Times New Roman"/>
          <w:sz w:val="24"/>
          <w:szCs w:val="24"/>
        </w:rPr>
        <w:t xml:space="preserve">a </w:t>
      </w:r>
      <w:r w:rsidR="005D4576" w:rsidRPr="00DE64AD">
        <w:rPr>
          <w:rFonts w:ascii="Times New Roman" w:hAnsi="Times New Roman" w:cs="Times New Roman"/>
          <w:sz w:val="24"/>
          <w:szCs w:val="24"/>
        </w:rPr>
        <w:t>safe</w:t>
      </w:r>
      <w:r w:rsidR="00E42780" w:rsidRPr="00DE64AD">
        <w:rPr>
          <w:rFonts w:ascii="Times New Roman" w:hAnsi="Times New Roman" w:cs="Times New Roman"/>
          <w:sz w:val="24"/>
          <w:szCs w:val="24"/>
        </w:rPr>
        <w:t>,</w:t>
      </w:r>
      <w:r w:rsidR="005D4576" w:rsidRPr="00DE64AD">
        <w:rPr>
          <w:rFonts w:ascii="Times New Roman" w:hAnsi="Times New Roman" w:cs="Times New Roman"/>
          <w:sz w:val="24"/>
          <w:szCs w:val="24"/>
        </w:rPr>
        <w:t xml:space="preserve"> reliable</w:t>
      </w:r>
      <w:r w:rsidR="00E42780" w:rsidRPr="00DE64AD">
        <w:rPr>
          <w:rFonts w:ascii="Times New Roman" w:hAnsi="Times New Roman" w:cs="Times New Roman"/>
          <w:sz w:val="24"/>
          <w:szCs w:val="24"/>
        </w:rPr>
        <w:t>,</w:t>
      </w:r>
      <w:r w:rsidR="005D4576" w:rsidRPr="00DE64AD">
        <w:rPr>
          <w:rFonts w:ascii="Times New Roman" w:hAnsi="Times New Roman" w:cs="Times New Roman"/>
          <w:sz w:val="24"/>
          <w:szCs w:val="24"/>
        </w:rPr>
        <w:t xml:space="preserve"> and continuous operation. </w:t>
      </w:r>
      <w:r w:rsidR="002511A9" w:rsidRPr="00DE64AD">
        <w:rPr>
          <w:rFonts w:ascii="Times New Roman" w:hAnsi="Times New Roman" w:cs="Times New Roman"/>
          <w:sz w:val="24"/>
          <w:szCs w:val="24"/>
        </w:rPr>
        <w:t xml:space="preserve">After a certain period of operation and fatigue under repeated loading, degraded ballast requires replenishment with freshly quarried ballast, which is one of the most expensive items in track maintenance schemes (e.g. Abadi et al., 2016, Indraratna et al., 2018). Given the current environmental issues and reservations of quarrying in various parts of the world, as well as the challenges in obtaining very large quantities of high-quality ballast, railway authorities have now looked for other alternatives. </w:t>
      </w:r>
    </w:p>
    <w:p w14:paraId="7FC191F6" w14:textId="4E9755CD" w:rsidR="009D11ED" w:rsidRPr="006602C9" w:rsidRDefault="005F7E78" w:rsidP="00381674">
      <w:pPr>
        <w:autoSpaceDE w:val="0"/>
        <w:autoSpaceDN w:val="0"/>
        <w:adjustRightInd w:val="0"/>
        <w:spacing w:after="0" w:line="240" w:lineRule="auto"/>
        <w:ind w:right="-57" w:firstLine="720"/>
        <w:jc w:val="both"/>
        <w:rPr>
          <w:rFonts w:ascii="Times New Roman" w:hAnsi="Times New Roman" w:cs="Times New Roman"/>
          <w:sz w:val="24"/>
          <w:szCs w:val="24"/>
        </w:rPr>
      </w:pPr>
      <w:r w:rsidRPr="00DE64AD">
        <w:rPr>
          <w:rFonts w:ascii="Times New Roman" w:hAnsi="Times New Roman" w:cs="Times New Roman"/>
          <w:sz w:val="24"/>
          <w:szCs w:val="24"/>
        </w:rPr>
        <w:t>A study on end-of-life t</w:t>
      </w:r>
      <w:r w:rsidR="00D625F8" w:rsidRPr="00DE64AD">
        <w:rPr>
          <w:rFonts w:ascii="Times New Roman" w:hAnsi="Times New Roman" w:cs="Times New Roman"/>
          <w:sz w:val="24"/>
          <w:szCs w:val="24"/>
        </w:rPr>
        <w:t>i</w:t>
      </w:r>
      <w:r w:rsidRPr="00DE64AD">
        <w:rPr>
          <w:rFonts w:ascii="Times New Roman" w:hAnsi="Times New Roman" w:cs="Times New Roman"/>
          <w:sz w:val="24"/>
          <w:szCs w:val="24"/>
        </w:rPr>
        <w:t>re (ELT) management</w:t>
      </w:r>
      <w:r w:rsidRPr="005F7E78">
        <w:rPr>
          <w:rFonts w:ascii="Times New Roman" w:hAnsi="Times New Roman" w:cs="Times New Roman"/>
          <w:sz w:val="24"/>
          <w:szCs w:val="24"/>
        </w:rPr>
        <w:t xml:space="preserve"> (Deloitte, 2019) reveals that globally over 30 million tons of t</w:t>
      </w:r>
      <w:r w:rsidR="00D625F8">
        <w:rPr>
          <w:rFonts w:ascii="Times New Roman" w:hAnsi="Times New Roman" w:cs="Times New Roman"/>
          <w:sz w:val="24"/>
          <w:szCs w:val="24"/>
        </w:rPr>
        <w:t>i</w:t>
      </w:r>
      <w:r w:rsidRPr="005F7E78">
        <w:rPr>
          <w:rFonts w:ascii="Times New Roman" w:hAnsi="Times New Roman" w:cs="Times New Roman"/>
          <w:sz w:val="24"/>
          <w:szCs w:val="24"/>
        </w:rPr>
        <w:t xml:space="preserve">res reach the end of life every year but sufficient cost-effective and environmentally friendly approaches for the management of ELT have not been developed in many </w:t>
      </w:r>
      <w:r w:rsidRPr="005F7E78">
        <w:rPr>
          <w:rFonts w:ascii="Times New Roman" w:hAnsi="Times New Roman" w:cs="Times New Roman"/>
          <w:sz w:val="24"/>
          <w:szCs w:val="24"/>
        </w:rPr>
        <w:lastRenderedPageBreak/>
        <w:t>countries. For instance, globally around 29% (</w:t>
      </w:r>
      <w:r w:rsidR="00993B7C">
        <w:rPr>
          <w:rFonts w:ascii="Times New Roman" w:hAnsi="Times New Roman" w:cs="Times New Roman"/>
          <w:sz w:val="24"/>
          <w:szCs w:val="24"/>
        </w:rPr>
        <w:t xml:space="preserve">even </w:t>
      </w:r>
      <w:r w:rsidRPr="005F7E78">
        <w:rPr>
          <w:rFonts w:ascii="Times New Roman" w:hAnsi="Times New Roman" w:cs="Times New Roman"/>
          <w:sz w:val="24"/>
          <w:szCs w:val="24"/>
        </w:rPr>
        <w:t xml:space="preserve">more than 60% in China) of ELT are collected with undetermined end-use and another 12% of ELT are landfilled, stockpiled, or </w:t>
      </w:r>
      <w:r w:rsidR="00250F64">
        <w:rPr>
          <w:rFonts w:ascii="Times New Roman" w:hAnsi="Times New Roman" w:cs="Times New Roman"/>
          <w:sz w:val="24"/>
          <w:szCs w:val="24"/>
        </w:rPr>
        <w:t>not even collected.</w:t>
      </w:r>
      <w:r w:rsidR="00381674">
        <w:rPr>
          <w:rFonts w:ascii="Times New Roman" w:hAnsi="Times New Roman" w:cs="Times New Roman"/>
          <w:sz w:val="24"/>
          <w:szCs w:val="24"/>
        </w:rPr>
        <w:t xml:space="preserve"> </w:t>
      </w:r>
      <w:r w:rsidR="00033B51" w:rsidRPr="00926620">
        <w:rPr>
          <w:rFonts w:ascii="Times New Roman" w:hAnsi="Times New Roman" w:cs="Times New Roman"/>
          <w:sz w:val="24"/>
          <w:szCs w:val="24"/>
        </w:rPr>
        <w:t xml:space="preserve">There </w:t>
      </w:r>
      <w:r w:rsidR="00993B7C" w:rsidRPr="00926620">
        <w:rPr>
          <w:rFonts w:ascii="Times New Roman" w:hAnsi="Times New Roman" w:cs="Times New Roman"/>
          <w:sz w:val="24"/>
          <w:szCs w:val="24"/>
        </w:rPr>
        <w:t>ha</w:t>
      </w:r>
      <w:r w:rsidR="00993B7C">
        <w:rPr>
          <w:rFonts w:ascii="Times New Roman" w:hAnsi="Times New Roman" w:cs="Times New Roman"/>
          <w:sz w:val="24"/>
          <w:szCs w:val="24"/>
        </w:rPr>
        <w:t>ve</w:t>
      </w:r>
      <w:r w:rsidR="00993B7C" w:rsidRPr="00926620">
        <w:rPr>
          <w:rFonts w:ascii="Times New Roman" w:hAnsi="Times New Roman" w:cs="Times New Roman"/>
          <w:sz w:val="24"/>
          <w:szCs w:val="24"/>
        </w:rPr>
        <w:t xml:space="preserve"> </w:t>
      </w:r>
      <w:r w:rsidR="00033B51" w:rsidRPr="00926620">
        <w:rPr>
          <w:rFonts w:ascii="Times New Roman" w:hAnsi="Times New Roman" w:cs="Times New Roman"/>
          <w:sz w:val="24"/>
          <w:szCs w:val="24"/>
        </w:rPr>
        <w:t xml:space="preserve">been </w:t>
      </w:r>
      <w:r w:rsidR="00993B7C">
        <w:rPr>
          <w:rFonts w:ascii="Times New Roman" w:hAnsi="Times New Roman" w:cs="Times New Roman"/>
          <w:sz w:val="24"/>
          <w:szCs w:val="24"/>
        </w:rPr>
        <w:t xml:space="preserve">a </w:t>
      </w:r>
      <w:r w:rsidR="00033B51" w:rsidRPr="00926620">
        <w:rPr>
          <w:rFonts w:ascii="Times New Roman" w:hAnsi="Times New Roman" w:cs="Times New Roman"/>
          <w:sz w:val="24"/>
          <w:szCs w:val="24"/>
        </w:rPr>
        <w:t xml:space="preserve">considerable </w:t>
      </w:r>
      <w:r w:rsidR="00250F64">
        <w:rPr>
          <w:rFonts w:ascii="Times New Roman" w:hAnsi="Times New Roman" w:cs="Times New Roman"/>
          <w:sz w:val="24"/>
          <w:szCs w:val="24"/>
        </w:rPr>
        <w:t>number</w:t>
      </w:r>
      <w:r w:rsidR="00033B51" w:rsidRPr="00926620">
        <w:rPr>
          <w:rFonts w:ascii="Times New Roman" w:hAnsi="Times New Roman" w:cs="Times New Roman"/>
          <w:sz w:val="24"/>
          <w:szCs w:val="24"/>
        </w:rPr>
        <w:t xml:space="preserve"> of investigations into </w:t>
      </w:r>
      <w:r w:rsidR="00993B7C">
        <w:rPr>
          <w:rFonts w:ascii="Times New Roman" w:hAnsi="Times New Roman" w:cs="Times New Roman"/>
          <w:sz w:val="24"/>
          <w:szCs w:val="24"/>
        </w:rPr>
        <w:t xml:space="preserve">the </w:t>
      </w:r>
      <w:r w:rsidR="00033B51" w:rsidRPr="00926620">
        <w:rPr>
          <w:rFonts w:ascii="Times New Roman" w:hAnsi="Times New Roman" w:cs="Times New Roman"/>
          <w:sz w:val="24"/>
          <w:szCs w:val="24"/>
        </w:rPr>
        <w:t>utilization of un</w:t>
      </w:r>
      <w:r w:rsidR="009D11ED" w:rsidRPr="00033B51">
        <w:rPr>
          <w:rFonts w:ascii="Times New Roman" w:hAnsi="Times New Roman" w:cs="Times New Roman"/>
          <w:sz w:val="24"/>
          <w:szCs w:val="24"/>
        </w:rPr>
        <w:t xml:space="preserve">bounded shredded or crumbed used </w:t>
      </w:r>
      <w:r w:rsidR="00D625F8">
        <w:rPr>
          <w:rFonts w:ascii="Times New Roman" w:hAnsi="Times New Roman" w:cs="Times New Roman"/>
          <w:sz w:val="24"/>
          <w:szCs w:val="24"/>
        </w:rPr>
        <w:t>tire</w:t>
      </w:r>
      <w:r w:rsidR="009D11ED" w:rsidRPr="00033B51">
        <w:rPr>
          <w:rFonts w:ascii="Times New Roman" w:hAnsi="Times New Roman" w:cs="Times New Roman"/>
          <w:sz w:val="24"/>
          <w:szCs w:val="24"/>
        </w:rPr>
        <w:t xml:space="preserve">s in railway substructures as alternatives to the traditional ballast and </w:t>
      </w:r>
      <w:r w:rsidR="00C56E4C" w:rsidRPr="00033B51">
        <w:rPr>
          <w:rFonts w:ascii="Times New Roman" w:hAnsi="Times New Roman" w:cs="Times New Roman"/>
          <w:sz w:val="24"/>
          <w:szCs w:val="24"/>
        </w:rPr>
        <w:t>sub</w:t>
      </w:r>
      <w:r w:rsidR="00C56E4C">
        <w:rPr>
          <w:rFonts w:ascii="Times New Roman" w:hAnsi="Times New Roman" w:cs="Times New Roman"/>
          <w:sz w:val="24"/>
          <w:szCs w:val="24"/>
        </w:rPr>
        <w:t>-balla</w:t>
      </w:r>
      <w:r w:rsidR="00C56E4C" w:rsidRPr="00033B51">
        <w:rPr>
          <w:rFonts w:ascii="Times New Roman" w:hAnsi="Times New Roman" w:cs="Times New Roman"/>
          <w:sz w:val="24"/>
          <w:szCs w:val="24"/>
        </w:rPr>
        <w:t xml:space="preserve">st </w:t>
      </w:r>
      <w:r w:rsidR="009D11ED" w:rsidRPr="00033B51">
        <w:rPr>
          <w:rFonts w:ascii="Times New Roman" w:hAnsi="Times New Roman" w:cs="Times New Roman"/>
          <w:sz w:val="24"/>
          <w:szCs w:val="24"/>
        </w:rPr>
        <w:t xml:space="preserve">material. Qi et al. (2018) proposed the use of </w:t>
      </w:r>
      <w:r w:rsidR="00033B51" w:rsidRPr="00033B51">
        <w:rPr>
          <w:rFonts w:ascii="Times New Roman" w:hAnsi="Times New Roman" w:cs="Times New Roman"/>
          <w:sz w:val="24"/>
          <w:szCs w:val="24"/>
        </w:rPr>
        <w:t xml:space="preserve">waste materials (i.e. </w:t>
      </w:r>
      <w:r w:rsidR="009D11ED" w:rsidRPr="00033B51">
        <w:rPr>
          <w:rFonts w:ascii="Times New Roman" w:hAnsi="Times New Roman" w:cs="Times New Roman"/>
          <w:sz w:val="24"/>
          <w:szCs w:val="24"/>
        </w:rPr>
        <w:t>crumbed rubber</w:t>
      </w:r>
      <w:r w:rsidR="00033B51" w:rsidRPr="00033B51">
        <w:rPr>
          <w:rFonts w:ascii="Times New Roman" w:hAnsi="Times New Roman" w:cs="Times New Roman"/>
          <w:sz w:val="24"/>
          <w:szCs w:val="24"/>
        </w:rPr>
        <w:t xml:space="preserve">, </w:t>
      </w:r>
      <w:r w:rsidR="009D11ED" w:rsidRPr="00033B51">
        <w:rPr>
          <w:rFonts w:ascii="Times New Roman" w:hAnsi="Times New Roman" w:cs="Times New Roman"/>
          <w:sz w:val="24"/>
          <w:szCs w:val="24"/>
        </w:rPr>
        <w:t xml:space="preserve">steel furnace </w:t>
      </w:r>
      <w:r w:rsidR="009D11ED" w:rsidRPr="006602C9">
        <w:rPr>
          <w:rFonts w:ascii="Times New Roman" w:hAnsi="Times New Roman" w:cs="Times New Roman"/>
          <w:sz w:val="24"/>
          <w:szCs w:val="24"/>
        </w:rPr>
        <w:t>slag</w:t>
      </w:r>
      <w:r w:rsidR="00250F64">
        <w:rPr>
          <w:rFonts w:ascii="Times New Roman" w:hAnsi="Times New Roman" w:cs="Times New Roman"/>
          <w:sz w:val="24"/>
          <w:szCs w:val="24"/>
        </w:rPr>
        <w:t>,</w:t>
      </w:r>
      <w:r w:rsidR="009D11ED" w:rsidRPr="006602C9">
        <w:rPr>
          <w:rFonts w:ascii="Times New Roman" w:hAnsi="Times New Roman" w:cs="Times New Roman"/>
          <w:sz w:val="24"/>
          <w:szCs w:val="24"/>
        </w:rPr>
        <w:t xml:space="preserve"> and coal wash</w:t>
      </w:r>
      <w:r w:rsidR="00033B51">
        <w:rPr>
          <w:rFonts w:ascii="Times New Roman" w:hAnsi="Times New Roman" w:cs="Times New Roman"/>
          <w:sz w:val="24"/>
          <w:szCs w:val="24"/>
        </w:rPr>
        <w:t>)</w:t>
      </w:r>
      <w:r w:rsidR="009D11ED" w:rsidRPr="006602C9">
        <w:rPr>
          <w:rFonts w:ascii="Times New Roman" w:hAnsi="Times New Roman" w:cs="Times New Roman"/>
          <w:sz w:val="24"/>
          <w:szCs w:val="24"/>
        </w:rPr>
        <w:t xml:space="preserve"> in sub</w:t>
      </w:r>
      <w:r w:rsidR="00C56E4C">
        <w:rPr>
          <w:rFonts w:ascii="Times New Roman" w:hAnsi="Times New Roman" w:cs="Times New Roman"/>
          <w:sz w:val="24"/>
          <w:szCs w:val="24"/>
        </w:rPr>
        <w:t>-</w:t>
      </w:r>
      <w:r w:rsidR="009D11ED" w:rsidRPr="006602C9">
        <w:rPr>
          <w:rFonts w:ascii="Times New Roman" w:hAnsi="Times New Roman" w:cs="Times New Roman"/>
          <w:sz w:val="24"/>
          <w:szCs w:val="24"/>
        </w:rPr>
        <w:t xml:space="preserve">ballast,  </w:t>
      </w:r>
      <w:r w:rsidR="00250F64">
        <w:rPr>
          <w:rFonts w:ascii="Times New Roman" w:hAnsi="Times New Roman" w:cs="Times New Roman"/>
          <w:sz w:val="24"/>
          <w:szCs w:val="24"/>
        </w:rPr>
        <w:t xml:space="preserve">and </w:t>
      </w:r>
      <w:hyperlink w:anchor="_ENREF_15" w:tooltip="Fathali, 2016 #75" w:history="1">
        <w:proofErr w:type="spellStart"/>
        <w:r w:rsidR="009D11ED" w:rsidRPr="006602C9">
          <w:rPr>
            <w:rFonts w:ascii="Times New Roman" w:hAnsi="Times New Roman" w:cs="Times New Roman"/>
            <w:sz w:val="24"/>
            <w:szCs w:val="24"/>
          </w:rPr>
          <w:t>Fathali</w:t>
        </w:r>
        <w:proofErr w:type="spellEnd"/>
        <w:r w:rsidR="009D11ED" w:rsidRPr="006602C9">
          <w:rPr>
            <w:rFonts w:ascii="Times New Roman" w:hAnsi="Times New Roman" w:cs="Times New Roman"/>
            <w:sz w:val="24"/>
            <w:szCs w:val="24"/>
          </w:rPr>
          <w:t xml:space="preserve"> et al. (2016</w:t>
        </w:r>
      </w:hyperlink>
      <w:r w:rsidR="009D11ED" w:rsidRPr="006602C9">
        <w:rPr>
          <w:rFonts w:ascii="Times New Roman" w:hAnsi="Times New Roman" w:cs="Times New Roman"/>
          <w:sz w:val="24"/>
          <w:szCs w:val="24"/>
        </w:rPr>
        <w:t xml:space="preserve">), </w:t>
      </w:r>
      <w:hyperlink w:anchor="_ENREF_14" w:tooltip="Esmaeili, 2016 #72" w:history="1">
        <w:proofErr w:type="spellStart"/>
        <w:r w:rsidR="009D11ED" w:rsidRPr="006602C9">
          <w:rPr>
            <w:rFonts w:ascii="Times New Roman" w:hAnsi="Times New Roman" w:cs="Times New Roman"/>
            <w:sz w:val="24"/>
            <w:szCs w:val="24"/>
          </w:rPr>
          <w:t>Esmaeili</w:t>
        </w:r>
        <w:proofErr w:type="spellEnd"/>
        <w:r w:rsidR="009D11ED" w:rsidRPr="006602C9">
          <w:rPr>
            <w:rFonts w:ascii="Times New Roman" w:hAnsi="Times New Roman" w:cs="Times New Roman"/>
            <w:sz w:val="24"/>
            <w:szCs w:val="24"/>
          </w:rPr>
          <w:t xml:space="preserve"> et al. (2016</w:t>
        </w:r>
      </w:hyperlink>
      <w:r w:rsidR="009D11ED" w:rsidRPr="006602C9">
        <w:rPr>
          <w:rFonts w:ascii="Times New Roman" w:hAnsi="Times New Roman" w:cs="Times New Roman"/>
          <w:sz w:val="24"/>
          <w:szCs w:val="24"/>
        </w:rPr>
        <w:t xml:space="preserve">) and Sol Sanchez et al. (2015) tested ballast mixed with </w:t>
      </w:r>
      <w:r w:rsidR="00D625F8">
        <w:rPr>
          <w:rFonts w:ascii="Times New Roman" w:hAnsi="Times New Roman" w:cs="Times New Roman"/>
          <w:sz w:val="24"/>
          <w:szCs w:val="24"/>
        </w:rPr>
        <w:t>tire</w:t>
      </w:r>
      <w:r w:rsidR="009D11ED" w:rsidRPr="006602C9">
        <w:rPr>
          <w:rFonts w:ascii="Times New Roman" w:hAnsi="Times New Roman" w:cs="Times New Roman"/>
          <w:sz w:val="24"/>
          <w:szCs w:val="24"/>
        </w:rPr>
        <w:t xml:space="preserve">-derived aggregates. Although </w:t>
      </w:r>
      <w:r w:rsidR="006C660E">
        <w:rPr>
          <w:rFonts w:ascii="Times New Roman" w:hAnsi="Times New Roman" w:cs="Times New Roman"/>
          <w:sz w:val="24"/>
          <w:szCs w:val="24"/>
        </w:rPr>
        <w:t>several</w:t>
      </w:r>
      <w:r w:rsidR="009D11ED" w:rsidRPr="006602C9">
        <w:rPr>
          <w:rFonts w:ascii="Times New Roman" w:hAnsi="Times New Roman" w:cs="Times New Roman"/>
          <w:sz w:val="24"/>
          <w:szCs w:val="24"/>
        </w:rPr>
        <w:t xml:space="preserve"> </w:t>
      </w:r>
      <w:r w:rsidR="00250F64">
        <w:rPr>
          <w:rFonts w:ascii="Times New Roman" w:hAnsi="Times New Roman" w:cs="Times New Roman"/>
          <w:sz w:val="24"/>
          <w:szCs w:val="24"/>
        </w:rPr>
        <w:t>studies</w:t>
      </w:r>
      <w:r w:rsidR="009D11ED" w:rsidRPr="006602C9">
        <w:rPr>
          <w:rFonts w:ascii="Times New Roman" w:hAnsi="Times New Roman" w:cs="Times New Roman"/>
          <w:sz w:val="24"/>
          <w:szCs w:val="24"/>
        </w:rPr>
        <w:t xml:space="preserve"> ha</w:t>
      </w:r>
      <w:r w:rsidR="00250F64">
        <w:rPr>
          <w:rFonts w:ascii="Times New Roman" w:hAnsi="Times New Roman" w:cs="Times New Roman"/>
          <w:sz w:val="24"/>
          <w:szCs w:val="24"/>
        </w:rPr>
        <w:t>ve</w:t>
      </w:r>
      <w:r w:rsidR="009D11ED" w:rsidRPr="006602C9">
        <w:rPr>
          <w:rFonts w:ascii="Times New Roman" w:hAnsi="Times New Roman" w:cs="Times New Roman"/>
          <w:sz w:val="24"/>
          <w:szCs w:val="24"/>
        </w:rPr>
        <w:t xml:space="preserve"> been carried out on ballast</w:t>
      </w:r>
      <w:r w:rsidR="00C56E4C">
        <w:rPr>
          <w:rFonts w:ascii="Times New Roman" w:hAnsi="Times New Roman" w:cs="Times New Roman"/>
          <w:sz w:val="24"/>
          <w:szCs w:val="24"/>
        </w:rPr>
        <w:t xml:space="preserve"> </w:t>
      </w:r>
      <w:r w:rsidR="009D11ED" w:rsidRPr="006602C9">
        <w:rPr>
          <w:rFonts w:ascii="Times New Roman" w:hAnsi="Times New Roman" w:cs="Times New Roman"/>
          <w:sz w:val="24"/>
          <w:szCs w:val="24"/>
        </w:rPr>
        <w:t xml:space="preserve">with </w:t>
      </w:r>
      <w:r w:rsidR="00D625F8">
        <w:rPr>
          <w:rFonts w:ascii="Times New Roman" w:hAnsi="Times New Roman" w:cs="Times New Roman"/>
          <w:sz w:val="24"/>
          <w:szCs w:val="24"/>
        </w:rPr>
        <w:t>tire</w:t>
      </w:r>
      <w:r w:rsidR="00815E55">
        <w:rPr>
          <w:rFonts w:ascii="Times New Roman" w:hAnsi="Times New Roman" w:cs="Times New Roman"/>
          <w:sz w:val="24"/>
          <w:szCs w:val="24"/>
        </w:rPr>
        <w:t>-</w:t>
      </w:r>
      <w:r w:rsidR="009D11ED" w:rsidRPr="006602C9">
        <w:rPr>
          <w:rFonts w:ascii="Times New Roman" w:hAnsi="Times New Roman" w:cs="Times New Roman"/>
          <w:sz w:val="24"/>
          <w:szCs w:val="24"/>
        </w:rPr>
        <w:t>derived aggregates, there is a knowledge gap in the area of performance of the material under controlled confining pressures</w:t>
      </w:r>
      <m:oMath>
        <m:r>
          <w:rPr>
            <w:rFonts w:ascii="Cambria Math" w:hAnsi="Cambria Math" w:cs="Times New Roman"/>
            <w:sz w:val="24"/>
            <w:szCs w:val="24"/>
          </w:rPr>
          <m:t xml:space="preserve"> </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(σ</m:t>
            </m:r>
          </m:e>
          <m:sub>
            <m:r>
              <m:rPr>
                <m:sty m:val="p"/>
              </m:rPr>
              <w:rPr>
                <w:rFonts w:ascii="Cambria Math" w:hAnsi="Cambria Math" w:cs="Times New Roman"/>
                <w:sz w:val="24"/>
                <w:szCs w:val="24"/>
              </w:rPr>
              <m:t>3</m:t>
            </m:r>
          </m:sub>
          <m:sup>
            <m:r>
              <m:rPr>
                <m:sty m:val="p"/>
              </m:rPr>
              <w:rPr>
                <w:rFonts w:ascii="Cambria Math" w:hAnsi="Cambria Math" w:cs="Times New Roman"/>
                <w:sz w:val="24"/>
                <w:szCs w:val="24"/>
              </w:rPr>
              <m:t>'</m:t>
            </m:r>
          </m:sup>
        </m:sSubSup>
        <m:r>
          <m:rPr>
            <m:sty m:val="p"/>
          </m:rPr>
          <w:rPr>
            <w:rFonts w:ascii="Cambria Math" w:hAnsi="Cambria Math" w:cs="Times New Roman"/>
            <w:sz w:val="24"/>
            <w:szCs w:val="24"/>
          </w:rPr>
          <m:t>)</m:t>
        </m:r>
      </m:oMath>
      <w:r w:rsidR="009D11ED" w:rsidRPr="006602C9">
        <w:rPr>
          <w:rFonts w:ascii="Times New Roman" w:hAnsi="Times New Roman" w:cs="Times New Roman"/>
          <w:sz w:val="24"/>
          <w:szCs w:val="24"/>
        </w:rPr>
        <w:t xml:space="preserve"> representing typical rail tracks. </w:t>
      </w:r>
    </w:p>
    <w:p w14:paraId="40098746" w14:textId="65D2AD9C" w:rsidR="009D11ED" w:rsidRDefault="009D11ED" w:rsidP="00DD7792">
      <w:pPr>
        <w:spacing w:after="0" w:line="240" w:lineRule="auto"/>
        <w:ind w:firstLine="720"/>
        <w:jc w:val="both"/>
        <w:rPr>
          <w:rFonts w:ascii="Times New Roman" w:hAnsi="Times New Roman" w:cs="Times New Roman"/>
          <w:sz w:val="24"/>
          <w:szCs w:val="24"/>
        </w:rPr>
      </w:pPr>
      <w:r w:rsidRPr="00DE64AD">
        <w:rPr>
          <w:rFonts w:ascii="Times New Roman" w:hAnsi="Times New Roman" w:cs="Times New Roman"/>
          <w:sz w:val="24"/>
          <w:szCs w:val="24"/>
        </w:rPr>
        <w:t xml:space="preserve">Therefore, the </w:t>
      </w:r>
      <w:r w:rsidR="00D3585A" w:rsidRPr="00DE64AD">
        <w:rPr>
          <w:rFonts w:ascii="Times New Roman" w:hAnsi="Times New Roman" w:cs="Times New Roman"/>
          <w:sz w:val="24"/>
          <w:szCs w:val="24"/>
        </w:rPr>
        <w:t>current research</w:t>
      </w:r>
      <w:r w:rsidRPr="00DE64AD">
        <w:rPr>
          <w:rFonts w:ascii="Times New Roman" w:hAnsi="Times New Roman" w:cs="Times New Roman"/>
          <w:sz w:val="24"/>
          <w:szCs w:val="24"/>
        </w:rPr>
        <w:t xml:space="preserve"> involves</w:t>
      </w:r>
      <w:r w:rsidRPr="00926620">
        <w:rPr>
          <w:rFonts w:ascii="Times New Roman" w:hAnsi="Times New Roman" w:cs="Times New Roman"/>
          <w:sz w:val="24"/>
          <w:szCs w:val="24"/>
        </w:rPr>
        <w:t xml:space="preserve"> the study of </w:t>
      </w:r>
      <w:r w:rsidR="00993B7C">
        <w:rPr>
          <w:rFonts w:ascii="Times New Roman" w:hAnsi="Times New Roman" w:cs="Times New Roman"/>
          <w:sz w:val="24"/>
          <w:szCs w:val="24"/>
        </w:rPr>
        <w:t xml:space="preserve">the </w:t>
      </w:r>
      <w:r w:rsidRPr="00926620">
        <w:rPr>
          <w:rFonts w:ascii="Times New Roman" w:hAnsi="Times New Roman" w:cs="Times New Roman"/>
          <w:sz w:val="24"/>
          <w:szCs w:val="24"/>
        </w:rPr>
        <w:t xml:space="preserve">physical and mechanical characteristics of RIBS and the effect on stiffness and damping properties by conducting large-scale laboratory triaxial tests for static and cyclic loading under changing confining pressures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(σ</m:t>
            </m:r>
          </m:e>
          <m:sub>
            <m:r>
              <m:rPr>
                <m:sty m:val="p"/>
              </m:rPr>
              <w:rPr>
                <w:rFonts w:ascii="Cambria Math" w:hAnsi="Cambria Math" w:cs="Times New Roman"/>
                <w:sz w:val="24"/>
                <w:szCs w:val="24"/>
              </w:rPr>
              <m:t>3</m:t>
            </m:r>
          </m:sub>
          <m:sup>
            <m:r>
              <m:rPr>
                <m:sty m:val="p"/>
              </m:rPr>
              <w:rPr>
                <w:rFonts w:ascii="Cambria Math" w:hAnsi="Cambria Math" w:cs="Times New Roman"/>
                <w:sz w:val="24"/>
                <w:szCs w:val="24"/>
              </w:rPr>
              <m:t>'</m:t>
            </m:r>
          </m:sup>
        </m:sSubSup>
        <m:r>
          <m:rPr>
            <m:sty m:val="p"/>
          </m:rPr>
          <w:rPr>
            <w:rFonts w:ascii="Cambria Math" w:hAnsi="Cambria Math" w:cs="Times New Roman"/>
            <w:sz w:val="24"/>
            <w:szCs w:val="24"/>
          </w:rPr>
          <m:t xml:space="preserve">=10-60 </m:t>
        </m:r>
        <m:r>
          <w:rPr>
            <w:rFonts w:ascii="Cambria Math" w:hAnsi="Cambria Math" w:cs="Times New Roman"/>
            <w:sz w:val="24"/>
            <w:szCs w:val="24"/>
          </w:rPr>
          <m:t>kPa</m:t>
        </m:r>
        <m:r>
          <m:rPr>
            <m:sty m:val="p"/>
          </m:rPr>
          <w:rPr>
            <w:rFonts w:ascii="Cambria Math" w:hAnsi="Cambria Math" w:cs="Times New Roman"/>
            <w:sz w:val="24"/>
            <w:szCs w:val="24"/>
          </w:rPr>
          <m:t xml:space="preserve">). </m:t>
        </m:r>
      </m:oMath>
      <w:r w:rsidR="00815E55" w:rsidRPr="00815E55">
        <w:rPr>
          <w:rFonts w:ascii="Times New Roman" w:hAnsi="Times New Roman" w:cs="Times New Roman"/>
          <w:sz w:val="24"/>
          <w:szCs w:val="24"/>
        </w:rPr>
        <w:t xml:space="preserve">It is understood that even though the isotropic confining stresses are used in the laboratory, in the field an anisotropic stress state is present. Therefore, for the laboratory </w:t>
      </w:r>
      <w:r w:rsidR="004A3DA8" w:rsidRPr="00815E55">
        <w:rPr>
          <w:rFonts w:ascii="Times New Roman" w:hAnsi="Times New Roman" w:cs="Times New Roman"/>
          <w:sz w:val="24"/>
          <w:szCs w:val="24"/>
        </w:rPr>
        <w:t>tests, the</w:t>
      </w:r>
      <w:r w:rsidR="00815E55" w:rsidRPr="00815E55">
        <w:rPr>
          <w:rFonts w:ascii="Times New Roman" w:hAnsi="Times New Roman" w:cs="Times New Roman"/>
          <w:sz w:val="24"/>
          <w:szCs w:val="24"/>
        </w:rPr>
        <w:t xml:space="preserve"> cell pressures were selected considering the lateral confining stresses of real tracks, because the lowest confining is </w:t>
      </w:r>
      <w:r w:rsidR="00815E55">
        <w:rPr>
          <w:rFonts w:ascii="Times New Roman" w:hAnsi="Times New Roman" w:cs="Times New Roman"/>
          <w:sz w:val="24"/>
          <w:szCs w:val="24"/>
        </w:rPr>
        <w:t xml:space="preserve">monitored </w:t>
      </w:r>
      <w:r w:rsidR="00815E55" w:rsidRPr="00815E55">
        <w:rPr>
          <w:rFonts w:ascii="Times New Roman" w:hAnsi="Times New Roman" w:cs="Times New Roman"/>
          <w:sz w:val="24"/>
          <w:szCs w:val="24"/>
        </w:rPr>
        <w:t xml:space="preserve">in the lateral direction of the loaded track.  </w:t>
      </w:r>
      <w:r w:rsidRPr="00926620">
        <w:rPr>
          <w:rFonts w:ascii="Times New Roman" w:hAnsi="Times New Roman" w:cs="Times New Roman"/>
          <w:sz w:val="24"/>
          <w:szCs w:val="24"/>
        </w:rPr>
        <w:t xml:space="preserve">The optimal amount and the size of rubber particles to be </w:t>
      </w:r>
      <w:r w:rsidR="00736EFA" w:rsidRPr="00926620">
        <w:rPr>
          <w:rFonts w:ascii="Times New Roman" w:hAnsi="Times New Roman" w:cs="Times New Roman"/>
          <w:sz w:val="24"/>
          <w:szCs w:val="24"/>
        </w:rPr>
        <w:t>utilized</w:t>
      </w:r>
      <w:r w:rsidRPr="00926620">
        <w:rPr>
          <w:rFonts w:ascii="Times New Roman" w:hAnsi="Times New Roman" w:cs="Times New Roman"/>
          <w:sz w:val="24"/>
          <w:szCs w:val="24"/>
        </w:rPr>
        <w:t xml:space="preserve"> in the RIBS mixture are determined through a comprehensive approach considering the material response under both </w:t>
      </w:r>
      <w:r w:rsidR="006C660E">
        <w:rPr>
          <w:rFonts w:ascii="Times New Roman" w:hAnsi="Times New Roman" w:cs="Times New Roman"/>
          <w:sz w:val="24"/>
          <w:szCs w:val="24"/>
        </w:rPr>
        <w:t>quasi</w:t>
      </w:r>
      <w:r w:rsidR="0079308B">
        <w:rPr>
          <w:rFonts w:ascii="Times New Roman" w:hAnsi="Times New Roman" w:cs="Times New Roman"/>
          <w:sz w:val="24"/>
          <w:szCs w:val="24"/>
        </w:rPr>
        <w:t>-</w:t>
      </w:r>
      <w:r w:rsidRPr="00926620">
        <w:rPr>
          <w:rFonts w:ascii="Times New Roman" w:hAnsi="Times New Roman" w:cs="Times New Roman"/>
          <w:sz w:val="24"/>
          <w:szCs w:val="24"/>
        </w:rPr>
        <w:t xml:space="preserve">static and cyclic </w:t>
      </w:r>
      <w:r w:rsidRPr="00381674">
        <w:rPr>
          <w:rFonts w:ascii="Times New Roman" w:hAnsi="Times New Roman" w:cs="Times New Roman"/>
          <w:sz w:val="24"/>
          <w:szCs w:val="24"/>
        </w:rPr>
        <w:t xml:space="preserve">loads. </w:t>
      </w:r>
    </w:p>
    <w:p w14:paraId="04E59CA3" w14:textId="77777777" w:rsidR="00926620" w:rsidRPr="00926620" w:rsidRDefault="00926620" w:rsidP="00381674">
      <w:pPr>
        <w:spacing w:after="0" w:line="240" w:lineRule="auto"/>
        <w:ind w:firstLine="720"/>
        <w:rPr>
          <w:rFonts w:ascii="Times New Roman" w:hAnsi="Times New Roman" w:cs="Times New Roman"/>
          <w:sz w:val="24"/>
          <w:szCs w:val="24"/>
        </w:rPr>
      </w:pPr>
    </w:p>
    <w:p w14:paraId="5227DEB6" w14:textId="258885A2" w:rsidR="00A550B1" w:rsidRPr="004F77C0" w:rsidRDefault="00A550B1" w:rsidP="00381674">
      <w:pPr>
        <w:keepNext/>
        <w:spacing w:after="0" w:line="240" w:lineRule="auto"/>
        <w:jc w:val="both"/>
        <w:rPr>
          <w:rFonts w:ascii="Times New Roman" w:hAnsi="Times New Roman" w:cs="Times New Roman"/>
          <w:sz w:val="24"/>
          <w:szCs w:val="24"/>
        </w:rPr>
      </w:pPr>
      <w:r w:rsidRPr="00926620">
        <w:rPr>
          <w:rFonts w:ascii="Times New Roman" w:hAnsi="Times New Roman" w:cs="Times New Roman"/>
          <w:b/>
          <w:sz w:val="24"/>
          <w:szCs w:val="24"/>
        </w:rPr>
        <w:t>MATERIALS AND TESTING PROGRAMME</w:t>
      </w:r>
    </w:p>
    <w:p w14:paraId="017B506D" w14:textId="77777777" w:rsidR="00A550B1" w:rsidRPr="004F77C0" w:rsidRDefault="00A550B1" w:rsidP="00381674">
      <w:pPr>
        <w:keepNext/>
        <w:spacing w:after="0" w:line="240" w:lineRule="auto"/>
        <w:jc w:val="both"/>
        <w:rPr>
          <w:rFonts w:ascii="Times New Roman" w:hAnsi="Times New Roman" w:cs="Times New Roman"/>
          <w:sz w:val="24"/>
          <w:szCs w:val="24"/>
        </w:rPr>
      </w:pPr>
    </w:p>
    <w:p w14:paraId="2BA51D88" w14:textId="159C9EA4" w:rsidR="00DE62D8" w:rsidRDefault="00632D0E" w:rsidP="00381674">
      <w:pPr>
        <w:autoSpaceDE w:val="0"/>
        <w:autoSpaceDN w:val="0"/>
        <w:adjustRightInd w:val="0"/>
        <w:spacing w:after="0" w:line="240" w:lineRule="auto"/>
        <w:ind w:right="-57"/>
        <w:jc w:val="both"/>
        <w:rPr>
          <w:rFonts w:ascii="Times New Roman" w:hAnsi="Times New Roman" w:cs="Times New Roman"/>
          <w:sz w:val="24"/>
          <w:szCs w:val="24"/>
        </w:rPr>
      </w:pPr>
      <w:r w:rsidRPr="006E6F9D">
        <w:rPr>
          <w:rFonts w:ascii="Times New Roman" w:hAnsi="Times New Roman" w:cs="Times New Roman"/>
          <w:sz w:val="24"/>
          <w:szCs w:val="24"/>
        </w:rPr>
        <w:t xml:space="preserve">This section explains the material preparation and laboratory test plan, including selecting particle size range for rubber granules derived from waste </w:t>
      </w:r>
      <w:r w:rsidR="00D625F8">
        <w:rPr>
          <w:rFonts w:ascii="Times New Roman" w:hAnsi="Times New Roman" w:cs="Times New Roman"/>
          <w:sz w:val="24"/>
          <w:szCs w:val="24"/>
        </w:rPr>
        <w:t>tire</w:t>
      </w:r>
      <w:r w:rsidRPr="006E6F9D">
        <w:rPr>
          <w:rFonts w:ascii="Times New Roman" w:hAnsi="Times New Roman" w:cs="Times New Roman"/>
          <w:sz w:val="24"/>
          <w:szCs w:val="24"/>
        </w:rPr>
        <w:t xml:space="preserve">s by </w:t>
      </w:r>
      <w:r w:rsidR="00736EFA" w:rsidRPr="006E6F9D">
        <w:rPr>
          <w:rFonts w:ascii="Times New Roman" w:hAnsi="Times New Roman" w:cs="Times New Roman"/>
          <w:sz w:val="24"/>
          <w:szCs w:val="24"/>
        </w:rPr>
        <w:t>optimizing</w:t>
      </w:r>
      <w:r w:rsidRPr="006E6F9D">
        <w:rPr>
          <w:rFonts w:ascii="Times New Roman" w:hAnsi="Times New Roman" w:cs="Times New Roman"/>
          <w:sz w:val="24"/>
          <w:szCs w:val="24"/>
        </w:rPr>
        <w:t xml:space="preserve"> the benefits and limitations.</w:t>
      </w:r>
      <w:r w:rsidR="00476132" w:rsidRPr="006E6F9D">
        <w:rPr>
          <w:rFonts w:ascii="Times New Roman" w:hAnsi="Times New Roman" w:cs="Times New Roman"/>
          <w:sz w:val="24"/>
          <w:szCs w:val="24"/>
        </w:rPr>
        <w:t xml:space="preserve"> </w:t>
      </w:r>
    </w:p>
    <w:p w14:paraId="347EA8A2" w14:textId="77777777" w:rsidR="00381674" w:rsidRDefault="00381674" w:rsidP="00381674">
      <w:pPr>
        <w:autoSpaceDE w:val="0"/>
        <w:autoSpaceDN w:val="0"/>
        <w:adjustRightInd w:val="0"/>
        <w:spacing w:after="0" w:line="240" w:lineRule="auto"/>
        <w:ind w:right="-57"/>
        <w:jc w:val="both"/>
        <w:rPr>
          <w:rFonts w:ascii="Times New Roman" w:hAnsi="Times New Roman" w:cs="Times New Roman"/>
          <w:sz w:val="24"/>
          <w:szCs w:val="24"/>
        </w:rPr>
      </w:pPr>
    </w:p>
    <w:p w14:paraId="4F530252" w14:textId="7F12B7F0" w:rsidR="00926620" w:rsidRDefault="00DE62D8" w:rsidP="00DD779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P</w:t>
      </w:r>
      <w:r w:rsidRPr="00DE62D8">
        <w:rPr>
          <w:rFonts w:ascii="Times New Roman" w:hAnsi="Times New Roman" w:cs="Times New Roman"/>
          <w:b/>
          <w:sz w:val="24"/>
          <w:szCs w:val="24"/>
        </w:rPr>
        <w:t>article size range for rubber granules</w:t>
      </w:r>
      <w:r w:rsidR="00926620">
        <w:rPr>
          <w:rFonts w:ascii="Times New Roman" w:hAnsi="Times New Roman" w:cs="Times New Roman"/>
          <w:b/>
          <w:sz w:val="24"/>
          <w:szCs w:val="24"/>
        </w:rPr>
        <w:t xml:space="preserve">. </w:t>
      </w:r>
      <w:r w:rsidR="00B80018" w:rsidRPr="006E6F9D">
        <w:rPr>
          <w:rFonts w:ascii="Times New Roman" w:hAnsi="Times New Roman" w:cs="Times New Roman"/>
          <w:sz w:val="24"/>
          <w:szCs w:val="24"/>
        </w:rPr>
        <w:t xml:space="preserve">Generally, </w:t>
      </w:r>
      <w:r w:rsidR="008C14A7" w:rsidRPr="004F77C0">
        <w:rPr>
          <w:rFonts w:ascii="Times New Roman" w:hAnsi="Times New Roman" w:cs="Times New Roman"/>
          <w:sz w:val="24"/>
          <w:szCs w:val="24"/>
        </w:rPr>
        <w:t>in previous</w:t>
      </w:r>
      <w:r w:rsidR="008C14A7" w:rsidRPr="006E6F9D">
        <w:rPr>
          <w:rFonts w:ascii="Times New Roman" w:hAnsi="Times New Roman" w:cs="Times New Roman"/>
          <w:sz w:val="24"/>
          <w:szCs w:val="24"/>
        </w:rPr>
        <w:t xml:space="preserve"> </w:t>
      </w:r>
      <w:r w:rsidR="008C14A7" w:rsidRPr="004F77C0">
        <w:rPr>
          <w:rFonts w:ascii="Times New Roman" w:hAnsi="Times New Roman" w:cs="Times New Roman"/>
          <w:sz w:val="24"/>
          <w:szCs w:val="24"/>
        </w:rPr>
        <w:t>studies</w:t>
      </w:r>
      <w:r w:rsidR="00993B7C">
        <w:rPr>
          <w:rFonts w:ascii="Times New Roman" w:hAnsi="Times New Roman" w:cs="Times New Roman"/>
          <w:sz w:val="24"/>
          <w:szCs w:val="24"/>
        </w:rPr>
        <w:t>,</w:t>
      </w:r>
      <w:r w:rsidR="008C14A7" w:rsidRPr="004F77C0">
        <w:rPr>
          <w:rFonts w:ascii="Times New Roman" w:hAnsi="Times New Roman" w:cs="Times New Roman"/>
          <w:sz w:val="24"/>
          <w:szCs w:val="24"/>
        </w:rPr>
        <w:t xml:space="preserve"> </w:t>
      </w:r>
      <w:r w:rsidR="00B80018" w:rsidRPr="006E6F9D">
        <w:rPr>
          <w:rFonts w:ascii="Times New Roman" w:hAnsi="Times New Roman" w:cs="Times New Roman"/>
          <w:sz w:val="24"/>
          <w:szCs w:val="24"/>
        </w:rPr>
        <w:t xml:space="preserve">the particle size distribution similar to the ballast gradation </w:t>
      </w:r>
      <w:r w:rsidR="008C14A7" w:rsidRPr="006E6F9D">
        <w:rPr>
          <w:rFonts w:ascii="Times New Roman" w:hAnsi="Times New Roman" w:cs="Times New Roman"/>
          <w:sz w:val="24"/>
          <w:szCs w:val="24"/>
        </w:rPr>
        <w:t>is used for rubber granules</w:t>
      </w:r>
      <w:r w:rsidR="00083483" w:rsidRPr="006E6F9D">
        <w:rPr>
          <w:rFonts w:ascii="Times New Roman" w:hAnsi="Times New Roman" w:cs="Times New Roman"/>
          <w:sz w:val="24"/>
          <w:szCs w:val="24"/>
        </w:rPr>
        <w:t xml:space="preserve"> </w:t>
      </w:r>
      <w:r w:rsidR="00083483" w:rsidRPr="006E6F9D">
        <w:rPr>
          <w:rFonts w:ascii="Times New Roman" w:hAnsi="Times New Roman" w:cs="Times New Roman"/>
          <w:sz w:val="24"/>
          <w:szCs w:val="24"/>
        </w:rPr>
        <w:fldChar w:fldCharType="begin">
          <w:fldData xml:space="preserve">PEVuZE5vdGU+PENpdGUgQXV0aG9yWWVhcj0iMSI+PEF1dGhvcj5Fc21hZWlsaTwvQXV0aG9yPjxZ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</w:fldData>
        </w:fldChar>
      </w:r>
      <w:r w:rsidR="00E660F2">
        <w:rPr>
          <w:rFonts w:ascii="Times New Roman" w:hAnsi="Times New Roman" w:cs="Times New Roman"/>
          <w:sz w:val="24"/>
          <w:szCs w:val="24"/>
        </w:rPr>
        <w:instrText xml:space="preserve"> ADDIN EN.CITE </w:instrText>
      </w:r>
      <w:r w:rsidR="00E660F2">
        <w:rPr>
          <w:rFonts w:ascii="Times New Roman" w:hAnsi="Times New Roman" w:cs="Times New Roman"/>
          <w:sz w:val="24"/>
          <w:szCs w:val="24"/>
        </w:rPr>
        <w:fldChar w:fldCharType="begin">
          <w:fldData xml:space="preserve">PEVuZE5vdGU+PENpdGUgQXV0aG9yWWVhcj0iMSI+PEF1dGhvcj5Fc21hZWlsaTwvQXV0aG9yPjxZ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</w:fldData>
        </w:fldChar>
      </w:r>
      <w:r w:rsidR="00E660F2">
        <w:rPr>
          <w:rFonts w:ascii="Times New Roman" w:hAnsi="Times New Roman" w:cs="Times New Roman"/>
          <w:sz w:val="24"/>
          <w:szCs w:val="24"/>
        </w:rPr>
        <w:instrText xml:space="preserve"> ADDIN EN.CITE.DATA </w:instrText>
      </w:r>
      <w:r w:rsidR="00E660F2">
        <w:rPr>
          <w:rFonts w:ascii="Times New Roman" w:hAnsi="Times New Roman" w:cs="Times New Roman"/>
          <w:sz w:val="24"/>
          <w:szCs w:val="24"/>
        </w:rPr>
      </w:r>
      <w:r w:rsidR="00E660F2">
        <w:rPr>
          <w:rFonts w:ascii="Times New Roman" w:hAnsi="Times New Roman" w:cs="Times New Roman"/>
          <w:sz w:val="24"/>
          <w:szCs w:val="24"/>
        </w:rPr>
        <w:fldChar w:fldCharType="end"/>
      </w:r>
      <w:r w:rsidR="00083483" w:rsidRPr="006E6F9D">
        <w:rPr>
          <w:rFonts w:ascii="Times New Roman" w:hAnsi="Times New Roman" w:cs="Times New Roman"/>
          <w:sz w:val="24"/>
          <w:szCs w:val="24"/>
        </w:rPr>
      </w:r>
      <w:r w:rsidR="00083483" w:rsidRPr="006E6F9D">
        <w:rPr>
          <w:rFonts w:ascii="Times New Roman" w:hAnsi="Times New Roman" w:cs="Times New Roman"/>
          <w:sz w:val="24"/>
          <w:szCs w:val="24"/>
        </w:rPr>
        <w:fldChar w:fldCharType="separate"/>
      </w:r>
      <w:r w:rsidR="00083483" w:rsidRPr="006E6F9D">
        <w:rPr>
          <w:rFonts w:ascii="Times New Roman" w:hAnsi="Times New Roman" w:cs="Times New Roman"/>
          <w:sz w:val="24"/>
          <w:szCs w:val="24"/>
        </w:rPr>
        <w:t>(</w:t>
      </w:r>
      <w:hyperlink w:anchor="_ENREF_3" w:tooltip="Esmaeili, 2016 #72" w:history="1">
        <w:r w:rsidR="00083483" w:rsidRPr="006E6F9D">
          <w:rPr>
            <w:rFonts w:ascii="Times New Roman" w:hAnsi="Times New Roman" w:cs="Times New Roman"/>
            <w:sz w:val="24"/>
            <w:szCs w:val="24"/>
          </w:rPr>
          <w:t>Esmaeili et al., 2016</w:t>
        </w:r>
      </w:hyperlink>
      <w:r w:rsidR="00083483" w:rsidRPr="006E6F9D">
        <w:rPr>
          <w:rFonts w:ascii="Times New Roman" w:hAnsi="Times New Roman" w:cs="Times New Roman"/>
          <w:sz w:val="24"/>
          <w:szCs w:val="24"/>
        </w:rPr>
        <w:t xml:space="preserve">, </w:t>
      </w:r>
      <w:hyperlink w:anchor="_ENREF_4" w:tooltip="Fathali, 2016 #75" w:history="1">
        <w:r w:rsidR="00083483" w:rsidRPr="006E6F9D">
          <w:rPr>
            <w:rFonts w:ascii="Times New Roman" w:hAnsi="Times New Roman" w:cs="Times New Roman"/>
            <w:sz w:val="24"/>
            <w:szCs w:val="24"/>
          </w:rPr>
          <w:t>Fathali et al., 2016</w:t>
        </w:r>
      </w:hyperlink>
      <w:r w:rsidR="00083483" w:rsidRPr="006E6F9D">
        <w:rPr>
          <w:rFonts w:ascii="Times New Roman" w:hAnsi="Times New Roman" w:cs="Times New Roman"/>
          <w:sz w:val="24"/>
          <w:szCs w:val="24"/>
        </w:rPr>
        <w:t xml:space="preserve">, </w:t>
      </w:r>
      <w:hyperlink w:anchor="_ENREF_5" w:tooltip="Gong, 2019 #139" w:history="1">
        <w:r w:rsidR="00083483" w:rsidRPr="006E6F9D">
          <w:rPr>
            <w:rFonts w:ascii="Times New Roman" w:hAnsi="Times New Roman" w:cs="Times New Roman"/>
            <w:sz w:val="24"/>
            <w:szCs w:val="24"/>
          </w:rPr>
          <w:t>Gong et al., 2019</w:t>
        </w:r>
      </w:hyperlink>
      <w:r w:rsidR="00083483" w:rsidRPr="006E6F9D">
        <w:rPr>
          <w:rFonts w:ascii="Times New Roman" w:hAnsi="Times New Roman" w:cs="Times New Roman"/>
          <w:sz w:val="24"/>
          <w:szCs w:val="24"/>
        </w:rPr>
        <w:t>)</w:t>
      </w:r>
      <w:r w:rsidR="00083483" w:rsidRPr="006E6F9D">
        <w:rPr>
          <w:rFonts w:ascii="Times New Roman" w:hAnsi="Times New Roman" w:cs="Times New Roman"/>
          <w:sz w:val="24"/>
          <w:szCs w:val="24"/>
        </w:rPr>
        <w:fldChar w:fldCharType="end"/>
      </w:r>
      <w:r w:rsidR="00083483" w:rsidRPr="006E6F9D">
        <w:rPr>
          <w:rFonts w:ascii="Times New Roman" w:hAnsi="Times New Roman" w:cs="Times New Roman"/>
          <w:sz w:val="24"/>
          <w:szCs w:val="24"/>
        </w:rPr>
        <w:t>,</w:t>
      </w:r>
      <w:r w:rsidR="008C14A7" w:rsidRPr="006E6F9D">
        <w:rPr>
          <w:rFonts w:ascii="Times New Roman" w:hAnsi="Times New Roman" w:cs="Times New Roman"/>
          <w:sz w:val="24"/>
          <w:szCs w:val="24"/>
        </w:rPr>
        <w:t xml:space="preserve"> </w:t>
      </w:r>
      <w:r w:rsidR="00083483" w:rsidRPr="006E6F9D">
        <w:rPr>
          <w:rFonts w:ascii="Times New Roman" w:hAnsi="Times New Roman" w:cs="Times New Roman"/>
          <w:sz w:val="24"/>
          <w:szCs w:val="24"/>
        </w:rPr>
        <w:t xml:space="preserve">whereas </w:t>
      </w:r>
      <w:r w:rsidR="00993B7C">
        <w:rPr>
          <w:rFonts w:ascii="Times New Roman" w:hAnsi="Times New Roman" w:cs="Times New Roman"/>
          <w:sz w:val="24"/>
          <w:szCs w:val="24"/>
        </w:rPr>
        <w:t xml:space="preserve">a </w:t>
      </w:r>
      <w:r w:rsidR="00083483" w:rsidRPr="006E6F9D">
        <w:rPr>
          <w:rFonts w:ascii="Times New Roman" w:hAnsi="Times New Roman" w:cs="Times New Roman"/>
          <w:sz w:val="24"/>
          <w:szCs w:val="24"/>
        </w:rPr>
        <w:t xml:space="preserve">few </w:t>
      </w:r>
      <w:r w:rsidR="00993B7C">
        <w:rPr>
          <w:rFonts w:ascii="Times New Roman" w:hAnsi="Times New Roman" w:cs="Times New Roman"/>
          <w:sz w:val="24"/>
          <w:szCs w:val="24"/>
        </w:rPr>
        <w:t>studies</w:t>
      </w:r>
      <w:r w:rsidR="00993B7C" w:rsidRPr="006E6F9D">
        <w:rPr>
          <w:rFonts w:ascii="Times New Roman" w:hAnsi="Times New Roman" w:cs="Times New Roman"/>
          <w:sz w:val="24"/>
          <w:szCs w:val="24"/>
        </w:rPr>
        <w:t xml:space="preserve"> </w:t>
      </w:r>
      <w:r w:rsidR="00083483" w:rsidRPr="006E6F9D">
        <w:rPr>
          <w:rFonts w:ascii="Times New Roman" w:hAnsi="Times New Roman" w:cs="Times New Roman"/>
          <w:sz w:val="24"/>
          <w:szCs w:val="24"/>
        </w:rPr>
        <w:t>considered adding rubber granules in a selected size range from the specified ballast gradation (</w:t>
      </w:r>
      <w:hyperlink w:anchor="_ENREF_15" w:tooltip="Sol-Sanchez, 2015 #1" w:history="1">
        <w:r w:rsidR="00083483" w:rsidRPr="006E6F9D">
          <w:rPr>
            <w:rFonts w:ascii="Times New Roman" w:hAnsi="Times New Roman" w:cs="Times New Roman"/>
            <w:sz w:val="24"/>
            <w:szCs w:val="24"/>
          </w:rPr>
          <w:t>Sol-Sanchez et al., 2015</w:t>
        </w:r>
      </w:hyperlink>
      <w:r w:rsidR="00083483" w:rsidRPr="006E6F9D">
        <w:rPr>
          <w:rFonts w:ascii="Times New Roman" w:hAnsi="Times New Roman" w:cs="Times New Roman"/>
          <w:sz w:val="24"/>
          <w:szCs w:val="24"/>
        </w:rPr>
        <w:t>,</w:t>
      </w:r>
      <w:r w:rsidR="001939EB" w:rsidRPr="004F77C0">
        <w:rPr>
          <w:rFonts w:ascii="Times New Roman" w:hAnsi="Times New Roman" w:cs="Times New Roman"/>
          <w:sz w:val="24"/>
          <w:szCs w:val="24"/>
        </w:rPr>
        <w:t xml:space="preserve"> </w:t>
      </w:r>
      <w:proofErr w:type="spellStart"/>
      <w:r w:rsidR="001939EB" w:rsidRPr="004F77C0">
        <w:rPr>
          <w:rFonts w:ascii="Times New Roman" w:hAnsi="Times New Roman" w:cs="Times New Roman"/>
          <w:sz w:val="24"/>
          <w:szCs w:val="24"/>
        </w:rPr>
        <w:t>Koohmishi</w:t>
      </w:r>
      <w:proofErr w:type="spellEnd"/>
      <w:r w:rsidR="001939EB" w:rsidRPr="004F77C0">
        <w:rPr>
          <w:rFonts w:ascii="Times New Roman" w:hAnsi="Times New Roman" w:cs="Times New Roman"/>
          <w:sz w:val="24"/>
          <w:szCs w:val="24"/>
        </w:rPr>
        <w:t xml:space="preserve"> and </w:t>
      </w:r>
      <w:proofErr w:type="spellStart"/>
      <w:r w:rsidR="001939EB" w:rsidRPr="004F77C0">
        <w:rPr>
          <w:rFonts w:ascii="Times New Roman" w:hAnsi="Times New Roman" w:cs="Times New Roman"/>
          <w:sz w:val="24"/>
          <w:szCs w:val="24"/>
        </w:rPr>
        <w:t>Azarhoosh</w:t>
      </w:r>
      <w:proofErr w:type="spellEnd"/>
      <w:r w:rsidR="001939EB" w:rsidRPr="004F77C0">
        <w:rPr>
          <w:rFonts w:ascii="Times New Roman" w:hAnsi="Times New Roman" w:cs="Times New Roman"/>
          <w:sz w:val="24"/>
          <w:szCs w:val="24"/>
        </w:rPr>
        <w:t>, 2021)</w:t>
      </w:r>
      <w:r w:rsidR="00083483" w:rsidRPr="006E6F9D">
        <w:rPr>
          <w:rFonts w:ascii="Times New Roman" w:hAnsi="Times New Roman" w:cs="Times New Roman"/>
          <w:sz w:val="24"/>
          <w:szCs w:val="24"/>
        </w:rPr>
        <w:t xml:space="preserve">. </w:t>
      </w:r>
      <w:r w:rsidR="00E42780">
        <w:rPr>
          <w:rFonts w:ascii="Times New Roman" w:hAnsi="Times New Roman" w:cs="Times New Roman"/>
          <w:sz w:val="24"/>
          <w:szCs w:val="24"/>
        </w:rPr>
        <w:t>The a</w:t>
      </w:r>
      <w:r w:rsidR="00E42780" w:rsidRPr="006E6F9D">
        <w:rPr>
          <w:rFonts w:ascii="Times New Roman" w:hAnsi="Times New Roman" w:cs="Times New Roman"/>
          <w:sz w:val="24"/>
          <w:szCs w:val="24"/>
        </w:rPr>
        <w:t xml:space="preserve">mount </w:t>
      </w:r>
      <w:r w:rsidR="001939EB" w:rsidRPr="006E6F9D">
        <w:rPr>
          <w:rFonts w:ascii="Times New Roman" w:hAnsi="Times New Roman" w:cs="Times New Roman"/>
          <w:sz w:val="24"/>
          <w:szCs w:val="24"/>
        </w:rPr>
        <w:t>and the size of rubber granules in the ballast m</w:t>
      </w:r>
      <w:r w:rsidR="00286A65">
        <w:rPr>
          <w:rFonts w:ascii="Times New Roman" w:hAnsi="Times New Roman" w:cs="Times New Roman"/>
          <w:sz w:val="24"/>
          <w:szCs w:val="24"/>
        </w:rPr>
        <w:t>atrix</w:t>
      </w:r>
      <w:r w:rsidR="001939EB" w:rsidRPr="006E6F9D">
        <w:rPr>
          <w:rFonts w:ascii="Times New Roman" w:hAnsi="Times New Roman" w:cs="Times New Roman"/>
          <w:sz w:val="24"/>
          <w:szCs w:val="24"/>
        </w:rPr>
        <w:t xml:space="preserve"> control the material stiffness and effects the drainage capacity of the granular mix. </w:t>
      </w:r>
      <w:r w:rsidR="00BB26B6" w:rsidRPr="004F77C0">
        <w:rPr>
          <w:rFonts w:ascii="Times New Roman" w:hAnsi="Times New Roman" w:cs="Times New Roman"/>
          <w:sz w:val="24"/>
          <w:szCs w:val="24"/>
        </w:rPr>
        <w:t>Therefore, selecting rubber granules in a particular size range is essential, nevertheless</w:t>
      </w:r>
      <w:r w:rsidR="00E42780">
        <w:rPr>
          <w:rFonts w:ascii="Times New Roman" w:hAnsi="Times New Roman" w:cs="Times New Roman"/>
          <w:sz w:val="24"/>
          <w:szCs w:val="24"/>
        </w:rPr>
        <w:t>,</w:t>
      </w:r>
      <w:r w:rsidR="00BB26B6" w:rsidRPr="004F77C0">
        <w:rPr>
          <w:rFonts w:ascii="Times New Roman" w:hAnsi="Times New Roman" w:cs="Times New Roman"/>
          <w:sz w:val="24"/>
          <w:szCs w:val="24"/>
        </w:rPr>
        <w:t xml:space="preserve"> the </w:t>
      </w:r>
      <w:r w:rsidR="0023143B" w:rsidRPr="004F77C0">
        <w:rPr>
          <w:rFonts w:ascii="Times New Roman" w:hAnsi="Times New Roman" w:cs="Times New Roman"/>
          <w:sz w:val="24"/>
          <w:szCs w:val="24"/>
        </w:rPr>
        <w:t>subsequent</w:t>
      </w:r>
      <w:r w:rsidR="00BB26B6" w:rsidRPr="004F77C0">
        <w:rPr>
          <w:rFonts w:ascii="Times New Roman" w:hAnsi="Times New Roman" w:cs="Times New Roman"/>
          <w:sz w:val="24"/>
          <w:szCs w:val="24"/>
        </w:rPr>
        <w:t xml:space="preserve"> particle size distribution of granular assembly should satisfy </w:t>
      </w:r>
      <w:r w:rsidR="0023143B" w:rsidRPr="004F77C0">
        <w:rPr>
          <w:rFonts w:ascii="Times New Roman" w:hAnsi="Times New Roman" w:cs="Times New Roman"/>
          <w:sz w:val="24"/>
          <w:szCs w:val="24"/>
        </w:rPr>
        <w:t>specified ballast</w:t>
      </w:r>
      <w:r w:rsidR="00BB26B6" w:rsidRPr="004F77C0">
        <w:rPr>
          <w:rFonts w:ascii="Times New Roman" w:hAnsi="Times New Roman" w:cs="Times New Roman"/>
          <w:sz w:val="24"/>
          <w:szCs w:val="24"/>
        </w:rPr>
        <w:t xml:space="preserve"> gradation</w:t>
      </w:r>
      <w:r w:rsidR="0023143B" w:rsidRPr="004F77C0">
        <w:rPr>
          <w:rFonts w:ascii="Times New Roman" w:hAnsi="Times New Roman" w:cs="Times New Roman"/>
          <w:sz w:val="24"/>
          <w:szCs w:val="24"/>
        </w:rPr>
        <w:t>.</w:t>
      </w:r>
      <w:r w:rsidR="006E6F9D" w:rsidRPr="004F77C0">
        <w:rPr>
          <w:rFonts w:ascii="Times New Roman" w:hAnsi="Times New Roman" w:cs="Times New Roman"/>
          <w:sz w:val="24"/>
          <w:szCs w:val="24"/>
        </w:rPr>
        <w:t xml:space="preserve"> </w:t>
      </w:r>
    </w:p>
    <w:p w14:paraId="3BB50B75" w14:textId="0C787A67" w:rsidR="00926620" w:rsidRPr="00DE64AD" w:rsidRDefault="006E6F9D" w:rsidP="00DD7792">
      <w:pPr>
        <w:autoSpaceDE w:val="0"/>
        <w:autoSpaceDN w:val="0"/>
        <w:adjustRightInd w:val="0"/>
        <w:spacing w:after="0" w:line="240" w:lineRule="auto"/>
        <w:ind w:firstLine="720"/>
        <w:jc w:val="both"/>
        <w:rPr>
          <w:rFonts w:ascii="Times New Roman" w:hAnsi="Times New Roman" w:cs="Times New Roman"/>
          <w:sz w:val="24"/>
          <w:szCs w:val="24"/>
        </w:rPr>
      </w:pPr>
      <w:r w:rsidRPr="004F77C0">
        <w:rPr>
          <w:rFonts w:ascii="Times New Roman" w:hAnsi="Times New Roman" w:cs="Times New Roman"/>
          <w:sz w:val="24"/>
          <w:szCs w:val="24"/>
        </w:rPr>
        <w:t xml:space="preserve">According to past experimental studies </w:t>
      </w:r>
      <w:r w:rsidRPr="004F77C0">
        <w:rPr>
          <w:rFonts w:ascii="Times New Roman" w:hAnsi="Times New Roman" w:cs="Times New Roman"/>
          <w:sz w:val="24"/>
          <w:szCs w:val="24"/>
        </w:rPr>
        <w:fldChar w:fldCharType="begin"/>
      </w:r>
      <w:r w:rsidRPr="004F77C0">
        <w:rPr>
          <w:rFonts w:ascii="Times New Roman" w:hAnsi="Times New Roman" w:cs="Times New Roman"/>
          <w:sz w:val="24"/>
          <w:szCs w:val="24"/>
        </w:rPr>
        <w:instrText xml:space="preserve"> ADDIN EN.CITE &lt;EndNote&gt;&lt;Cite&gt;&lt;Author&gt;Indraratna&lt;/Author&gt;&lt;Year&gt;1998&lt;/Year&gt;&lt;RecNum&gt;15&lt;/RecNum&gt;&lt;DisplayText&gt;(Indraratna et al., 1998a, Indraratna and Salim, 2002)&lt;/DisplayText&gt;&lt;record&gt;&lt;rec-number&gt;15&lt;/rec-number&gt;&lt;foreign-keys&gt;&lt;key app="EN" db-id="xe2fwtrwqexppeezs0pv2aar0p0f9zw22z5z" timestamp="1642741623"&gt;15&lt;/key&gt;&lt;/foreign-keys&gt;&lt;ref-type name="Journal Article"&gt;17&lt;/ref-type&gt;&lt;contributors&gt;&lt;authors&gt;&lt;author&gt;Indraratna, Buddhima&lt;/author&gt;&lt;author&gt;Ionescu, D&lt;/author&gt;&lt;author&gt;Christie, HD&lt;/author&gt;&lt;/authors&gt;&lt;/contributors&gt;&lt;titles&gt;&lt;title&gt;Shear behavior of railway ballast based on large-scale triaxial tests&lt;/title&gt;&lt;secondary-title&gt;Journal of geotechnical and geoenvironmental Engineering&lt;/secondary-title&gt;&lt;/titles&gt;&lt;pages&gt;439-449&lt;/pages&gt;&lt;volume&gt;124&lt;/volume&gt;&lt;number&gt;5&lt;/number&gt;&lt;dates&gt;&lt;year&gt;1998&lt;/year&gt;&lt;/dates&gt;&lt;isbn&gt;1090-0241&lt;/isbn&gt;&lt;urls&gt;&lt;/urls&gt;&lt;/record&gt;&lt;/Cite&gt;&lt;Cite&gt;&lt;Author&gt;Indraratna&lt;/Author&gt;&lt;Year&gt;2002&lt;/Year&gt;&lt;RecNum&gt;96&lt;/RecNum&gt;&lt;record&gt;&lt;rec-number&gt;96&lt;/rec-number&gt;&lt;foreign-keys&gt;&lt;key app="EN" db-id="0xses0rpc2rpvnefr04pperyzdwa2w0a05te" timestamp="1536103575"&gt;96&lt;/key&gt;&lt;/foreign-keys&gt;&lt;ref-type name="Journal Article"&gt;17&lt;/ref-type&gt;&lt;contributors&gt;&lt;authors&gt;&lt;author&gt;Indraratna, Buddhima&lt;/author&gt;&lt;author&gt;Salim, Wadud&lt;/author&gt;&lt;/authors&gt;&lt;/contributors&gt;&lt;titles&gt;&lt;title&gt;Modelling of particle breakage of coarse aggregates incorporating strength and dilatancy&lt;/title&gt;&lt;/titles&gt;&lt;dates&gt;&lt;year&gt;2002&lt;/year&gt;&lt;/dates&gt;&lt;urls&gt;&lt;/urls&gt;&lt;/record&gt;&lt;/Cite&gt;&lt;/EndNote&gt;</w:instrText>
      </w:r>
      <w:r w:rsidRPr="004F77C0">
        <w:rPr>
          <w:rFonts w:ascii="Times New Roman" w:hAnsi="Times New Roman" w:cs="Times New Roman"/>
          <w:sz w:val="24"/>
          <w:szCs w:val="24"/>
        </w:rPr>
        <w:fldChar w:fldCharType="separate"/>
      </w:r>
      <w:r w:rsidRPr="004F77C0">
        <w:rPr>
          <w:rFonts w:ascii="Times New Roman" w:hAnsi="Times New Roman" w:cs="Times New Roman"/>
          <w:sz w:val="24"/>
          <w:szCs w:val="24"/>
        </w:rPr>
        <w:t>(</w:t>
      </w:r>
      <w:hyperlink w:anchor="_ENREF_7" w:tooltip="Indraratna, 1998 #15" w:history="1">
        <w:r w:rsidRPr="004F77C0">
          <w:rPr>
            <w:rFonts w:ascii="Times New Roman" w:hAnsi="Times New Roman" w:cs="Times New Roman"/>
            <w:sz w:val="24"/>
            <w:szCs w:val="24"/>
          </w:rPr>
          <w:t>Indraratna et al., 1998</w:t>
        </w:r>
      </w:hyperlink>
      <w:r w:rsidRPr="004F77C0">
        <w:rPr>
          <w:rFonts w:ascii="Times New Roman" w:hAnsi="Times New Roman" w:cs="Times New Roman"/>
          <w:sz w:val="24"/>
          <w:szCs w:val="24"/>
        </w:rPr>
        <w:t xml:space="preserve">, </w:t>
      </w:r>
      <w:hyperlink w:anchor="_ENREF_9" w:tooltip="Indraratna, 2002 #96" w:history="1">
        <w:r w:rsidRPr="004F77C0">
          <w:rPr>
            <w:rFonts w:ascii="Times New Roman" w:hAnsi="Times New Roman" w:cs="Times New Roman"/>
            <w:sz w:val="24"/>
            <w:szCs w:val="24"/>
          </w:rPr>
          <w:t>Indraratna and Salim, 2002</w:t>
        </w:r>
      </w:hyperlink>
      <w:r w:rsidRPr="004F77C0">
        <w:rPr>
          <w:rFonts w:ascii="Times New Roman" w:hAnsi="Times New Roman" w:cs="Times New Roman"/>
          <w:sz w:val="24"/>
          <w:szCs w:val="24"/>
        </w:rPr>
        <w:t>)</w:t>
      </w:r>
      <w:r w:rsidRPr="004F77C0">
        <w:rPr>
          <w:rFonts w:ascii="Times New Roman" w:hAnsi="Times New Roman" w:cs="Times New Roman"/>
          <w:sz w:val="24"/>
          <w:szCs w:val="24"/>
        </w:rPr>
        <w:fldChar w:fldCharType="end"/>
      </w:r>
      <w:r w:rsidRPr="004F77C0">
        <w:rPr>
          <w:rFonts w:ascii="Times New Roman" w:hAnsi="Times New Roman" w:cs="Times New Roman"/>
          <w:sz w:val="24"/>
          <w:szCs w:val="24"/>
        </w:rPr>
        <w:t xml:space="preserve">  conducted for </w:t>
      </w:r>
      <w:r w:rsidR="00E42780">
        <w:rPr>
          <w:rFonts w:ascii="Times New Roman" w:hAnsi="Times New Roman" w:cs="Times New Roman"/>
          <w:sz w:val="24"/>
          <w:szCs w:val="24"/>
        </w:rPr>
        <w:t xml:space="preserve">the </w:t>
      </w:r>
      <w:r w:rsidR="00A84A58">
        <w:rPr>
          <w:rFonts w:ascii="Times New Roman" w:hAnsi="Times New Roman" w:cs="Times New Roman"/>
          <w:sz w:val="24"/>
          <w:szCs w:val="24"/>
        </w:rPr>
        <w:t>most</w:t>
      </w:r>
      <w:r w:rsidR="00E42780">
        <w:rPr>
          <w:rFonts w:ascii="Times New Roman" w:hAnsi="Times New Roman" w:cs="Times New Roman"/>
          <w:sz w:val="24"/>
          <w:szCs w:val="24"/>
        </w:rPr>
        <w:t xml:space="preserve"> commonly</w:t>
      </w:r>
      <w:r w:rsidR="00A84A58">
        <w:rPr>
          <w:rFonts w:ascii="Times New Roman" w:hAnsi="Times New Roman" w:cs="Times New Roman"/>
          <w:sz w:val="24"/>
          <w:szCs w:val="24"/>
        </w:rPr>
        <w:t xml:space="preserve"> used railway ballast</w:t>
      </w:r>
      <w:r w:rsidR="00A72C29">
        <w:rPr>
          <w:rFonts w:ascii="Times New Roman" w:hAnsi="Times New Roman" w:cs="Times New Roman"/>
          <w:sz w:val="24"/>
          <w:szCs w:val="24"/>
        </w:rPr>
        <w:t xml:space="preserve"> rock aggregate in </w:t>
      </w:r>
      <w:r w:rsidRPr="004F77C0">
        <w:rPr>
          <w:rFonts w:ascii="Times New Roman" w:hAnsi="Times New Roman" w:cs="Times New Roman"/>
          <w:sz w:val="24"/>
          <w:szCs w:val="24"/>
        </w:rPr>
        <w:t>the state of N</w:t>
      </w:r>
      <w:r w:rsidR="00833D10">
        <w:rPr>
          <w:rFonts w:ascii="Times New Roman" w:hAnsi="Times New Roman" w:cs="Times New Roman"/>
          <w:sz w:val="24"/>
          <w:szCs w:val="24"/>
        </w:rPr>
        <w:t xml:space="preserve">ew </w:t>
      </w:r>
      <w:r w:rsidRPr="004F77C0">
        <w:rPr>
          <w:rFonts w:ascii="Times New Roman" w:hAnsi="Times New Roman" w:cs="Times New Roman"/>
          <w:sz w:val="24"/>
          <w:szCs w:val="24"/>
        </w:rPr>
        <w:t>S</w:t>
      </w:r>
      <w:r w:rsidR="00833D10">
        <w:rPr>
          <w:rFonts w:ascii="Times New Roman" w:hAnsi="Times New Roman" w:cs="Times New Roman"/>
          <w:sz w:val="24"/>
          <w:szCs w:val="24"/>
        </w:rPr>
        <w:t xml:space="preserve">outh </w:t>
      </w:r>
      <w:r w:rsidRPr="004F77C0">
        <w:rPr>
          <w:rFonts w:ascii="Times New Roman" w:hAnsi="Times New Roman" w:cs="Times New Roman"/>
          <w:sz w:val="24"/>
          <w:szCs w:val="24"/>
        </w:rPr>
        <w:t>W</w:t>
      </w:r>
      <w:r w:rsidR="00833D10">
        <w:rPr>
          <w:rFonts w:ascii="Times New Roman" w:hAnsi="Times New Roman" w:cs="Times New Roman"/>
          <w:sz w:val="24"/>
          <w:szCs w:val="24"/>
        </w:rPr>
        <w:t>ales</w:t>
      </w:r>
      <w:r w:rsidRPr="004F77C0">
        <w:rPr>
          <w:rFonts w:ascii="Times New Roman" w:hAnsi="Times New Roman" w:cs="Times New Roman"/>
          <w:sz w:val="24"/>
          <w:szCs w:val="24"/>
        </w:rPr>
        <w:t xml:space="preserve"> in Australia,</w:t>
      </w:r>
      <w:r w:rsidR="00A72C29">
        <w:rPr>
          <w:rFonts w:ascii="Times New Roman" w:hAnsi="Times New Roman" w:cs="Times New Roman"/>
          <w:sz w:val="24"/>
          <w:szCs w:val="24"/>
        </w:rPr>
        <w:t xml:space="preserve"> particles that are vulnerable to break ha</w:t>
      </w:r>
      <w:r w:rsidR="006C660E">
        <w:rPr>
          <w:rFonts w:ascii="Times New Roman" w:hAnsi="Times New Roman" w:cs="Times New Roman"/>
          <w:sz w:val="24"/>
          <w:szCs w:val="24"/>
        </w:rPr>
        <w:t>ve</w:t>
      </w:r>
      <w:r w:rsidR="00A72C29">
        <w:rPr>
          <w:rFonts w:ascii="Times New Roman" w:hAnsi="Times New Roman" w:cs="Times New Roman"/>
          <w:sz w:val="24"/>
          <w:szCs w:val="24"/>
        </w:rPr>
        <w:t xml:space="preserve"> </w:t>
      </w:r>
      <w:r w:rsidR="006C660E">
        <w:rPr>
          <w:rFonts w:ascii="Times New Roman" w:hAnsi="Times New Roman" w:cs="Times New Roman"/>
          <w:sz w:val="24"/>
          <w:szCs w:val="24"/>
        </w:rPr>
        <w:t xml:space="preserve">been </w:t>
      </w:r>
      <w:r w:rsidR="00A72C29">
        <w:rPr>
          <w:rFonts w:ascii="Times New Roman" w:hAnsi="Times New Roman" w:cs="Times New Roman"/>
          <w:sz w:val="24"/>
          <w:szCs w:val="24"/>
        </w:rPr>
        <w:t xml:space="preserve">identified in the range of </w:t>
      </w:r>
      <w:r w:rsidRPr="004F77C0">
        <w:rPr>
          <w:rFonts w:ascii="Times New Roman" w:hAnsi="Times New Roman" w:cs="Times New Roman"/>
          <w:sz w:val="24"/>
          <w:szCs w:val="24"/>
        </w:rPr>
        <w:t>19–53 mm</w:t>
      </w:r>
      <w:r w:rsidR="00A72C29">
        <w:rPr>
          <w:rFonts w:ascii="Times New Roman" w:hAnsi="Times New Roman" w:cs="Times New Roman"/>
          <w:sz w:val="24"/>
          <w:szCs w:val="24"/>
        </w:rPr>
        <w:t>.</w:t>
      </w:r>
      <w:r w:rsidRPr="004F77C0">
        <w:rPr>
          <w:rFonts w:ascii="Times New Roman" w:hAnsi="Times New Roman" w:cs="Times New Roman"/>
          <w:sz w:val="24"/>
          <w:szCs w:val="24"/>
        </w:rPr>
        <w:t xml:space="preserve"> In the current study, large-scale triaxial tests </w:t>
      </w:r>
      <w:r w:rsidR="00993B7C">
        <w:rPr>
          <w:rFonts w:ascii="Times New Roman" w:hAnsi="Times New Roman" w:cs="Times New Roman"/>
          <w:sz w:val="24"/>
          <w:szCs w:val="24"/>
        </w:rPr>
        <w:t>were</w:t>
      </w:r>
      <w:r w:rsidRPr="004F77C0">
        <w:rPr>
          <w:rFonts w:ascii="Times New Roman" w:hAnsi="Times New Roman" w:cs="Times New Roman"/>
          <w:sz w:val="24"/>
          <w:szCs w:val="24"/>
        </w:rPr>
        <w:t xml:space="preserve"> conducted under monotonic and cyclic loads for pure ballast and</w:t>
      </w:r>
      <w:r w:rsidR="00C56E4C">
        <w:rPr>
          <w:rFonts w:ascii="Times New Roman" w:hAnsi="Times New Roman" w:cs="Times New Roman"/>
          <w:sz w:val="24"/>
          <w:szCs w:val="24"/>
        </w:rPr>
        <w:t xml:space="preserve"> </w:t>
      </w:r>
      <w:r w:rsidRPr="004F77C0">
        <w:rPr>
          <w:rFonts w:ascii="Times New Roman" w:hAnsi="Times New Roman" w:cs="Times New Roman"/>
          <w:sz w:val="24"/>
          <w:szCs w:val="24"/>
        </w:rPr>
        <w:t xml:space="preserve">the particle breakage </w:t>
      </w:r>
      <w:r w:rsidR="00993B7C">
        <w:rPr>
          <w:rFonts w:ascii="Times New Roman" w:hAnsi="Times New Roman" w:cs="Times New Roman"/>
          <w:sz w:val="24"/>
          <w:szCs w:val="24"/>
        </w:rPr>
        <w:t xml:space="preserve">was </w:t>
      </w:r>
      <w:r w:rsidR="00993B7C" w:rsidRPr="004F77C0">
        <w:rPr>
          <w:rFonts w:ascii="Times New Roman" w:hAnsi="Times New Roman" w:cs="Times New Roman"/>
          <w:sz w:val="24"/>
          <w:szCs w:val="24"/>
        </w:rPr>
        <w:t xml:space="preserve">quantified </w:t>
      </w:r>
      <w:r w:rsidRPr="004F77C0">
        <w:rPr>
          <w:rFonts w:ascii="Times New Roman" w:hAnsi="Times New Roman" w:cs="Times New Roman"/>
          <w:sz w:val="24"/>
          <w:szCs w:val="24"/>
        </w:rPr>
        <w:t>according to Marsal’s breakage index</w:t>
      </w:r>
      <w:r w:rsidR="00D36163">
        <w:rPr>
          <w:rFonts w:ascii="Times New Roman" w:hAnsi="Times New Roman" w:cs="Times New Roman"/>
          <w:sz w:val="24"/>
          <w:szCs w:val="24"/>
        </w:rPr>
        <w:t xml:space="preserve"> </w:t>
      </w:r>
      <w:r w:rsidRPr="004F77C0">
        <w:rPr>
          <w:rFonts w:ascii="Times New Roman" w:hAnsi="Times New Roman" w:cs="Times New Roman"/>
          <w:sz w:val="24"/>
          <w:szCs w:val="24"/>
        </w:rPr>
        <w:t>(</w:t>
      </w:r>
      <m:oMath>
        <m:sSub>
          <m:sSubPr>
            <m:ctrlPr>
              <w:rPr>
                <w:rFonts w:ascii="Cambria Math" w:hAnsi="Cambria Math" w:cs="Times New Roman"/>
                <w:sz w:val="24"/>
                <w:szCs w:val="24"/>
              </w:rPr>
            </m:ctrlPr>
          </m:sSubPr>
          <m:e>
            <m:r>
              <w:rPr>
                <w:rFonts w:ascii="Cambria Math" w:hAnsi="Cambria Math" w:cs="Times New Roman"/>
                <w:sz w:val="24"/>
                <w:szCs w:val="24"/>
              </w:rPr>
              <m:t>B</m:t>
            </m:r>
          </m:e>
          <m:sub>
            <m:r>
              <w:rPr>
                <w:rFonts w:ascii="Cambria Math" w:hAnsi="Cambria Math" w:cs="Times New Roman"/>
                <w:sz w:val="24"/>
                <w:szCs w:val="24"/>
              </w:rPr>
              <m:t>g</m:t>
            </m:r>
          </m:sub>
        </m:sSub>
        <m:r>
          <m:rPr>
            <m:sty m:val="p"/>
          </m:rPr>
          <w:rPr>
            <w:rFonts w:ascii="Cambria Math" w:hAnsi="Cambria Math" w:cs="Times New Roman"/>
            <w:sz w:val="24"/>
            <w:szCs w:val="24"/>
          </w:rPr>
          <m:t>)</m:t>
        </m:r>
      </m:oMath>
      <w:r w:rsidRPr="004F77C0">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B</m:t>
            </m:r>
          </m:e>
          <m:sub>
            <m:r>
              <w:rPr>
                <w:rFonts w:ascii="Cambria Math" w:hAnsi="Cambria Math" w:cs="Times New Roman"/>
                <w:sz w:val="24"/>
                <w:szCs w:val="24"/>
              </w:rPr>
              <m:t>g</m:t>
            </m:r>
          </m:sub>
        </m:sSub>
      </m:oMath>
      <w:r w:rsidRPr="006E6F9D">
        <w:rPr>
          <w:rFonts w:ascii="Times New Roman" w:hAnsi="Times New Roman" w:cs="Times New Roman"/>
          <w:sz w:val="24"/>
          <w:szCs w:val="24"/>
        </w:rPr>
        <w:t xml:space="preserve"> is the </w:t>
      </w:r>
      <w:r w:rsidR="00A7300D">
        <w:rPr>
          <w:rFonts w:ascii="Times New Roman" w:hAnsi="Times New Roman" w:cs="Times New Roman"/>
          <w:sz w:val="24"/>
          <w:szCs w:val="24"/>
        </w:rPr>
        <w:t xml:space="preserve">percentage </w:t>
      </w:r>
      <w:r w:rsidRPr="006E6F9D">
        <w:rPr>
          <w:rFonts w:ascii="Times New Roman" w:hAnsi="Times New Roman" w:cs="Times New Roman"/>
          <w:sz w:val="24"/>
          <w:szCs w:val="24"/>
        </w:rPr>
        <w:t xml:space="preserve">difference </w:t>
      </w:r>
      <w:r w:rsidR="00A7300D">
        <w:rPr>
          <w:rFonts w:ascii="Times New Roman" w:hAnsi="Times New Roman" w:cs="Times New Roman"/>
          <w:sz w:val="24"/>
          <w:szCs w:val="24"/>
        </w:rPr>
        <w:t xml:space="preserve">of particle weights </w:t>
      </w:r>
      <w:r w:rsidRPr="006E6F9D">
        <w:rPr>
          <w:rFonts w:ascii="Times New Roman" w:hAnsi="Times New Roman" w:cs="Times New Roman"/>
          <w:sz w:val="24"/>
          <w:szCs w:val="24"/>
        </w:rPr>
        <w:t xml:space="preserve">before and after the test, i.e., </w:t>
      </w:r>
      <m:oMath>
        <m:sSub>
          <m:sSubPr>
            <m:ctrlPr>
              <w:rPr>
                <w:rFonts w:ascii="Cambria Math" w:hAnsi="Cambria Math" w:cs="Times New Roman"/>
                <w:sz w:val="24"/>
                <w:szCs w:val="24"/>
              </w:rPr>
            </m:ctrlPr>
          </m:sSubPr>
          <m:e>
            <m:r>
              <w:rPr>
                <w:rFonts w:ascii="Cambria Math" w:hAnsi="Cambria Math" w:cs="Times New Roman"/>
                <w:sz w:val="24"/>
                <w:szCs w:val="24"/>
              </w:rPr>
              <m:t>B</m:t>
            </m:r>
          </m:e>
          <m:sub>
            <m:r>
              <w:rPr>
                <w:rFonts w:ascii="Cambria Math" w:hAnsi="Cambria Math" w:cs="Times New Roman"/>
                <w:sz w:val="24"/>
                <w:szCs w:val="24"/>
              </w:rPr>
              <m:t>g</m:t>
            </m:r>
          </m:sub>
        </m:sSub>
      </m:oMath>
      <w:r w:rsidRPr="006E6F9D">
        <w:rPr>
          <w:rFonts w:ascii="Times New Roman" w:hAnsi="Times New Roman" w:cs="Times New Roman"/>
          <w:sz w:val="24"/>
          <w:szCs w:val="24"/>
        </w:rPr>
        <w:t xml:space="preserve">= </w:t>
      </w:r>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k</m:t>
            </m:r>
          </m:sub>
        </m:sSub>
      </m:oMath>
      <w:r w:rsidRPr="006E6F9D">
        <w:rPr>
          <w:rFonts w:ascii="Times New Roman" w:hAnsi="Times New Roman" w:cs="Times New Roman"/>
          <w:sz w:val="24"/>
          <w:szCs w:val="24"/>
        </w:rPr>
        <w:t xml:space="preserve"> = </w:t>
      </w:r>
      <m:oMath>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ki</m:t>
            </m:r>
          </m:sub>
        </m:sSub>
      </m:oMath>
      <w:r w:rsidRPr="006E6F9D">
        <w:rPr>
          <w:rFonts w:ascii="Times New Roman" w:hAnsi="Times New Roman" w:cs="Times New Roman"/>
          <w:sz w:val="24"/>
          <w:szCs w:val="24"/>
        </w:rPr>
        <w:t>-</w:t>
      </w:r>
      <m:oMath>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kf</m:t>
            </m:r>
          </m:sub>
        </m:sSub>
      </m:oMath>
      <w:r w:rsidRPr="006E6F9D">
        <w:rPr>
          <w:rFonts w:ascii="Times New Roman" w:hAnsi="Times New Roman" w:cs="Times New Roman"/>
          <w:sz w:val="24"/>
          <w:szCs w:val="24"/>
        </w:rPr>
        <w:t xml:space="preserve">, where </w:t>
      </w:r>
      <m:oMath>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ki</m:t>
            </m:r>
          </m:sub>
        </m:sSub>
      </m:oMath>
      <w:r w:rsidRPr="006E6F9D">
        <w:rPr>
          <w:rFonts w:ascii="Times New Roman" w:hAnsi="Times New Roman" w:cs="Times New Roman"/>
          <w:sz w:val="24"/>
          <w:szCs w:val="24"/>
        </w:rPr>
        <w:t xml:space="preserve"> </w:t>
      </w:r>
      <w:r w:rsidR="002E4D8F">
        <w:rPr>
          <w:rFonts w:ascii="Times New Roman" w:hAnsi="Times New Roman" w:cs="Times New Roman"/>
          <w:sz w:val="24"/>
          <w:szCs w:val="24"/>
        </w:rPr>
        <w:t xml:space="preserve">and </w:t>
      </w:r>
      <m:oMath>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kf</m:t>
            </m:r>
          </m:sub>
        </m:sSub>
        <m:r>
          <m:rPr>
            <m:sty m:val="p"/>
          </m:rPr>
          <w:rPr>
            <w:rFonts w:ascii="Cambria Math" w:hAnsi="Cambria Math" w:cs="Times New Roman"/>
            <w:sz w:val="24"/>
            <w:szCs w:val="24"/>
          </w:rPr>
          <m:t xml:space="preserve"> </m:t>
        </m:r>
      </m:oMath>
      <w:r w:rsidRPr="006E6F9D">
        <w:rPr>
          <w:rFonts w:ascii="Times New Roman" w:hAnsi="Times New Roman" w:cs="Times New Roman"/>
          <w:sz w:val="24"/>
          <w:szCs w:val="24"/>
        </w:rPr>
        <w:t>represent the percentage</w:t>
      </w:r>
      <w:r w:rsidR="002E4D8F">
        <w:rPr>
          <w:rFonts w:ascii="Times New Roman" w:hAnsi="Times New Roman" w:cs="Times New Roman"/>
          <w:sz w:val="24"/>
          <w:szCs w:val="24"/>
        </w:rPr>
        <w:t>s</w:t>
      </w:r>
      <w:r w:rsidR="00A7300D">
        <w:rPr>
          <w:rFonts w:ascii="Times New Roman" w:hAnsi="Times New Roman" w:cs="Times New Roman"/>
          <w:sz w:val="24"/>
          <w:szCs w:val="24"/>
        </w:rPr>
        <w:t xml:space="preserve"> of</w:t>
      </w:r>
      <w:r w:rsidR="002E4D8F">
        <w:rPr>
          <w:rFonts w:ascii="Times New Roman" w:hAnsi="Times New Roman" w:cs="Times New Roman"/>
          <w:sz w:val="24"/>
          <w:szCs w:val="24"/>
        </w:rPr>
        <w:t xml:space="preserve"> weight </w:t>
      </w:r>
      <w:r w:rsidR="002E4D8F" w:rsidRPr="00DE64AD">
        <w:rPr>
          <w:rFonts w:ascii="Times New Roman" w:hAnsi="Times New Roman" w:cs="Times New Roman"/>
          <w:sz w:val="24"/>
          <w:szCs w:val="24"/>
        </w:rPr>
        <w:t xml:space="preserve">of the particles </w:t>
      </w:r>
      <w:r w:rsidRPr="00DE64AD">
        <w:rPr>
          <w:rFonts w:ascii="Times New Roman" w:hAnsi="Times New Roman" w:cs="Times New Roman"/>
          <w:sz w:val="24"/>
          <w:szCs w:val="24"/>
        </w:rPr>
        <w:t xml:space="preserve">retained on sieve size </w:t>
      </w:r>
      <m:oMath>
        <m:r>
          <w:rPr>
            <w:rFonts w:ascii="Cambria Math" w:hAnsi="Cambria Math" w:cs="Times New Roman"/>
            <w:sz w:val="24"/>
            <w:szCs w:val="24"/>
          </w:rPr>
          <m:t>k</m:t>
        </m:r>
      </m:oMath>
      <w:r w:rsidRPr="00DE64AD">
        <w:rPr>
          <w:rFonts w:ascii="Times New Roman" w:hAnsi="Times New Roman" w:cs="Times New Roman"/>
          <w:sz w:val="24"/>
          <w:szCs w:val="24"/>
        </w:rPr>
        <w:t xml:space="preserve"> before </w:t>
      </w:r>
      <w:r w:rsidR="002E4D8F" w:rsidRPr="00DE64AD">
        <w:rPr>
          <w:rFonts w:ascii="Times New Roman" w:hAnsi="Times New Roman" w:cs="Times New Roman"/>
          <w:sz w:val="24"/>
          <w:szCs w:val="24"/>
        </w:rPr>
        <w:t>and</w:t>
      </w:r>
      <w:r w:rsidRPr="00DE64AD">
        <w:rPr>
          <w:rFonts w:ascii="Times New Roman" w:hAnsi="Times New Roman" w:cs="Times New Roman"/>
          <w:sz w:val="24"/>
          <w:szCs w:val="24"/>
        </w:rPr>
        <w:t xml:space="preserve"> after the test</w:t>
      </w:r>
      <w:r w:rsidR="00993B7C" w:rsidRPr="00DE64AD">
        <w:rPr>
          <w:rFonts w:ascii="Times New Roman" w:hAnsi="Times New Roman" w:cs="Times New Roman"/>
          <w:sz w:val="24"/>
          <w:szCs w:val="24"/>
        </w:rPr>
        <w:t>,</w:t>
      </w:r>
      <w:r w:rsidR="002E4D8F" w:rsidRPr="00DE64AD">
        <w:rPr>
          <w:rFonts w:ascii="Times New Roman" w:hAnsi="Times New Roman" w:cs="Times New Roman"/>
          <w:sz w:val="24"/>
          <w:szCs w:val="24"/>
        </w:rPr>
        <w:t xml:space="preserve"> respectively</w:t>
      </w:r>
      <w:r w:rsidR="0003439B" w:rsidRPr="00DE64AD">
        <w:rPr>
          <w:rFonts w:ascii="Times New Roman" w:hAnsi="Times New Roman" w:cs="Times New Roman"/>
          <w:sz w:val="24"/>
          <w:szCs w:val="24"/>
        </w:rPr>
        <w:t xml:space="preserve"> (Marsal 1967)</w:t>
      </w:r>
      <w:r w:rsidRPr="00DE64AD">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B</m:t>
            </m:r>
          </m:e>
          <m:sub>
            <m:r>
              <w:rPr>
                <w:rFonts w:ascii="Cambria Math" w:hAnsi="Cambria Math" w:cs="Times New Roman"/>
                <w:sz w:val="24"/>
                <w:szCs w:val="24"/>
              </w:rPr>
              <m:t>g</m:t>
            </m:r>
          </m:sub>
        </m:sSub>
      </m:oMath>
      <w:r w:rsidRPr="00DE64AD">
        <w:rPr>
          <w:rFonts w:ascii="Times New Roman" w:hAnsi="Times New Roman" w:cs="Times New Roman"/>
          <w:sz w:val="24"/>
          <w:szCs w:val="24"/>
        </w:rPr>
        <w:t xml:space="preserve"> is expressed as a percentage</w:t>
      </w:r>
      <w:r w:rsidR="00FD7CC5" w:rsidRPr="00DE64AD">
        <w:rPr>
          <w:rFonts w:ascii="Times New Roman" w:hAnsi="Times New Roman" w:cs="Times New Roman"/>
          <w:sz w:val="24"/>
          <w:szCs w:val="24"/>
        </w:rPr>
        <w:t xml:space="preserve"> and the </w:t>
      </w:r>
      <m:oMath>
        <m:sSub>
          <m:sSubPr>
            <m:ctrlPr>
              <w:rPr>
                <w:rFonts w:ascii="Cambria Math" w:hAnsi="Cambria Math" w:cs="Times New Roman"/>
                <w:sz w:val="24"/>
                <w:szCs w:val="24"/>
              </w:rPr>
            </m:ctrlPr>
          </m:sSubPr>
          <m:e>
            <m:r>
              <w:rPr>
                <w:rFonts w:ascii="Cambria Math" w:hAnsi="Cambria Math" w:cs="Times New Roman"/>
                <w:sz w:val="24"/>
                <w:szCs w:val="24"/>
              </w:rPr>
              <m:t>B</m:t>
            </m:r>
          </m:e>
          <m:sub>
            <m:r>
              <w:rPr>
                <w:rFonts w:ascii="Cambria Math" w:hAnsi="Cambria Math" w:cs="Times New Roman"/>
                <w:sz w:val="24"/>
                <w:szCs w:val="24"/>
              </w:rPr>
              <m:t>g</m:t>
            </m:r>
          </m:sub>
        </m:sSub>
      </m:oMath>
      <w:r w:rsidR="00FD7CC5" w:rsidRPr="00DE64AD">
        <w:rPr>
          <w:rFonts w:ascii="Times New Roman" w:hAnsi="Times New Roman" w:cs="Times New Roman"/>
          <w:sz w:val="24"/>
          <w:szCs w:val="24"/>
        </w:rPr>
        <w:t xml:space="preserve"> is positive when the weight of particles retained in the sieve after the test is lesser due to the breakage into smaller particles.</w:t>
      </w:r>
      <w:r w:rsidR="00FD7CC5" w:rsidRPr="00DE64AD">
        <w:rPr>
          <w:sz w:val="23"/>
          <w:szCs w:val="23"/>
        </w:rPr>
        <w:t xml:space="preserve"> </w:t>
      </w:r>
      <w:r w:rsidRPr="00DE64AD">
        <w:rPr>
          <w:rFonts w:ascii="Times New Roman" w:hAnsi="Times New Roman" w:cs="Times New Roman"/>
          <w:sz w:val="24"/>
          <w:szCs w:val="24"/>
        </w:rPr>
        <w:t>Figure 1 shows the particle breakage from the preliminary tests conducted for this study</w:t>
      </w:r>
      <w:r w:rsidR="00833D10" w:rsidRPr="00DE64AD">
        <w:rPr>
          <w:rFonts w:ascii="Times New Roman" w:hAnsi="Times New Roman" w:cs="Times New Roman"/>
          <w:sz w:val="24"/>
          <w:szCs w:val="24"/>
        </w:rPr>
        <w:t>.</w:t>
      </w:r>
      <w:r w:rsidRPr="00DE64AD">
        <w:rPr>
          <w:rFonts w:ascii="Times New Roman" w:hAnsi="Times New Roman" w:cs="Times New Roman"/>
          <w:sz w:val="24"/>
          <w:szCs w:val="24"/>
        </w:rPr>
        <w:t xml:space="preserve"> </w:t>
      </w:r>
    </w:p>
    <w:p w14:paraId="3436DE32" w14:textId="4AF6C4C5" w:rsidR="00926620" w:rsidRDefault="006E6F9D" w:rsidP="00DD7792">
      <w:pPr>
        <w:autoSpaceDE w:val="0"/>
        <w:autoSpaceDN w:val="0"/>
        <w:adjustRightInd w:val="0"/>
        <w:spacing w:after="0" w:line="240" w:lineRule="auto"/>
        <w:ind w:firstLine="720"/>
        <w:jc w:val="both"/>
        <w:rPr>
          <w:rFonts w:ascii="Times New Roman" w:hAnsi="Times New Roman" w:cs="Times New Roman"/>
          <w:sz w:val="24"/>
          <w:szCs w:val="24"/>
        </w:rPr>
      </w:pPr>
      <w:r w:rsidRPr="00DE64AD">
        <w:rPr>
          <w:rFonts w:ascii="Times New Roman" w:hAnsi="Times New Roman" w:cs="Times New Roman"/>
          <w:sz w:val="24"/>
          <w:szCs w:val="24"/>
        </w:rPr>
        <w:lastRenderedPageBreak/>
        <w:t>It is observed that 19-53 mm particles are subjected to higher particle breakage than the smaller particles</w:t>
      </w:r>
      <w:r w:rsidR="00FD7CC5" w:rsidRPr="00DE64AD">
        <w:rPr>
          <w:rFonts w:ascii="Times New Roman" w:hAnsi="Times New Roman" w:cs="Times New Roman"/>
          <w:sz w:val="24"/>
          <w:szCs w:val="24"/>
        </w:rPr>
        <w:t xml:space="preserve"> indicating the highest positive </w:t>
      </w:r>
      <m:oMath>
        <m:sSub>
          <m:sSubPr>
            <m:ctrlPr>
              <w:rPr>
                <w:rFonts w:ascii="Cambria Math" w:hAnsi="Cambria Math" w:cs="Times New Roman"/>
                <w:sz w:val="24"/>
                <w:szCs w:val="24"/>
              </w:rPr>
            </m:ctrlPr>
          </m:sSubPr>
          <m:e>
            <m:r>
              <w:rPr>
                <w:rFonts w:ascii="Cambria Math" w:hAnsi="Cambria Math" w:cs="Times New Roman"/>
                <w:sz w:val="24"/>
                <w:szCs w:val="24"/>
              </w:rPr>
              <m:t>B</m:t>
            </m:r>
          </m:e>
          <m:sub>
            <m:r>
              <w:rPr>
                <w:rFonts w:ascii="Cambria Math" w:hAnsi="Cambria Math" w:cs="Times New Roman"/>
                <w:sz w:val="24"/>
                <w:szCs w:val="24"/>
              </w:rPr>
              <m:t>g</m:t>
            </m:r>
          </m:sub>
        </m:sSub>
      </m:oMath>
      <w:r w:rsidR="00FD7CC5" w:rsidRPr="00DE64AD">
        <w:rPr>
          <w:rFonts w:ascii="Times New Roman" w:hAnsi="Times New Roman" w:cs="Times New Roman"/>
          <w:sz w:val="24"/>
          <w:szCs w:val="24"/>
        </w:rPr>
        <w:t xml:space="preserve"> </w:t>
      </w:r>
      <w:r w:rsidRPr="00DE64AD">
        <w:rPr>
          <w:rFonts w:ascii="Times New Roman" w:hAnsi="Times New Roman" w:cs="Times New Roman"/>
          <w:sz w:val="24"/>
          <w:szCs w:val="24"/>
        </w:rPr>
        <w:t xml:space="preserve">. </w:t>
      </w:r>
      <w:r w:rsidR="000C4666" w:rsidRPr="00DE64AD">
        <w:rPr>
          <w:rFonts w:ascii="Times New Roman" w:hAnsi="Times New Roman" w:cs="Times New Roman"/>
          <w:sz w:val="24"/>
          <w:szCs w:val="24"/>
        </w:rPr>
        <w:t xml:space="preserve">The plots are starting from zero as the largest particle used in the study was 53 mm. </w:t>
      </w:r>
      <w:r w:rsidR="00EB61DA" w:rsidRPr="00DE64AD">
        <w:rPr>
          <w:rFonts w:ascii="Times New Roman" w:hAnsi="Times New Roman" w:cs="Times New Roman"/>
          <w:sz w:val="24"/>
          <w:szCs w:val="24"/>
        </w:rPr>
        <w:t xml:space="preserve">This is in line with </w:t>
      </w:r>
      <w:r w:rsidR="00B53E49" w:rsidRPr="00DE64AD">
        <w:rPr>
          <w:rFonts w:ascii="Times New Roman" w:hAnsi="Times New Roman" w:cs="Times New Roman"/>
          <w:sz w:val="24"/>
          <w:szCs w:val="24"/>
        </w:rPr>
        <w:t xml:space="preserve">previous studies </w:t>
      </w:r>
      <w:r w:rsidR="00EB61DA" w:rsidRPr="00DE64AD">
        <w:rPr>
          <w:rFonts w:ascii="Times New Roman" w:hAnsi="Times New Roman" w:cs="Times New Roman"/>
          <w:sz w:val="24"/>
          <w:szCs w:val="24"/>
        </w:rPr>
        <w:t>(</w:t>
      </w:r>
      <w:r w:rsidR="00C31FFF" w:rsidRPr="00DE64AD">
        <w:rPr>
          <w:rFonts w:ascii="Times New Roman" w:hAnsi="Times New Roman" w:cs="Times New Roman"/>
          <w:sz w:val="24"/>
          <w:szCs w:val="24"/>
        </w:rPr>
        <w:t xml:space="preserve">i.e. </w:t>
      </w:r>
      <w:hyperlink w:anchor="_ENREF_7" w:tooltip="Indraratna, 1998 #15" w:history="1">
        <w:r w:rsidR="00C31FFF" w:rsidRPr="00DE64AD">
          <w:rPr>
            <w:rFonts w:ascii="Times New Roman" w:hAnsi="Times New Roman" w:cs="Times New Roman"/>
            <w:sz w:val="24"/>
            <w:szCs w:val="24"/>
          </w:rPr>
          <w:fldChar w:fldCharType="begin"/>
        </w:r>
        <w:r w:rsidR="00C31FFF" w:rsidRPr="00DE64AD">
          <w:rPr>
            <w:rFonts w:ascii="Times New Roman" w:hAnsi="Times New Roman" w:cs="Times New Roman"/>
            <w:sz w:val="24"/>
            <w:szCs w:val="24"/>
          </w:rPr>
          <w:instrText xml:space="preserve"> ADDIN EN.CITE &lt;EndNote&gt;&lt;Cite AuthorYear="1"&gt;&lt;Author&gt;Indraratna&lt;/Author&gt;&lt;Year&gt;1998&lt;/Year&gt;&lt;RecNum&gt;2&lt;/RecNum&gt;&lt;DisplayText&gt;Indraratna et al. (1998a)&lt;/DisplayText&gt;&lt;record&gt;&lt;rec-number&gt;2&lt;/rec-number&gt;&lt;foreign-keys&gt;&lt;key app="EN" db-id="zdez5v0foev52qeexxkp2eraz50x5ztvzw2w" timestamp="1642855695"&gt;2&lt;/key&gt;&lt;/foreign-keys&gt;&lt;ref-type name="Journal Article"&gt;17&lt;/ref-type&gt;&lt;contributors&gt;&lt;authors&gt;&lt;author&gt;Indraratna, Buddhima&lt;/author&gt;&lt;author&gt;Ionescu, D&lt;/author&gt;&lt;author&gt;Christie, HD&lt;/author&gt;&lt;/authors&gt;&lt;/contributors&gt;&lt;titles&gt;&lt;title&gt;Shear behavior of railway ballast based on large-scale triaxial tests&lt;/title&gt;&lt;secondary-title&gt;Journal of geotechnical and geoenvironmental Engineering&lt;/secondary-title&gt;&lt;/titles&gt;&lt;pages&gt;439-449&lt;/pages&gt;&lt;volume&gt;124&lt;/volume&gt;&lt;number&gt;5&lt;/number&gt;&lt;dates&gt;&lt;year&gt;1998&lt;/year&gt;&lt;/dates&gt;&lt;isbn&gt;1090-0241&lt;/isbn&gt;&lt;urls&gt;&lt;/urls&gt;&lt;/record&gt;&lt;/Cite&gt;&lt;/EndNote&gt;</w:instrText>
        </w:r>
        <w:r w:rsidR="00C31FFF" w:rsidRPr="00DE64AD">
          <w:rPr>
            <w:rFonts w:ascii="Times New Roman" w:hAnsi="Times New Roman" w:cs="Times New Roman"/>
            <w:sz w:val="24"/>
            <w:szCs w:val="24"/>
          </w:rPr>
          <w:fldChar w:fldCharType="separate"/>
        </w:r>
        <w:r w:rsidR="00C31FFF" w:rsidRPr="00DE64AD">
          <w:rPr>
            <w:rFonts w:ascii="Times New Roman" w:hAnsi="Times New Roman" w:cs="Times New Roman"/>
            <w:sz w:val="24"/>
            <w:szCs w:val="24"/>
          </w:rPr>
          <w:t>Indraratna et al. (1998)</w:t>
        </w:r>
        <w:r w:rsidR="00C31FFF" w:rsidRPr="00DE64AD">
          <w:rPr>
            <w:rFonts w:ascii="Times New Roman" w:hAnsi="Times New Roman" w:cs="Times New Roman"/>
            <w:sz w:val="24"/>
            <w:szCs w:val="24"/>
          </w:rPr>
          <w:fldChar w:fldCharType="end"/>
        </w:r>
      </w:hyperlink>
      <w:r w:rsidR="00C31FFF" w:rsidRPr="00DE64AD">
        <w:rPr>
          <w:rFonts w:ascii="Times New Roman" w:hAnsi="Times New Roman" w:cs="Times New Roman"/>
          <w:sz w:val="24"/>
          <w:szCs w:val="24"/>
        </w:rPr>
        <w:t xml:space="preserve">, </w:t>
      </w:r>
      <w:hyperlink w:anchor="_ENREF_9" w:tooltip="Indraratna, 2002 #96" w:history="1">
        <w:r w:rsidR="00C31FFF" w:rsidRPr="00DE64AD">
          <w:rPr>
            <w:rFonts w:ascii="Times New Roman" w:hAnsi="Times New Roman" w:cs="Times New Roman"/>
            <w:sz w:val="24"/>
            <w:szCs w:val="24"/>
          </w:rPr>
          <w:fldChar w:fldCharType="begin"/>
        </w:r>
        <w:r w:rsidR="00C31FFF" w:rsidRPr="00DE64AD">
          <w:rPr>
            <w:rFonts w:ascii="Times New Roman" w:hAnsi="Times New Roman" w:cs="Times New Roman"/>
            <w:sz w:val="24"/>
            <w:szCs w:val="24"/>
          </w:rPr>
          <w:instrText xml:space="preserve"> ADDIN EN.CITE &lt;EndNote&gt;&lt;Cite AuthorYear="1"&gt;&lt;Author&gt;Indraratna&lt;/Author&gt;&lt;Year&gt;2002&lt;/Year&gt;&lt;RecNum&gt;96&lt;/RecNum&gt;&lt;DisplayText&gt;Indraratna and Salim (2002)&lt;/DisplayText&gt;&lt;record&gt;&lt;rec-number&gt;96&lt;/rec-number&gt;&lt;foreign-keys&gt;&lt;key app="EN" db-id="0xses0rpc2rpvnefr04pperyzdwa2w0a05te" timestamp="1536103575"&gt;96&lt;/key&gt;&lt;/foreign-keys&gt;&lt;ref-type name="Journal Article"&gt;17&lt;/ref-type&gt;&lt;contributors&gt;&lt;authors&gt;&lt;author&gt;Indraratna, Buddhima&lt;/author&gt;&lt;author&gt;Salim, Wadud&lt;/author&gt;&lt;/authors&gt;&lt;/contributors&gt;&lt;titles&gt;&lt;title&gt;Modelling of particle breakage of coarse aggregates incorporating strength and dilatancy&lt;/title&gt;&lt;/titles&gt;&lt;dates&gt;&lt;year&gt;2002&lt;/year&gt;&lt;/dates&gt;&lt;urls&gt;&lt;/urls&gt;&lt;/record&gt;&lt;/Cite&gt;&lt;/EndNote&gt;</w:instrText>
        </w:r>
        <w:r w:rsidR="00C31FFF" w:rsidRPr="00DE64AD">
          <w:rPr>
            <w:rFonts w:ascii="Times New Roman" w:hAnsi="Times New Roman" w:cs="Times New Roman"/>
            <w:sz w:val="24"/>
            <w:szCs w:val="24"/>
          </w:rPr>
          <w:fldChar w:fldCharType="separate"/>
        </w:r>
        <w:r w:rsidR="00C31FFF" w:rsidRPr="00DE64AD">
          <w:rPr>
            <w:rFonts w:ascii="Times New Roman" w:hAnsi="Times New Roman" w:cs="Times New Roman"/>
            <w:sz w:val="24"/>
            <w:szCs w:val="24"/>
          </w:rPr>
          <w:t>Indraratna and Salim (2002)</w:t>
        </w:r>
        <w:r w:rsidR="00C31FFF" w:rsidRPr="00DE64AD">
          <w:rPr>
            <w:rFonts w:ascii="Times New Roman" w:hAnsi="Times New Roman" w:cs="Times New Roman"/>
            <w:sz w:val="24"/>
            <w:szCs w:val="24"/>
          </w:rPr>
          <w:fldChar w:fldCharType="end"/>
        </w:r>
      </w:hyperlink>
      <w:r w:rsidR="00C31FFF" w:rsidRPr="00DE64AD">
        <w:rPr>
          <w:rFonts w:ascii="Times New Roman" w:hAnsi="Times New Roman" w:cs="Times New Roman"/>
          <w:sz w:val="24"/>
          <w:szCs w:val="24"/>
        </w:rPr>
        <w:t xml:space="preserve">, </w:t>
      </w:r>
      <w:r w:rsidR="00C56E4C" w:rsidRPr="00DE64AD">
        <w:rPr>
          <w:rFonts w:ascii="Times New Roman" w:hAnsi="Times New Roman" w:cs="Times New Roman"/>
          <w:sz w:val="24"/>
          <w:szCs w:val="24"/>
        </w:rPr>
        <w:t xml:space="preserve">and </w:t>
      </w:r>
      <w:hyperlink w:anchor="_ENREF_4" w:tooltip="Fathali, 2016 #75" w:history="1">
        <w:r w:rsidR="00C31FFF" w:rsidRPr="00DE64AD">
          <w:rPr>
            <w:rFonts w:ascii="Times New Roman" w:hAnsi="Times New Roman" w:cs="Times New Roman"/>
            <w:sz w:val="24"/>
            <w:szCs w:val="24"/>
          </w:rPr>
          <w:fldChar w:fldCharType="begin"/>
        </w:r>
        <w:r w:rsidR="00C31FFF" w:rsidRPr="00DE64AD">
          <w:rPr>
            <w:rFonts w:ascii="Times New Roman" w:hAnsi="Times New Roman" w:cs="Times New Roman"/>
            <w:sz w:val="24"/>
            <w:szCs w:val="24"/>
          </w:rPr>
          <w:instrText xml:space="preserve"> ADDIN EN.CITE &lt;EndNote&gt;&lt;Cite AuthorYear="1"&gt;&lt;Author&gt;Fathali&lt;/Author&gt;&lt;Year&gt;2016&lt;/Year&gt;&lt;RecNum&gt;75&lt;/RecNum&gt;&lt;DisplayText&gt;Fathali et al. (2016)&lt;/DisplayText&gt;&lt;record&gt;&lt;rec-number&gt;75&lt;/rec-number&gt;&lt;foreign-keys&gt;&lt;key app="EN" db-id="0xses0rpc2rpvnefr04pperyzdwa2w0a05te" timestamp="1531703476"&gt;75&lt;/key&gt;&lt;/foreign-keys&gt;&lt;ref-type name="Journal Article"&gt;17&lt;/ref-type&gt;&lt;contributors&gt;&lt;authors&gt;&lt;author&gt;Fathali, Masoud&lt;/author&gt;&lt;author&gt;Nejad, Fereidoon Moghadas&lt;/author&gt;&lt;author&gt;Esmaeili, Morteza&lt;/author&gt;&lt;/authors&gt;&lt;/contributors&gt;&lt;titles&gt;&lt;title&gt;Influence of tire-derived aggregates on the properties of railway ballast material&lt;/title&gt;&lt;secondary-title&gt;Journal of materials in civil engineering&lt;/secondary-title&gt;&lt;/titles&gt;&lt;periodical&gt;&lt;full-title&gt;Journal of Materials in Civil Engineering&lt;/full-title&gt;&lt;/periodical&gt;&lt;pages&gt;04016177&lt;/pages&gt;&lt;volume&gt;29&lt;/volume&gt;&lt;number&gt;1&lt;/number&gt;&lt;dates&gt;&lt;year&gt;2016&lt;/year&gt;&lt;/dates&gt;&lt;isbn&gt;0899-1561&lt;/isbn&gt;&lt;urls&gt;&lt;/urls&gt;&lt;/record&gt;&lt;/Cite&gt;&lt;/EndNote&gt;</w:instrText>
        </w:r>
        <w:r w:rsidR="00C31FFF" w:rsidRPr="00DE64AD">
          <w:rPr>
            <w:rFonts w:ascii="Times New Roman" w:hAnsi="Times New Roman" w:cs="Times New Roman"/>
            <w:sz w:val="24"/>
            <w:szCs w:val="24"/>
          </w:rPr>
          <w:fldChar w:fldCharType="separate"/>
        </w:r>
        <w:r w:rsidR="00C31FFF" w:rsidRPr="00DE64AD">
          <w:rPr>
            <w:rFonts w:ascii="Times New Roman" w:hAnsi="Times New Roman" w:cs="Times New Roman"/>
            <w:sz w:val="24"/>
            <w:szCs w:val="24"/>
          </w:rPr>
          <w:t>Fathali et al. (2016)</w:t>
        </w:r>
        <w:r w:rsidR="00C31FFF" w:rsidRPr="00DE64AD">
          <w:rPr>
            <w:rFonts w:ascii="Times New Roman" w:hAnsi="Times New Roman" w:cs="Times New Roman"/>
            <w:sz w:val="24"/>
            <w:szCs w:val="24"/>
          </w:rPr>
          <w:fldChar w:fldCharType="end"/>
        </w:r>
      </w:hyperlink>
      <w:r w:rsidR="00C31FFF" w:rsidRPr="00DE64AD">
        <w:rPr>
          <w:rFonts w:ascii="Times New Roman" w:hAnsi="Times New Roman" w:cs="Times New Roman"/>
          <w:sz w:val="24"/>
          <w:szCs w:val="24"/>
        </w:rPr>
        <w:t>)</w:t>
      </w:r>
      <w:r w:rsidR="00993B7C" w:rsidRPr="00DE64AD">
        <w:rPr>
          <w:rFonts w:ascii="Times New Roman" w:hAnsi="Times New Roman" w:cs="Times New Roman"/>
          <w:sz w:val="24"/>
          <w:szCs w:val="24"/>
        </w:rPr>
        <w:t>,</w:t>
      </w:r>
      <w:r w:rsidR="00C31FFF" w:rsidRPr="00DE64AD">
        <w:rPr>
          <w:rFonts w:ascii="Times New Roman" w:hAnsi="Times New Roman" w:cs="Times New Roman"/>
          <w:sz w:val="24"/>
          <w:szCs w:val="24"/>
        </w:rPr>
        <w:t xml:space="preserve"> although the complying standards </w:t>
      </w:r>
      <w:r w:rsidR="00833D10" w:rsidRPr="00DE64AD">
        <w:rPr>
          <w:rFonts w:ascii="Times New Roman" w:hAnsi="Times New Roman" w:cs="Times New Roman"/>
          <w:sz w:val="24"/>
          <w:szCs w:val="24"/>
        </w:rPr>
        <w:t xml:space="preserve">for the particle distribution curves </w:t>
      </w:r>
      <w:r w:rsidR="00C31FFF" w:rsidRPr="00DE64AD">
        <w:rPr>
          <w:rFonts w:ascii="Times New Roman" w:hAnsi="Times New Roman" w:cs="Times New Roman"/>
          <w:sz w:val="24"/>
          <w:szCs w:val="24"/>
        </w:rPr>
        <w:t>are different.</w:t>
      </w:r>
      <w:r w:rsidR="00993B7C" w:rsidRPr="00DE64AD">
        <w:rPr>
          <w:rFonts w:ascii="Times New Roman" w:hAnsi="Times New Roman" w:cs="Times New Roman"/>
          <w:sz w:val="24"/>
          <w:szCs w:val="24"/>
        </w:rPr>
        <w:t xml:space="preserve"> </w:t>
      </w:r>
      <w:r w:rsidR="00EB61DA" w:rsidRPr="00DE64AD">
        <w:rPr>
          <w:rFonts w:ascii="Times New Roman" w:hAnsi="Times New Roman" w:cs="Times New Roman"/>
          <w:sz w:val="24"/>
          <w:szCs w:val="24"/>
        </w:rPr>
        <w:t>The reason is larger particles</w:t>
      </w:r>
      <w:r w:rsidR="00EB61DA" w:rsidRPr="004F77C0">
        <w:rPr>
          <w:rFonts w:ascii="Times New Roman" w:hAnsi="Times New Roman" w:cs="Times New Roman"/>
          <w:sz w:val="24"/>
          <w:szCs w:val="24"/>
        </w:rPr>
        <w:t xml:space="preserve"> in the </w:t>
      </w:r>
      <w:r w:rsidR="00EB61DA">
        <w:rPr>
          <w:rFonts w:ascii="Times New Roman" w:hAnsi="Times New Roman" w:cs="Times New Roman"/>
          <w:sz w:val="24"/>
          <w:szCs w:val="24"/>
        </w:rPr>
        <w:t>granular assembly</w:t>
      </w:r>
      <w:r w:rsidR="00EB61DA" w:rsidRPr="004F77C0">
        <w:rPr>
          <w:rFonts w:ascii="Times New Roman" w:hAnsi="Times New Roman" w:cs="Times New Roman"/>
          <w:sz w:val="24"/>
          <w:szCs w:val="24"/>
        </w:rPr>
        <w:t xml:space="preserve"> transfer much of the loads safely into the below layers.</w:t>
      </w:r>
      <w:r w:rsidR="00EB61DA">
        <w:rPr>
          <w:rFonts w:ascii="Times New Roman" w:hAnsi="Times New Roman" w:cs="Times New Roman"/>
          <w:sz w:val="24"/>
          <w:szCs w:val="24"/>
        </w:rPr>
        <w:t xml:space="preserve"> Therefore, the stiffer bigger rock particles should not replace with rubber as the stiffness and the bearing capacity can be compromised.</w:t>
      </w:r>
    </w:p>
    <w:p w14:paraId="6DBA4071" w14:textId="77777777" w:rsidR="00D36163" w:rsidRPr="00926620" w:rsidRDefault="00D36163" w:rsidP="00DD7792">
      <w:pPr>
        <w:autoSpaceDE w:val="0"/>
        <w:autoSpaceDN w:val="0"/>
        <w:adjustRightInd w:val="0"/>
        <w:spacing w:after="0" w:line="240" w:lineRule="auto"/>
        <w:ind w:firstLine="720"/>
        <w:jc w:val="both"/>
        <w:rPr>
          <w:rFonts w:ascii="Times New Roman" w:hAnsi="Times New Roman" w:cs="Times New Roman"/>
          <w:sz w:val="24"/>
          <w:szCs w:val="24"/>
        </w:rPr>
      </w:pPr>
    </w:p>
    <w:p w14:paraId="489564BB" w14:textId="1D471867" w:rsidR="006E6F9D" w:rsidRDefault="006E6F9D" w:rsidP="00514640">
      <w:pPr>
        <w:autoSpaceDE w:val="0"/>
        <w:autoSpaceDN w:val="0"/>
        <w:adjustRightInd w:val="0"/>
        <w:spacing w:after="0"/>
        <w:jc w:val="center"/>
        <w:rPr>
          <w:rFonts w:ascii="Times New Roman" w:hAnsi="Times New Roman" w:cs="Times New Roman"/>
          <w:sz w:val="24"/>
          <w:szCs w:val="24"/>
        </w:rPr>
      </w:pPr>
      <w:r w:rsidRPr="003D6D3D">
        <w:rPr>
          <w:rFonts w:ascii="Times New Roman" w:hAnsi="Times New Roman" w:cs="Times New Roman"/>
          <w:noProof/>
          <w:sz w:val="24"/>
          <w:szCs w:val="24"/>
          <w:lang w:val="en-AU" w:eastAsia="en-AU"/>
        </w:rPr>
        <w:drawing>
          <wp:inline distT="0" distB="0" distL="0" distR="0" wp14:anchorId="5C0A52BF" wp14:editId="02330123">
            <wp:extent cx="2779295" cy="2264205"/>
            <wp:effectExtent l="0" t="0" r="2540" b="317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08154" cy="2287716"/>
                    </a:xfrm>
                    <a:prstGeom prst="rect">
                      <a:avLst/>
                    </a:prstGeom>
                    <a:noFill/>
                    <a:ln>
                      <a:noFill/>
                    </a:ln>
                  </pic:spPr>
                </pic:pic>
              </a:graphicData>
            </a:graphic>
          </wp:inline>
        </w:drawing>
      </w:r>
    </w:p>
    <w:p w14:paraId="4B7FE9E1" w14:textId="77777777" w:rsidR="00D36163" w:rsidRPr="004F77C0" w:rsidRDefault="00D36163" w:rsidP="00514640">
      <w:pPr>
        <w:autoSpaceDE w:val="0"/>
        <w:autoSpaceDN w:val="0"/>
        <w:adjustRightInd w:val="0"/>
        <w:spacing w:after="0"/>
        <w:jc w:val="center"/>
        <w:rPr>
          <w:rFonts w:ascii="Times New Roman" w:hAnsi="Times New Roman" w:cs="Times New Roman"/>
          <w:sz w:val="24"/>
          <w:szCs w:val="24"/>
        </w:rPr>
      </w:pPr>
    </w:p>
    <w:p w14:paraId="2B247783" w14:textId="053C3B01" w:rsidR="006E6F9D" w:rsidRDefault="006E6F9D" w:rsidP="00426B43">
      <w:pPr>
        <w:autoSpaceDE w:val="0"/>
        <w:autoSpaceDN w:val="0"/>
        <w:adjustRightInd w:val="0"/>
        <w:spacing w:after="0"/>
        <w:jc w:val="center"/>
        <w:rPr>
          <w:rFonts w:ascii="Times New Roman" w:hAnsi="Times New Roman" w:cs="Times New Roman"/>
          <w:b/>
          <w:sz w:val="24"/>
          <w:szCs w:val="24"/>
        </w:rPr>
      </w:pPr>
      <w:r w:rsidRPr="00A50FD9">
        <w:rPr>
          <w:rFonts w:ascii="Times New Roman" w:hAnsi="Times New Roman" w:cs="Times New Roman"/>
          <w:b/>
          <w:sz w:val="24"/>
          <w:szCs w:val="24"/>
        </w:rPr>
        <w:t>Figure 1</w:t>
      </w:r>
      <w:r w:rsidR="00926620">
        <w:rPr>
          <w:rFonts w:ascii="Times New Roman" w:hAnsi="Times New Roman" w:cs="Times New Roman"/>
          <w:b/>
          <w:sz w:val="24"/>
          <w:szCs w:val="24"/>
        </w:rPr>
        <w:t>.</w:t>
      </w:r>
      <w:r w:rsidRPr="00A50FD9">
        <w:rPr>
          <w:rFonts w:ascii="Times New Roman" w:hAnsi="Times New Roman" w:cs="Times New Roman"/>
          <w:b/>
          <w:sz w:val="24"/>
          <w:szCs w:val="24"/>
        </w:rPr>
        <w:t xml:space="preserve"> Marsal’s breakage index, </w:t>
      </w:r>
      <m:oMath>
        <m:sSub>
          <m:sSubPr>
            <m:ctrlPr>
              <w:rPr>
                <w:rFonts w:ascii="Cambria Math" w:hAnsi="Cambria Math" w:cs="Times New Roman"/>
                <w:b/>
                <w:sz w:val="24"/>
                <w:szCs w:val="24"/>
              </w:rPr>
            </m:ctrlPr>
          </m:sSubPr>
          <m:e>
            <m:r>
              <m:rPr>
                <m:sty m:val="b"/>
              </m:rPr>
              <w:rPr>
                <w:rFonts w:ascii="Cambria Math" w:hAnsi="Cambria Math" w:cs="Times New Roman"/>
                <w:sz w:val="24"/>
                <w:szCs w:val="24"/>
              </w:rPr>
              <m:t>(</m:t>
            </m:r>
            <m:r>
              <m:rPr>
                <m:sty m:val="bi"/>
              </m:rPr>
              <w:rPr>
                <w:rFonts w:ascii="Cambria Math" w:hAnsi="Cambria Math" w:cs="Times New Roman"/>
                <w:sz w:val="24"/>
                <w:szCs w:val="24"/>
              </w:rPr>
              <m:t>B</m:t>
            </m:r>
          </m:e>
          <m:sub>
            <m:r>
              <m:rPr>
                <m:sty m:val="bi"/>
              </m:rPr>
              <w:rPr>
                <w:rFonts w:ascii="Cambria Math" w:hAnsi="Cambria Math" w:cs="Times New Roman"/>
                <w:sz w:val="24"/>
                <w:szCs w:val="24"/>
              </w:rPr>
              <m:t>g</m:t>
            </m:r>
          </m:sub>
        </m:sSub>
        <m:r>
          <m:rPr>
            <m:sty m:val="b"/>
          </m:rPr>
          <w:rPr>
            <w:rFonts w:ascii="Cambria Math" w:hAnsi="Cambria Math" w:cs="Times New Roman"/>
            <w:sz w:val="24"/>
            <w:szCs w:val="24"/>
          </w:rPr>
          <m:t>=</m:t>
        </m:r>
        <m:nary>
          <m:naryPr>
            <m:chr m:val="∑"/>
            <m:limLoc m:val="undOvr"/>
            <m:subHide m:val="1"/>
            <m:supHide m:val="1"/>
            <m:ctrlPr>
              <w:rPr>
                <w:rFonts w:ascii="Cambria Math" w:hAnsi="Cambria Math" w:cs="Times New Roman"/>
                <w:b/>
                <w:sz w:val="24"/>
                <w:szCs w:val="24"/>
              </w:rPr>
            </m:ctrlPr>
          </m:naryPr>
          <m:sub/>
          <m:sup/>
          <m:e>
            <m:r>
              <m:rPr>
                <m:sty m:val="b"/>
              </m:rPr>
              <w:rPr>
                <w:rFonts w:ascii="Cambria Math" w:hAnsi="Cambria Math" w:cs="Times New Roman"/>
                <w:sz w:val="24"/>
                <w:szCs w:val="24"/>
              </w:rPr>
              <m:t>∆</m:t>
            </m:r>
            <m:sSub>
              <m:sSubPr>
                <m:ctrlPr>
                  <w:rPr>
                    <w:rFonts w:ascii="Cambria Math" w:hAnsi="Cambria Math" w:cs="Times New Roman"/>
                    <w:b/>
                    <w:sz w:val="24"/>
                    <w:szCs w:val="24"/>
                  </w:rPr>
                </m:ctrlPr>
              </m:sSubPr>
              <m:e>
                <m:r>
                  <m:rPr>
                    <m:sty m:val="bi"/>
                  </m:rPr>
                  <w:rPr>
                    <w:rFonts w:ascii="Cambria Math" w:hAnsi="Cambria Math" w:cs="Times New Roman"/>
                    <w:sz w:val="24"/>
                    <w:szCs w:val="24"/>
                  </w:rPr>
                  <m:t>W</m:t>
                </m:r>
              </m:e>
              <m:sub>
                <m:r>
                  <m:rPr>
                    <m:sty m:val="bi"/>
                  </m:rPr>
                  <w:rPr>
                    <w:rFonts w:ascii="Cambria Math" w:hAnsi="Cambria Math" w:cs="Times New Roman"/>
                    <w:sz w:val="24"/>
                    <w:szCs w:val="24"/>
                  </w:rPr>
                  <m:t>k</m:t>
                </m:r>
              </m:sub>
            </m:sSub>
            <m:r>
              <m:rPr>
                <m:sty m:val="b"/>
              </m:rPr>
              <w:rPr>
                <w:rFonts w:ascii="Cambria Math" w:hAnsi="Cambria Math" w:cs="Times New Roman"/>
                <w:sz w:val="24"/>
                <w:szCs w:val="24"/>
              </w:rPr>
              <m:t>&gt;0)</m:t>
            </m:r>
          </m:e>
        </m:nary>
      </m:oMath>
      <w:r w:rsidRPr="00A50FD9">
        <w:rPr>
          <w:rFonts w:ascii="Times New Roman" w:hAnsi="Times New Roman" w:cs="Times New Roman"/>
          <w:b/>
          <w:sz w:val="24"/>
          <w:szCs w:val="24"/>
        </w:rPr>
        <w:t xml:space="preserve"> for pure ballast (latite basalt)</w:t>
      </w:r>
      <w:r w:rsidR="00153B54">
        <w:rPr>
          <w:rFonts w:ascii="Times New Roman" w:hAnsi="Times New Roman" w:cs="Times New Roman"/>
          <w:b/>
          <w:sz w:val="24"/>
          <w:szCs w:val="24"/>
        </w:rPr>
        <w:t>.</w:t>
      </w:r>
    </w:p>
    <w:p w14:paraId="72B035CE" w14:textId="77777777" w:rsidR="00D36163" w:rsidRDefault="00D36163" w:rsidP="00D36163">
      <w:pPr>
        <w:autoSpaceDE w:val="0"/>
        <w:autoSpaceDN w:val="0"/>
        <w:adjustRightInd w:val="0"/>
        <w:spacing w:after="0" w:line="240" w:lineRule="auto"/>
        <w:jc w:val="center"/>
        <w:rPr>
          <w:rFonts w:ascii="Times New Roman" w:hAnsi="Times New Roman" w:cs="Times New Roman"/>
          <w:b/>
          <w:sz w:val="24"/>
          <w:szCs w:val="24"/>
        </w:rPr>
      </w:pPr>
    </w:p>
    <w:p w14:paraId="2225E473" w14:textId="730D406C" w:rsidR="00E35CAB" w:rsidRDefault="00E35CAB" w:rsidP="00DD7792">
      <w:pPr>
        <w:autoSpaceDE w:val="0"/>
        <w:autoSpaceDN w:val="0"/>
        <w:adjustRightInd w:val="0"/>
        <w:spacing w:after="0" w:line="240" w:lineRule="auto"/>
        <w:ind w:firstLine="720"/>
        <w:jc w:val="both"/>
        <w:rPr>
          <w:rFonts w:ascii="Times New Roman" w:hAnsi="Times New Roman" w:cs="Times New Roman"/>
          <w:sz w:val="24"/>
          <w:szCs w:val="24"/>
        </w:rPr>
      </w:pPr>
      <w:r w:rsidRPr="004F77C0">
        <w:rPr>
          <w:rFonts w:ascii="Times New Roman" w:hAnsi="Times New Roman" w:cs="Times New Roman"/>
          <w:sz w:val="24"/>
          <w:szCs w:val="24"/>
        </w:rPr>
        <w:t xml:space="preserve">The larger particles </w:t>
      </w:r>
      <w:r w:rsidR="002E4D8F">
        <w:rPr>
          <w:rFonts w:ascii="Times New Roman" w:hAnsi="Times New Roman" w:cs="Times New Roman"/>
          <w:sz w:val="24"/>
          <w:szCs w:val="24"/>
        </w:rPr>
        <w:t xml:space="preserve">derived from waste </w:t>
      </w:r>
      <w:r w:rsidR="00D625F8">
        <w:rPr>
          <w:rFonts w:ascii="Times New Roman" w:hAnsi="Times New Roman" w:cs="Times New Roman"/>
          <w:sz w:val="24"/>
          <w:szCs w:val="24"/>
        </w:rPr>
        <w:t>tire</w:t>
      </w:r>
      <w:r w:rsidR="002E4D8F">
        <w:rPr>
          <w:rFonts w:ascii="Times New Roman" w:hAnsi="Times New Roman" w:cs="Times New Roman"/>
          <w:sz w:val="24"/>
          <w:szCs w:val="24"/>
        </w:rPr>
        <w:t xml:space="preserve">s </w:t>
      </w:r>
      <w:r w:rsidRPr="004F77C0">
        <w:rPr>
          <w:rFonts w:ascii="Times New Roman" w:hAnsi="Times New Roman" w:cs="Times New Roman"/>
          <w:sz w:val="24"/>
          <w:szCs w:val="24"/>
        </w:rPr>
        <w:t xml:space="preserve">are planar and </w:t>
      </w:r>
      <w:r w:rsidR="002E4D8F">
        <w:rPr>
          <w:rFonts w:ascii="Times New Roman" w:hAnsi="Times New Roman" w:cs="Times New Roman"/>
          <w:sz w:val="24"/>
          <w:szCs w:val="24"/>
        </w:rPr>
        <w:t>elongated</w:t>
      </w:r>
      <w:r w:rsidRPr="004F77C0">
        <w:rPr>
          <w:rFonts w:ascii="Times New Roman" w:hAnsi="Times New Roman" w:cs="Times New Roman"/>
          <w:sz w:val="24"/>
          <w:szCs w:val="24"/>
        </w:rPr>
        <w:t xml:space="preserve"> due to the </w:t>
      </w:r>
      <w:r w:rsidR="00D625F8">
        <w:rPr>
          <w:rFonts w:ascii="Times New Roman" w:hAnsi="Times New Roman" w:cs="Times New Roman"/>
          <w:sz w:val="24"/>
          <w:szCs w:val="24"/>
        </w:rPr>
        <w:t>tire</w:t>
      </w:r>
      <w:r w:rsidRPr="004F77C0">
        <w:rPr>
          <w:rFonts w:ascii="Times New Roman" w:hAnsi="Times New Roman" w:cs="Times New Roman"/>
          <w:sz w:val="24"/>
          <w:szCs w:val="24"/>
        </w:rPr>
        <w:t xml:space="preserve"> thickness and the shredding process</w:t>
      </w:r>
      <w:r w:rsidR="00514640">
        <w:rPr>
          <w:rFonts w:ascii="Times New Roman" w:hAnsi="Times New Roman" w:cs="Times New Roman"/>
          <w:sz w:val="24"/>
          <w:szCs w:val="24"/>
        </w:rPr>
        <w:t xml:space="preserve"> (Figure 2)</w:t>
      </w:r>
      <w:r w:rsidR="002E4D8F">
        <w:rPr>
          <w:rFonts w:ascii="Times New Roman" w:hAnsi="Times New Roman" w:cs="Times New Roman"/>
          <w:sz w:val="24"/>
          <w:szCs w:val="24"/>
        </w:rPr>
        <w:t xml:space="preserve">. </w:t>
      </w:r>
      <w:r w:rsidRPr="004F77C0">
        <w:rPr>
          <w:rFonts w:ascii="Times New Roman" w:hAnsi="Times New Roman" w:cs="Times New Roman"/>
          <w:sz w:val="24"/>
          <w:szCs w:val="24"/>
        </w:rPr>
        <w:t xml:space="preserve"> The </w:t>
      </w:r>
      <w:r w:rsidR="002E4D8F">
        <w:rPr>
          <w:rFonts w:ascii="Times New Roman" w:hAnsi="Times New Roman" w:cs="Times New Roman"/>
          <w:sz w:val="24"/>
          <w:szCs w:val="24"/>
        </w:rPr>
        <w:t xml:space="preserve">reduction of angularity </w:t>
      </w:r>
      <w:r w:rsidR="00F37B1F">
        <w:rPr>
          <w:rFonts w:ascii="Times New Roman" w:hAnsi="Times New Roman" w:cs="Times New Roman"/>
          <w:sz w:val="24"/>
          <w:szCs w:val="24"/>
        </w:rPr>
        <w:t xml:space="preserve">of </w:t>
      </w:r>
      <w:r w:rsidRPr="004F77C0">
        <w:rPr>
          <w:rFonts w:ascii="Times New Roman" w:hAnsi="Times New Roman" w:cs="Times New Roman"/>
          <w:sz w:val="24"/>
          <w:szCs w:val="24"/>
        </w:rPr>
        <w:t>the larger</w:t>
      </w:r>
      <w:r w:rsidR="00F37B1F">
        <w:rPr>
          <w:rFonts w:ascii="Times New Roman" w:hAnsi="Times New Roman" w:cs="Times New Roman"/>
          <w:sz w:val="24"/>
          <w:szCs w:val="24"/>
        </w:rPr>
        <w:t xml:space="preserve"> rubber</w:t>
      </w:r>
      <w:r w:rsidRPr="004F77C0">
        <w:rPr>
          <w:rFonts w:ascii="Times New Roman" w:hAnsi="Times New Roman" w:cs="Times New Roman"/>
          <w:sz w:val="24"/>
          <w:szCs w:val="24"/>
        </w:rPr>
        <w:t xml:space="preserve"> particles (&gt;19</w:t>
      </w:r>
      <w:r w:rsidR="00046676">
        <w:rPr>
          <w:rFonts w:ascii="Times New Roman" w:hAnsi="Times New Roman" w:cs="Times New Roman"/>
          <w:sz w:val="24"/>
          <w:szCs w:val="24"/>
        </w:rPr>
        <w:t xml:space="preserve"> </w:t>
      </w:r>
      <w:r w:rsidRPr="004F77C0">
        <w:rPr>
          <w:rFonts w:ascii="Times New Roman" w:hAnsi="Times New Roman" w:cs="Times New Roman"/>
          <w:sz w:val="24"/>
          <w:szCs w:val="24"/>
        </w:rPr>
        <w:t>mm)</w:t>
      </w:r>
      <w:r w:rsidR="00F37B1F">
        <w:rPr>
          <w:rFonts w:ascii="Times New Roman" w:hAnsi="Times New Roman" w:cs="Times New Roman"/>
          <w:sz w:val="24"/>
          <w:szCs w:val="24"/>
        </w:rPr>
        <w:t xml:space="preserve"> </w:t>
      </w:r>
      <w:r w:rsidR="00EB61DA">
        <w:rPr>
          <w:rFonts w:ascii="Times New Roman" w:hAnsi="Times New Roman" w:cs="Times New Roman"/>
          <w:sz w:val="24"/>
          <w:szCs w:val="24"/>
        </w:rPr>
        <w:t xml:space="preserve">reduces </w:t>
      </w:r>
      <w:r w:rsidR="00F37B1F">
        <w:rPr>
          <w:rFonts w:ascii="Times New Roman" w:hAnsi="Times New Roman" w:cs="Times New Roman"/>
          <w:sz w:val="24"/>
          <w:szCs w:val="24"/>
        </w:rPr>
        <w:t>the effective interlocking with the rock particles</w:t>
      </w:r>
      <w:r w:rsidRPr="004F77C0">
        <w:rPr>
          <w:rFonts w:ascii="Times New Roman" w:hAnsi="Times New Roman" w:cs="Times New Roman"/>
          <w:sz w:val="24"/>
          <w:szCs w:val="24"/>
        </w:rPr>
        <w:t xml:space="preserve">. On the other hand, the </w:t>
      </w:r>
      <w:r w:rsidRPr="00DE64AD">
        <w:rPr>
          <w:rFonts w:ascii="Times New Roman" w:hAnsi="Times New Roman" w:cs="Times New Roman"/>
          <w:sz w:val="24"/>
          <w:szCs w:val="24"/>
        </w:rPr>
        <w:t>particles between 9.5-19</w:t>
      </w:r>
      <w:r w:rsidR="00EB61DA" w:rsidRPr="00DE64AD">
        <w:rPr>
          <w:rFonts w:ascii="Times New Roman" w:hAnsi="Times New Roman" w:cs="Times New Roman"/>
          <w:sz w:val="24"/>
          <w:szCs w:val="24"/>
        </w:rPr>
        <w:t xml:space="preserve"> </w:t>
      </w:r>
      <w:r w:rsidRPr="00DE64AD">
        <w:rPr>
          <w:rFonts w:ascii="Times New Roman" w:hAnsi="Times New Roman" w:cs="Times New Roman"/>
          <w:sz w:val="24"/>
          <w:szCs w:val="24"/>
        </w:rPr>
        <w:t xml:space="preserve">mm have </w:t>
      </w:r>
      <w:r w:rsidR="00993B7C" w:rsidRPr="00DE64AD">
        <w:rPr>
          <w:rFonts w:ascii="Times New Roman" w:hAnsi="Times New Roman" w:cs="Times New Roman"/>
          <w:sz w:val="24"/>
          <w:szCs w:val="24"/>
        </w:rPr>
        <w:t xml:space="preserve">a </w:t>
      </w:r>
      <w:r w:rsidRPr="00DE64AD">
        <w:rPr>
          <w:rFonts w:ascii="Times New Roman" w:hAnsi="Times New Roman" w:cs="Times New Roman"/>
          <w:sz w:val="24"/>
          <w:szCs w:val="24"/>
        </w:rPr>
        <w:t xml:space="preserve">similar angular shape </w:t>
      </w:r>
      <w:r w:rsidR="00EB61DA" w:rsidRPr="00DE64AD">
        <w:rPr>
          <w:rFonts w:ascii="Times New Roman" w:hAnsi="Times New Roman" w:cs="Times New Roman"/>
          <w:sz w:val="24"/>
          <w:szCs w:val="24"/>
        </w:rPr>
        <w:t xml:space="preserve">to </w:t>
      </w:r>
      <w:r w:rsidRPr="00DE64AD">
        <w:rPr>
          <w:rFonts w:ascii="Times New Roman" w:hAnsi="Times New Roman" w:cs="Times New Roman"/>
          <w:sz w:val="24"/>
          <w:szCs w:val="24"/>
        </w:rPr>
        <w:t xml:space="preserve">rock aggregates used in conventional ballast layers. </w:t>
      </w:r>
      <w:r w:rsidR="00EB61DA" w:rsidRPr="00DE64AD">
        <w:rPr>
          <w:rFonts w:ascii="Times New Roman" w:hAnsi="Times New Roman" w:cs="Times New Roman"/>
          <w:sz w:val="24"/>
          <w:szCs w:val="24"/>
        </w:rPr>
        <w:t xml:space="preserve">Also, considering the findings from </w:t>
      </w:r>
      <w:hyperlink w:anchor="_ENREF_19" w:tooltip="Tennakoon, 2012 #62" w:history="1">
        <w:r w:rsidR="00EB61DA" w:rsidRPr="00DE64AD">
          <w:rPr>
            <w:rFonts w:ascii="Times New Roman" w:hAnsi="Times New Roman" w:cs="Times New Roman"/>
            <w:sz w:val="24"/>
            <w:szCs w:val="24"/>
          </w:rPr>
          <w:t>Tennakoon (2012</w:t>
        </w:r>
      </w:hyperlink>
      <w:r w:rsidR="00EB61DA" w:rsidRPr="00DE64AD">
        <w:rPr>
          <w:rFonts w:ascii="Times New Roman" w:hAnsi="Times New Roman" w:cs="Times New Roman"/>
          <w:sz w:val="24"/>
          <w:szCs w:val="24"/>
        </w:rPr>
        <w:t>), particles</w:t>
      </w:r>
      <w:r w:rsidR="00833D10" w:rsidRPr="00DE64AD">
        <w:rPr>
          <w:rFonts w:ascii="Times New Roman" w:hAnsi="Times New Roman" w:cs="Times New Roman"/>
          <w:sz w:val="24"/>
          <w:szCs w:val="24"/>
        </w:rPr>
        <w:t xml:space="preserve"> other than rock aggregates</w:t>
      </w:r>
      <w:r w:rsidR="00EB61DA" w:rsidRPr="00DE64AD">
        <w:rPr>
          <w:rFonts w:ascii="Times New Roman" w:hAnsi="Times New Roman" w:cs="Times New Roman"/>
          <w:sz w:val="24"/>
          <w:szCs w:val="24"/>
        </w:rPr>
        <w:t xml:space="preserve"> </w:t>
      </w:r>
      <w:r w:rsidR="0004378E" w:rsidRPr="00DE64AD">
        <w:rPr>
          <w:rFonts w:ascii="Times New Roman" w:hAnsi="Times New Roman" w:cs="Times New Roman"/>
          <w:sz w:val="24"/>
          <w:szCs w:val="24"/>
        </w:rPr>
        <w:t>that</w:t>
      </w:r>
      <w:r w:rsidR="00EB61DA" w:rsidRPr="004F77C0">
        <w:rPr>
          <w:rFonts w:ascii="Times New Roman" w:hAnsi="Times New Roman" w:cs="Times New Roman"/>
          <w:sz w:val="24"/>
          <w:szCs w:val="24"/>
        </w:rPr>
        <w:t xml:space="preserve"> are </w:t>
      </w:r>
      <w:r w:rsidR="00046676">
        <w:rPr>
          <w:rFonts w:ascii="Times New Roman" w:hAnsi="Times New Roman" w:cs="Times New Roman"/>
          <w:sz w:val="24"/>
          <w:szCs w:val="24"/>
        </w:rPr>
        <w:t>smaller</w:t>
      </w:r>
      <w:r w:rsidR="00EB61DA" w:rsidRPr="004F77C0">
        <w:rPr>
          <w:rFonts w:ascii="Times New Roman" w:hAnsi="Times New Roman" w:cs="Times New Roman"/>
          <w:sz w:val="24"/>
          <w:szCs w:val="24"/>
        </w:rPr>
        <w:t xml:space="preserve"> than 9.5</w:t>
      </w:r>
      <w:r w:rsidR="00046676">
        <w:rPr>
          <w:rFonts w:ascii="Times New Roman" w:hAnsi="Times New Roman" w:cs="Times New Roman"/>
          <w:sz w:val="24"/>
          <w:szCs w:val="24"/>
        </w:rPr>
        <w:t xml:space="preserve"> </w:t>
      </w:r>
      <w:r w:rsidR="00EB61DA" w:rsidRPr="004F77C0">
        <w:rPr>
          <w:rFonts w:ascii="Times New Roman" w:hAnsi="Times New Roman" w:cs="Times New Roman"/>
          <w:sz w:val="24"/>
          <w:szCs w:val="24"/>
        </w:rPr>
        <w:t xml:space="preserve">mm in size </w:t>
      </w:r>
      <w:r w:rsidR="00993B7C">
        <w:rPr>
          <w:rFonts w:ascii="Times New Roman" w:hAnsi="Times New Roman" w:cs="Times New Roman"/>
          <w:sz w:val="24"/>
          <w:szCs w:val="24"/>
        </w:rPr>
        <w:t xml:space="preserve">can be </w:t>
      </w:r>
      <w:r w:rsidR="00EB61DA" w:rsidRPr="004F77C0">
        <w:rPr>
          <w:rFonts w:ascii="Times New Roman" w:hAnsi="Times New Roman" w:cs="Times New Roman"/>
          <w:sz w:val="24"/>
          <w:szCs w:val="24"/>
        </w:rPr>
        <w:t>consider</w:t>
      </w:r>
      <w:r w:rsidR="00993B7C">
        <w:rPr>
          <w:rFonts w:ascii="Times New Roman" w:hAnsi="Times New Roman" w:cs="Times New Roman"/>
          <w:sz w:val="24"/>
          <w:szCs w:val="24"/>
        </w:rPr>
        <w:t>ed</w:t>
      </w:r>
      <w:r w:rsidR="00EB61DA" w:rsidRPr="004F77C0">
        <w:rPr>
          <w:rFonts w:ascii="Times New Roman" w:hAnsi="Times New Roman" w:cs="Times New Roman"/>
          <w:sz w:val="24"/>
          <w:szCs w:val="24"/>
        </w:rPr>
        <w:t xml:space="preserve"> fouling material.</w:t>
      </w:r>
    </w:p>
    <w:p w14:paraId="4A5B775F" w14:textId="77777777" w:rsidR="00D36163" w:rsidRDefault="00D36163" w:rsidP="00DD7792">
      <w:pPr>
        <w:autoSpaceDE w:val="0"/>
        <w:autoSpaceDN w:val="0"/>
        <w:adjustRightInd w:val="0"/>
        <w:spacing w:after="0" w:line="240" w:lineRule="auto"/>
        <w:jc w:val="both"/>
        <w:rPr>
          <w:rFonts w:ascii="Times New Roman" w:hAnsi="Times New Roman" w:cs="Times New Roman"/>
          <w:sz w:val="24"/>
          <w:szCs w:val="24"/>
        </w:rPr>
      </w:pPr>
    </w:p>
    <w:p w14:paraId="0A5780D2" w14:textId="3B7A84EE" w:rsidR="00833D10" w:rsidRDefault="00833D10" w:rsidP="00833D10">
      <w:pPr>
        <w:autoSpaceDE w:val="0"/>
        <w:autoSpaceDN w:val="0"/>
        <w:adjustRightInd w:val="0"/>
        <w:spacing w:after="0"/>
        <w:jc w:val="center"/>
        <w:rPr>
          <w:rFonts w:ascii="Times New Roman" w:hAnsi="Times New Roman" w:cs="Times New Roman"/>
          <w:sz w:val="24"/>
          <w:szCs w:val="24"/>
        </w:rPr>
      </w:pPr>
      <w:r>
        <w:rPr>
          <w:noProof/>
        </w:rPr>
        <w:drawing>
          <wp:inline distT="0" distB="0" distL="0" distR="0" wp14:anchorId="0BC231A4" wp14:editId="7C61FDAE">
            <wp:extent cx="2962238" cy="1534026"/>
            <wp:effectExtent l="19050" t="19050" r="10160"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909" b="10146"/>
                    <a:stretch/>
                  </pic:blipFill>
                  <pic:spPr bwMode="auto">
                    <a:xfrm>
                      <a:off x="0" y="0"/>
                      <a:ext cx="3019863" cy="1563868"/>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664A77A0" w14:textId="6D0D12A0" w:rsidR="00514640" w:rsidRDefault="00514640" w:rsidP="00514640">
      <w:pPr>
        <w:autoSpaceDE w:val="0"/>
        <w:autoSpaceDN w:val="0"/>
        <w:adjustRightInd w:val="0"/>
        <w:spacing w:after="0"/>
        <w:jc w:val="center"/>
        <w:rPr>
          <w:rFonts w:ascii="Times New Roman" w:hAnsi="Times New Roman" w:cs="Times New Roman"/>
          <w:b/>
          <w:sz w:val="24"/>
          <w:szCs w:val="24"/>
        </w:rPr>
      </w:pPr>
      <w:r w:rsidRPr="00A50FD9">
        <w:rPr>
          <w:rFonts w:ascii="Times New Roman" w:hAnsi="Times New Roman" w:cs="Times New Roman"/>
          <w:b/>
          <w:sz w:val="24"/>
          <w:szCs w:val="24"/>
        </w:rPr>
        <w:t xml:space="preserve">Figure </w:t>
      </w:r>
      <w:r>
        <w:rPr>
          <w:rFonts w:ascii="Times New Roman" w:hAnsi="Times New Roman" w:cs="Times New Roman"/>
          <w:b/>
          <w:sz w:val="24"/>
          <w:szCs w:val="24"/>
        </w:rPr>
        <w:t>2.</w:t>
      </w:r>
      <w:r w:rsidRPr="00A50FD9">
        <w:rPr>
          <w:rFonts w:ascii="Times New Roman" w:hAnsi="Times New Roman" w:cs="Times New Roman"/>
          <w:b/>
          <w:sz w:val="24"/>
          <w:szCs w:val="24"/>
        </w:rPr>
        <w:t xml:space="preserve"> </w:t>
      </w:r>
      <w:r w:rsidRPr="00514640">
        <w:rPr>
          <w:rFonts w:ascii="Times New Roman" w:hAnsi="Times New Roman" w:cs="Times New Roman"/>
          <w:b/>
          <w:sz w:val="24"/>
          <w:szCs w:val="24"/>
        </w:rPr>
        <w:t>Different s</w:t>
      </w:r>
      <w:r w:rsidR="00C64B01">
        <w:rPr>
          <w:rFonts w:ascii="Times New Roman" w:hAnsi="Times New Roman" w:cs="Times New Roman"/>
          <w:b/>
          <w:sz w:val="24"/>
          <w:szCs w:val="24"/>
        </w:rPr>
        <w:t>ize</w:t>
      </w:r>
      <w:r w:rsidRPr="00514640">
        <w:rPr>
          <w:rFonts w:ascii="Times New Roman" w:hAnsi="Times New Roman" w:cs="Times New Roman"/>
          <w:b/>
          <w:sz w:val="24"/>
          <w:szCs w:val="24"/>
        </w:rPr>
        <w:t xml:space="preserve"> rubber granules</w:t>
      </w:r>
      <w:r w:rsidR="00C64B01">
        <w:rPr>
          <w:rFonts w:ascii="Times New Roman" w:hAnsi="Times New Roman" w:cs="Times New Roman"/>
          <w:b/>
          <w:sz w:val="24"/>
          <w:szCs w:val="24"/>
        </w:rPr>
        <w:t xml:space="preserve"> </w:t>
      </w:r>
    </w:p>
    <w:p w14:paraId="29906875" w14:textId="77777777" w:rsidR="00D36163" w:rsidRPr="004F77C0" w:rsidRDefault="00D36163" w:rsidP="00514640">
      <w:pPr>
        <w:autoSpaceDE w:val="0"/>
        <w:autoSpaceDN w:val="0"/>
        <w:adjustRightInd w:val="0"/>
        <w:spacing w:after="0"/>
        <w:jc w:val="center"/>
        <w:rPr>
          <w:rFonts w:ascii="Times New Roman" w:hAnsi="Times New Roman" w:cs="Times New Roman"/>
          <w:sz w:val="24"/>
          <w:szCs w:val="24"/>
        </w:rPr>
      </w:pPr>
    </w:p>
    <w:p w14:paraId="6D2B80E6" w14:textId="0BE9191E" w:rsidR="00AF54E5" w:rsidRDefault="00993B7C" w:rsidP="00DD779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T</w:t>
      </w:r>
      <w:r w:rsidR="00C232E1" w:rsidRPr="00434258">
        <w:rPr>
          <w:rFonts w:ascii="Times New Roman" w:hAnsi="Times New Roman" w:cs="Times New Roman"/>
          <w:color w:val="000000"/>
          <w:sz w:val="24"/>
          <w:szCs w:val="24"/>
        </w:rPr>
        <w:t xml:space="preserve">aking together the factors mentioned above, the optimum sizes for the rubber granules are evaluated as shown in </w:t>
      </w:r>
      <w:r w:rsidR="00523C5E" w:rsidRPr="00DE64AD">
        <w:rPr>
          <w:rFonts w:ascii="Times New Roman" w:hAnsi="Times New Roman" w:cs="Times New Roman"/>
          <w:color w:val="000000"/>
          <w:sz w:val="24"/>
          <w:szCs w:val="24"/>
        </w:rPr>
        <w:t>F</w:t>
      </w:r>
      <w:r w:rsidR="00C232E1" w:rsidRPr="00DE64AD">
        <w:rPr>
          <w:rFonts w:ascii="Times New Roman" w:hAnsi="Times New Roman" w:cs="Times New Roman"/>
          <w:color w:val="000000"/>
          <w:sz w:val="24"/>
          <w:szCs w:val="24"/>
        </w:rPr>
        <w:t xml:space="preserve">igure </w:t>
      </w:r>
      <w:r w:rsidR="00C64B01" w:rsidRPr="00DE64AD">
        <w:rPr>
          <w:rFonts w:ascii="Times New Roman" w:hAnsi="Times New Roman" w:cs="Times New Roman"/>
          <w:color w:val="000000"/>
          <w:sz w:val="24"/>
          <w:szCs w:val="24"/>
        </w:rPr>
        <w:t>3</w:t>
      </w:r>
      <w:r w:rsidR="00C232E1" w:rsidRPr="00DE64AD">
        <w:rPr>
          <w:rFonts w:ascii="Times New Roman" w:hAnsi="Times New Roman" w:cs="Times New Roman"/>
          <w:color w:val="000000"/>
          <w:sz w:val="24"/>
          <w:szCs w:val="24"/>
        </w:rPr>
        <w:t xml:space="preserve">. </w:t>
      </w:r>
      <w:r w:rsidR="00C64B01" w:rsidRPr="00DE64AD">
        <w:rPr>
          <w:rFonts w:ascii="Times New Roman" w:hAnsi="Times New Roman" w:cs="Times New Roman"/>
          <w:sz w:val="24"/>
          <w:szCs w:val="24"/>
        </w:rPr>
        <w:t xml:space="preserve">To ensure </w:t>
      </w:r>
      <w:r w:rsidR="00C232E1" w:rsidRPr="00DE64AD">
        <w:rPr>
          <w:rFonts w:ascii="Times New Roman" w:hAnsi="Times New Roman" w:cs="Times New Roman"/>
          <w:sz w:val="24"/>
          <w:szCs w:val="24"/>
        </w:rPr>
        <w:t xml:space="preserve">less </w:t>
      </w:r>
      <w:r w:rsidR="00AF54E5" w:rsidRPr="00DE64AD">
        <w:rPr>
          <w:rFonts w:ascii="Times New Roman" w:hAnsi="Times New Roman" w:cs="Times New Roman"/>
          <w:sz w:val="24"/>
          <w:szCs w:val="24"/>
        </w:rPr>
        <w:t>particle</w:t>
      </w:r>
      <w:r w:rsidR="00C232E1" w:rsidRPr="00DE64AD">
        <w:rPr>
          <w:rFonts w:ascii="Times New Roman" w:hAnsi="Times New Roman" w:cs="Times New Roman"/>
          <w:sz w:val="24"/>
          <w:szCs w:val="24"/>
        </w:rPr>
        <w:t xml:space="preserve"> breakage and better particle interlocking </w:t>
      </w:r>
      <w:r w:rsidR="00C232E1" w:rsidRPr="00DE64AD">
        <w:rPr>
          <w:rFonts w:ascii="Times New Roman" w:hAnsi="Times New Roman" w:cs="Times New Roman"/>
          <w:sz w:val="24"/>
          <w:szCs w:val="24"/>
        </w:rPr>
        <w:lastRenderedPageBreak/>
        <w:t xml:space="preserve">while </w:t>
      </w:r>
      <w:r w:rsidR="00AF54E5" w:rsidRPr="00DE64AD">
        <w:rPr>
          <w:rFonts w:ascii="Times New Roman" w:hAnsi="Times New Roman" w:cs="Times New Roman"/>
          <w:sz w:val="24"/>
          <w:szCs w:val="24"/>
        </w:rPr>
        <w:t>controlling ballast</w:t>
      </w:r>
      <w:r w:rsidR="00C232E1" w:rsidRPr="00DE64AD">
        <w:rPr>
          <w:rFonts w:ascii="Times New Roman" w:hAnsi="Times New Roman" w:cs="Times New Roman"/>
          <w:sz w:val="24"/>
          <w:szCs w:val="24"/>
        </w:rPr>
        <w:t xml:space="preserve"> fouling, rubber granules from 9.5 to 19 mm were used for the current study </w:t>
      </w:r>
      <w:r w:rsidR="00AF54E5" w:rsidRPr="00DE64AD">
        <w:rPr>
          <w:rFonts w:ascii="Times New Roman" w:hAnsi="Times New Roman" w:cs="Times New Roman"/>
          <w:sz w:val="24"/>
          <w:szCs w:val="24"/>
        </w:rPr>
        <w:t xml:space="preserve">as a replacement </w:t>
      </w:r>
      <w:r w:rsidR="00EB61DA" w:rsidRPr="00DE64AD">
        <w:rPr>
          <w:rFonts w:ascii="Times New Roman" w:hAnsi="Times New Roman" w:cs="Times New Roman"/>
          <w:sz w:val="24"/>
          <w:szCs w:val="24"/>
        </w:rPr>
        <w:t xml:space="preserve">for </w:t>
      </w:r>
      <w:r w:rsidR="00AF54E5" w:rsidRPr="00DE64AD">
        <w:rPr>
          <w:rFonts w:ascii="Times New Roman" w:hAnsi="Times New Roman" w:cs="Times New Roman"/>
          <w:sz w:val="24"/>
          <w:szCs w:val="24"/>
        </w:rPr>
        <w:t>a percentage of same</w:t>
      </w:r>
      <w:r w:rsidR="0004378E" w:rsidRPr="00DE64AD">
        <w:rPr>
          <w:rFonts w:ascii="Times New Roman" w:hAnsi="Times New Roman" w:cs="Times New Roman"/>
          <w:sz w:val="24"/>
          <w:szCs w:val="24"/>
        </w:rPr>
        <w:t>-</w:t>
      </w:r>
      <w:r w:rsidR="00AF54E5" w:rsidRPr="00DE64AD">
        <w:rPr>
          <w:rFonts w:ascii="Times New Roman" w:hAnsi="Times New Roman" w:cs="Times New Roman"/>
          <w:sz w:val="24"/>
          <w:szCs w:val="24"/>
        </w:rPr>
        <w:t>size rock aggregates in the gradation curve</w:t>
      </w:r>
      <w:r w:rsidR="00C64B01" w:rsidRPr="00DE64AD">
        <w:rPr>
          <w:rFonts w:ascii="Times New Roman" w:hAnsi="Times New Roman" w:cs="Times New Roman"/>
          <w:sz w:val="24"/>
          <w:szCs w:val="24"/>
        </w:rPr>
        <w:t xml:space="preserve">. Moreover, replacing a fraction of ballast with rubber granules has not been considered in previous studies </w:t>
      </w:r>
      <w:r w:rsidR="00C64B01" w:rsidRPr="00DE64AD">
        <w:rPr>
          <w:rFonts w:ascii="Times New Roman" w:hAnsi="Times New Roman" w:cs="Times New Roman"/>
          <w:sz w:val="24"/>
          <w:szCs w:val="24"/>
        </w:rPr>
        <w:fldChar w:fldCharType="begin">
          <w:fldData xml:space="preserve">PEVuZE5vdGU+PENpdGUgQXV0aG9yWWVhcj0iMSI+PEF1dGhvcj5Fc21hZWlsaTwvQXV0aG9yPjxZ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</w:fldData>
        </w:fldChar>
      </w:r>
      <w:r w:rsidR="00C64B01" w:rsidRPr="00DE64AD">
        <w:rPr>
          <w:rFonts w:ascii="Times New Roman" w:hAnsi="Times New Roman" w:cs="Times New Roman"/>
          <w:sz w:val="24"/>
          <w:szCs w:val="24"/>
        </w:rPr>
        <w:instrText xml:space="preserve"> ADDIN EN.CITE </w:instrText>
      </w:r>
      <w:r w:rsidR="00C64B01" w:rsidRPr="00DE64AD">
        <w:rPr>
          <w:rFonts w:ascii="Times New Roman" w:hAnsi="Times New Roman" w:cs="Times New Roman"/>
          <w:sz w:val="24"/>
          <w:szCs w:val="24"/>
        </w:rPr>
        <w:fldChar w:fldCharType="begin">
          <w:fldData xml:space="preserve">PEVuZE5vdGU+PENpdGUgQXV0aG9yWWVhcj0iMSI+PEF1dGhvcj5Fc21hZWlsaTwvQXV0aG9yPjxZ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</w:fldData>
        </w:fldChar>
      </w:r>
      <w:r w:rsidR="00C64B01" w:rsidRPr="00DE64AD">
        <w:rPr>
          <w:rFonts w:ascii="Times New Roman" w:hAnsi="Times New Roman" w:cs="Times New Roman"/>
          <w:sz w:val="24"/>
          <w:szCs w:val="24"/>
        </w:rPr>
        <w:instrText xml:space="preserve"> ADDIN EN.CITE.DATA </w:instrText>
      </w:r>
      <w:r w:rsidR="00C64B01" w:rsidRPr="00DE64AD">
        <w:rPr>
          <w:rFonts w:ascii="Times New Roman" w:hAnsi="Times New Roman" w:cs="Times New Roman"/>
          <w:sz w:val="24"/>
          <w:szCs w:val="24"/>
        </w:rPr>
      </w:r>
      <w:r w:rsidR="00C64B01" w:rsidRPr="00DE64AD">
        <w:rPr>
          <w:rFonts w:ascii="Times New Roman" w:hAnsi="Times New Roman" w:cs="Times New Roman"/>
          <w:sz w:val="24"/>
          <w:szCs w:val="24"/>
        </w:rPr>
        <w:fldChar w:fldCharType="end"/>
      </w:r>
      <w:r w:rsidR="00C64B01" w:rsidRPr="00DE64AD">
        <w:rPr>
          <w:rFonts w:ascii="Times New Roman" w:hAnsi="Times New Roman" w:cs="Times New Roman"/>
          <w:sz w:val="24"/>
          <w:szCs w:val="24"/>
        </w:rPr>
      </w:r>
      <w:r w:rsidR="00C64B01" w:rsidRPr="00DE64AD">
        <w:rPr>
          <w:rFonts w:ascii="Times New Roman" w:hAnsi="Times New Roman" w:cs="Times New Roman"/>
          <w:sz w:val="24"/>
          <w:szCs w:val="24"/>
        </w:rPr>
        <w:fldChar w:fldCharType="separate"/>
      </w:r>
      <w:r w:rsidR="00C64B01" w:rsidRPr="00DE64AD">
        <w:rPr>
          <w:rFonts w:ascii="Times New Roman" w:hAnsi="Times New Roman" w:cs="Times New Roman"/>
          <w:noProof/>
          <w:sz w:val="24"/>
          <w:szCs w:val="24"/>
        </w:rPr>
        <w:t>(</w:t>
      </w:r>
      <w:hyperlink w:anchor="_ENREF_3" w:tooltip="Esmaeili, 2016 #72" w:history="1">
        <w:r w:rsidR="00C64B01" w:rsidRPr="00DE64AD">
          <w:rPr>
            <w:rFonts w:ascii="Times New Roman" w:hAnsi="Times New Roman" w:cs="Times New Roman"/>
            <w:noProof/>
            <w:sz w:val="24"/>
            <w:szCs w:val="24"/>
          </w:rPr>
          <w:t>Esmaeili et al., 2016</w:t>
        </w:r>
      </w:hyperlink>
      <w:r w:rsidR="00C64B01" w:rsidRPr="00DE64AD">
        <w:rPr>
          <w:rFonts w:ascii="Times New Roman" w:hAnsi="Times New Roman" w:cs="Times New Roman"/>
          <w:noProof/>
          <w:sz w:val="24"/>
          <w:szCs w:val="24"/>
        </w:rPr>
        <w:t xml:space="preserve">, </w:t>
      </w:r>
      <w:hyperlink w:anchor="_ENREF_4" w:tooltip="Fathali, 2016 #75" w:history="1">
        <w:r w:rsidR="00C64B01" w:rsidRPr="00DE64AD">
          <w:rPr>
            <w:rFonts w:ascii="Times New Roman" w:hAnsi="Times New Roman" w:cs="Times New Roman"/>
            <w:noProof/>
            <w:sz w:val="24"/>
            <w:szCs w:val="24"/>
          </w:rPr>
          <w:t>Fathali et al., 2016</w:t>
        </w:r>
      </w:hyperlink>
      <w:r w:rsidR="00C64B01" w:rsidRPr="00DE64AD">
        <w:rPr>
          <w:rFonts w:ascii="Times New Roman" w:hAnsi="Times New Roman" w:cs="Times New Roman"/>
          <w:noProof/>
          <w:sz w:val="24"/>
          <w:szCs w:val="24"/>
        </w:rPr>
        <w:t xml:space="preserve">, </w:t>
      </w:r>
      <w:hyperlink w:anchor="_ENREF_5" w:tooltip="Gong, 2019 #139" w:history="1">
        <w:r w:rsidR="00C64B01" w:rsidRPr="00DE64AD">
          <w:rPr>
            <w:rFonts w:ascii="Times New Roman" w:hAnsi="Times New Roman" w:cs="Times New Roman"/>
            <w:noProof/>
            <w:sz w:val="24"/>
            <w:szCs w:val="24"/>
          </w:rPr>
          <w:t>Gong et al., 2019</w:t>
        </w:r>
      </w:hyperlink>
      <w:r w:rsidR="00C64B01" w:rsidRPr="00DE64AD">
        <w:rPr>
          <w:rFonts w:ascii="Times New Roman" w:hAnsi="Times New Roman" w:cs="Times New Roman"/>
          <w:noProof/>
          <w:sz w:val="24"/>
          <w:szCs w:val="24"/>
        </w:rPr>
        <w:t>)</w:t>
      </w:r>
      <w:r w:rsidR="00C64B01" w:rsidRPr="00DE64AD">
        <w:rPr>
          <w:rFonts w:ascii="Times New Roman" w:hAnsi="Times New Roman" w:cs="Times New Roman"/>
          <w:sz w:val="24"/>
          <w:szCs w:val="24"/>
        </w:rPr>
        <w:fldChar w:fldCharType="end"/>
      </w:r>
      <w:r w:rsidR="00C64B01" w:rsidRPr="00DE64AD">
        <w:rPr>
          <w:rFonts w:ascii="Times New Roman" w:hAnsi="Times New Roman" w:cs="Times New Roman"/>
          <w:sz w:val="24"/>
          <w:szCs w:val="24"/>
        </w:rPr>
        <w:t>.</w:t>
      </w:r>
    </w:p>
    <w:p w14:paraId="5D6CB025" w14:textId="38FCE361" w:rsidR="00C232E1" w:rsidRDefault="00146CD2" w:rsidP="00D36163">
      <w:pPr>
        <w:autoSpaceDE w:val="0"/>
        <w:autoSpaceDN w:val="0"/>
        <w:adjustRightInd w:val="0"/>
        <w:spacing w:after="0" w:line="240" w:lineRule="auto"/>
        <w:jc w:val="center"/>
        <w:rPr>
          <w:rFonts w:ascii="Times New Roman" w:hAnsi="Times New Roman" w:cs="Times New Roman"/>
          <w:sz w:val="24"/>
          <w:szCs w:val="24"/>
        </w:rPr>
      </w:pPr>
      <w:r>
        <w:rPr>
          <w:noProof/>
          <w:lang w:val="en-AU" w:eastAsia="en-AU"/>
        </w:rPr>
        <w:drawing>
          <wp:inline distT="0" distB="0" distL="0" distR="0" wp14:anchorId="21FBF886" wp14:editId="616B2069">
            <wp:extent cx="4228989" cy="266954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853" t="4777" b="19130"/>
                    <a:stretch/>
                  </pic:blipFill>
                  <pic:spPr bwMode="auto">
                    <a:xfrm>
                      <a:off x="0" y="0"/>
                      <a:ext cx="4244097" cy="2679077"/>
                    </a:xfrm>
                    <a:prstGeom prst="rect">
                      <a:avLst/>
                    </a:prstGeom>
                    <a:noFill/>
                    <a:ln>
                      <a:noFill/>
                    </a:ln>
                    <a:extLst>
                      <a:ext uri="{53640926-AAD7-44D8-BBD7-CCE9431645EC}">
                        <a14:shadowObscured xmlns:a14="http://schemas.microsoft.com/office/drawing/2010/main"/>
                      </a:ext>
                    </a:extLst>
                  </pic:spPr>
                </pic:pic>
              </a:graphicData>
            </a:graphic>
          </wp:inline>
        </w:drawing>
      </w:r>
    </w:p>
    <w:p w14:paraId="17B0D76A" w14:textId="57FE5B39" w:rsidR="00523C5E" w:rsidRPr="00A50FD9" w:rsidRDefault="00523C5E" w:rsidP="00426B43">
      <w:pPr>
        <w:autoSpaceDE w:val="0"/>
        <w:autoSpaceDN w:val="0"/>
        <w:adjustRightInd w:val="0"/>
        <w:spacing w:after="0"/>
        <w:ind w:right="-57"/>
        <w:jc w:val="center"/>
        <w:rPr>
          <w:rFonts w:ascii="Times New Roman" w:hAnsi="Times New Roman" w:cs="Times New Roman"/>
          <w:b/>
          <w:sz w:val="24"/>
          <w:szCs w:val="24"/>
        </w:rPr>
      </w:pPr>
      <w:bookmarkStart w:id="0" w:name="_Hlk101527321"/>
      <w:r w:rsidRPr="00A50FD9">
        <w:rPr>
          <w:rFonts w:ascii="Times New Roman" w:hAnsi="Times New Roman" w:cs="Times New Roman"/>
          <w:b/>
          <w:sz w:val="24"/>
          <w:szCs w:val="24"/>
        </w:rPr>
        <w:t xml:space="preserve">Figure </w:t>
      </w:r>
      <w:r w:rsidR="00C64B01">
        <w:rPr>
          <w:rFonts w:ascii="Times New Roman" w:hAnsi="Times New Roman" w:cs="Times New Roman"/>
          <w:b/>
          <w:sz w:val="24"/>
          <w:szCs w:val="24"/>
        </w:rPr>
        <w:t>3</w:t>
      </w:r>
      <w:r w:rsidR="00426B43">
        <w:rPr>
          <w:rFonts w:ascii="Times New Roman" w:hAnsi="Times New Roman" w:cs="Times New Roman"/>
          <w:b/>
          <w:sz w:val="24"/>
          <w:szCs w:val="24"/>
        </w:rPr>
        <w:t>.</w:t>
      </w:r>
      <w:r w:rsidRPr="00A50FD9">
        <w:rPr>
          <w:rFonts w:ascii="Times New Roman" w:hAnsi="Times New Roman" w:cs="Times New Roman"/>
          <w:b/>
          <w:sz w:val="24"/>
          <w:szCs w:val="24"/>
        </w:rPr>
        <w:t xml:space="preserve"> Evaluation of best particle size for rubber granules</w:t>
      </w:r>
      <w:r w:rsidR="00153B54">
        <w:rPr>
          <w:rFonts w:ascii="Times New Roman" w:hAnsi="Times New Roman" w:cs="Times New Roman"/>
          <w:b/>
          <w:sz w:val="24"/>
          <w:szCs w:val="24"/>
        </w:rPr>
        <w:t>.</w:t>
      </w:r>
    </w:p>
    <w:bookmarkEnd w:id="0"/>
    <w:p w14:paraId="2961C753" w14:textId="77777777" w:rsidR="00124C34" w:rsidRDefault="00124C34" w:rsidP="00DD7792">
      <w:pPr>
        <w:pStyle w:val="NoSpacing"/>
        <w:spacing w:line="276" w:lineRule="auto"/>
        <w:rPr>
          <w:rFonts w:ascii="Times New Roman" w:hAnsi="Times New Roman" w:cs="Times New Roman"/>
          <w:b/>
          <w:sz w:val="24"/>
          <w:szCs w:val="24"/>
        </w:rPr>
      </w:pPr>
    </w:p>
    <w:p w14:paraId="7F3E0DB1" w14:textId="0720E128" w:rsidR="00F144B3" w:rsidRPr="00426B43" w:rsidRDefault="00DE62D8" w:rsidP="00DD7792">
      <w:pPr>
        <w:pStyle w:val="NoSpacing"/>
        <w:jc w:val="both"/>
        <w:rPr>
          <w:rFonts w:ascii="Times New Roman" w:hAnsi="Times New Roman" w:cs="Times New Roman"/>
          <w:b/>
          <w:sz w:val="24"/>
          <w:szCs w:val="24"/>
        </w:rPr>
      </w:pPr>
      <w:r w:rsidRPr="00DE62D8">
        <w:rPr>
          <w:rFonts w:ascii="Times New Roman" w:hAnsi="Times New Roman" w:cs="Times New Roman"/>
          <w:b/>
          <w:sz w:val="24"/>
          <w:szCs w:val="24"/>
        </w:rPr>
        <w:t>Test materials and laboratory test plan</w:t>
      </w:r>
      <w:r w:rsidR="00426B43">
        <w:rPr>
          <w:rFonts w:ascii="Times New Roman" w:hAnsi="Times New Roman" w:cs="Times New Roman"/>
          <w:b/>
          <w:sz w:val="24"/>
          <w:szCs w:val="24"/>
        </w:rPr>
        <w:t xml:space="preserve">. </w:t>
      </w:r>
      <w:r w:rsidR="00033107" w:rsidRPr="00A50FD9">
        <w:rPr>
          <w:rFonts w:ascii="Times New Roman" w:hAnsi="Times New Roman" w:cs="Times New Roman"/>
          <w:color w:val="000000"/>
          <w:sz w:val="24"/>
          <w:szCs w:val="24"/>
        </w:rPr>
        <w:t>B</w:t>
      </w:r>
      <w:r w:rsidRPr="00A50FD9">
        <w:rPr>
          <w:rFonts w:ascii="Times New Roman" w:hAnsi="Times New Roman" w:cs="Times New Roman"/>
          <w:color w:val="000000"/>
          <w:sz w:val="24"/>
          <w:szCs w:val="24"/>
        </w:rPr>
        <w:t xml:space="preserve">allast </w:t>
      </w:r>
      <w:r w:rsidR="00033107" w:rsidRPr="00A50FD9">
        <w:rPr>
          <w:rFonts w:ascii="Times New Roman" w:hAnsi="Times New Roman" w:cs="Times New Roman"/>
          <w:color w:val="000000"/>
          <w:sz w:val="24"/>
          <w:szCs w:val="24"/>
        </w:rPr>
        <w:t xml:space="preserve">rock type is </w:t>
      </w:r>
      <w:r w:rsidR="00736EFA">
        <w:rPr>
          <w:rFonts w:ascii="Times New Roman" w:hAnsi="Times New Roman" w:cs="Times New Roman"/>
          <w:color w:val="000000"/>
          <w:sz w:val="24"/>
          <w:szCs w:val="24"/>
        </w:rPr>
        <w:t>l</w:t>
      </w:r>
      <w:r w:rsidR="00033107" w:rsidRPr="00A50FD9">
        <w:rPr>
          <w:rFonts w:ascii="Times New Roman" w:hAnsi="Times New Roman" w:cs="Times New Roman"/>
          <w:color w:val="000000"/>
          <w:sz w:val="24"/>
          <w:szCs w:val="24"/>
        </w:rPr>
        <w:t xml:space="preserve">atite basalt composed of feldspar, plagioclase and augite from </w:t>
      </w:r>
      <w:proofErr w:type="spellStart"/>
      <w:r w:rsidR="00033107" w:rsidRPr="00A50FD9">
        <w:rPr>
          <w:rFonts w:ascii="Times New Roman" w:hAnsi="Times New Roman" w:cs="Times New Roman"/>
          <w:color w:val="000000"/>
          <w:sz w:val="24"/>
          <w:szCs w:val="24"/>
        </w:rPr>
        <w:t>Bombo</w:t>
      </w:r>
      <w:proofErr w:type="spellEnd"/>
      <w:r w:rsidR="00033107" w:rsidRPr="00A50FD9">
        <w:rPr>
          <w:rFonts w:ascii="Times New Roman" w:hAnsi="Times New Roman" w:cs="Times New Roman"/>
          <w:color w:val="000000"/>
          <w:sz w:val="24"/>
          <w:szCs w:val="24"/>
        </w:rPr>
        <w:t xml:space="preserve"> </w:t>
      </w:r>
      <w:r w:rsidR="00736EFA">
        <w:rPr>
          <w:rFonts w:ascii="Times New Roman" w:hAnsi="Times New Roman" w:cs="Times New Roman"/>
          <w:color w:val="000000"/>
          <w:sz w:val="24"/>
          <w:szCs w:val="24"/>
        </w:rPr>
        <w:t>q</w:t>
      </w:r>
      <w:r w:rsidR="00033107" w:rsidRPr="00A50FD9">
        <w:rPr>
          <w:rFonts w:ascii="Times New Roman" w:hAnsi="Times New Roman" w:cs="Times New Roman"/>
          <w:color w:val="000000"/>
          <w:sz w:val="24"/>
          <w:szCs w:val="24"/>
        </w:rPr>
        <w:t>uarry (New South Wales, Australia). C</w:t>
      </w:r>
      <w:r w:rsidRPr="00A50FD9">
        <w:rPr>
          <w:rFonts w:ascii="Times New Roman" w:hAnsi="Times New Roman" w:cs="Times New Roman"/>
          <w:color w:val="000000"/>
          <w:sz w:val="24"/>
          <w:szCs w:val="24"/>
        </w:rPr>
        <w:t xml:space="preserve">haracteristics of </w:t>
      </w:r>
      <w:r w:rsidR="00736EFA">
        <w:rPr>
          <w:rFonts w:ascii="Times New Roman" w:hAnsi="Times New Roman" w:cs="Times New Roman"/>
          <w:color w:val="000000"/>
          <w:sz w:val="24"/>
          <w:szCs w:val="24"/>
        </w:rPr>
        <w:t>l</w:t>
      </w:r>
      <w:r w:rsidRPr="00A50FD9">
        <w:rPr>
          <w:rFonts w:ascii="Times New Roman" w:hAnsi="Times New Roman" w:cs="Times New Roman"/>
          <w:color w:val="000000"/>
          <w:sz w:val="24"/>
          <w:szCs w:val="24"/>
        </w:rPr>
        <w:t xml:space="preserve">atite basalt from </w:t>
      </w:r>
      <w:r w:rsidR="00993B7C">
        <w:rPr>
          <w:rFonts w:ascii="Times New Roman" w:hAnsi="Times New Roman" w:cs="Times New Roman"/>
          <w:color w:val="000000"/>
          <w:sz w:val="24"/>
          <w:szCs w:val="24"/>
        </w:rPr>
        <w:t xml:space="preserve">the </w:t>
      </w:r>
      <w:proofErr w:type="spellStart"/>
      <w:r w:rsidRPr="00A50FD9">
        <w:rPr>
          <w:rFonts w:ascii="Times New Roman" w:hAnsi="Times New Roman" w:cs="Times New Roman"/>
          <w:color w:val="000000"/>
          <w:sz w:val="24"/>
          <w:szCs w:val="24"/>
        </w:rPr>
        <w:t>Bombo</w:t>
      </w:r>
      <w:proofErr w:type="spellEnd"/>
      <w:r w:rsidRPr="00A50FD9">
        <w:rPr>
          <w:rFonts w:ascii="Times New Roman" w:hAnsi="Times New Roman" w:cs="Times New Roman"/>
          <w:color w:val="000000"/>
          <w:sz w:val="24"/>
          <w:szCs w:val="24"/>
        </w:rPr>
        <w:t xml:space="preserve"> quarry can be found elsewhere </w:t>
      </w:r>
      <w:r w:rsidRPr="00A50FD9">
        <w:rPr>
          <w:rFonts w:ascii="Times New Roman" w:hAnsi="Times New Roman" w:cs="Times New Roman"/>
          <w:color w:val="000000"/>
          <w:sz w:val="24"/>
          <w:szCs w:val="24"/>
        </w:rPr>
        <w:fldChar w:fldCharType="begin"/>
      </w:r>
      <w:r w:rsidRPr="00A50FD9">
        <w:rPr>
          <w:rFonts w:ascii="Times New Roman" w:hAnsi="Times New Roman" w:cs="Times New Roman"/>
          <w:color w:val="000000"/>
          <w:sz w:val="24"/>
          <w:szCs w:val="24"/>
        </w:rPr>
        <w:instrText xml:space="preserve"> ADDIN EN.CITE &lt;EndNote&gt;&lt;Cite&gt;&lt;Author&gt;Indraratna&lt;/Author&gt;&lt;Year&gt;1998&lt;/Year&gt;&lt;RecNum&gt;4&lt;/RecNum&gt;&lt;DisplayText&gt;(Indraratna et al., 1998b)&lt;/DisplayText&gt;&lt;record&gt;&lt;rec-number&gt;4&lt;/rec-number&gt;&lt;foreign-keys&gt;&lt;key app="EN" db-id="0xses0rpc2rpvnefr04pperyzdwa2w0a05te" timestamp="1522293698"&gt;4&lt;/key&gt;&lt;/foreign-keys&gt;&lt;ref-type name="Journal Article"&gt;17&lt;/ref-type&gt;&lt;contributors&gt;&lt;authors&gt;&lt;author&gt;Buddima Indraratna&lt;/author&gt;&lt;author&gt;D ionescu&lt;/author&gt;&lt;author&gt;H.D Christie&lt;/author&gt;&lt;/authors&gt;&lt;/contributors&gt;&lt;titles&gt;&lt;title&gt;Shear behavor of railway ballast based on large-scale triaxial tests&lt;/title&gt;&lt;secondary-title&gt;Journal of Geotechnical and Geoenvironmental Engineering,ASCE&lt;/secondary-title&gt;&lt;/titles&gt;&lt;periodical&gt;&lt;full-title&gt;Journal of Geotechnical and Geoenvironmental Engineering,ASCE&lt;/full-title&gt;&lt;/periodical&gt;&lt;pages&gt;439-449&lt;/pages&gt;&lt;volume&gt;124&lt;/volume&gt;&lt;number&gt;5&lt;/number&gt;&lt;dates&gt;&lt;year&gt;1998&lt;/year&gt;&lt;/dates&gt;&lt;urls&gt;&lt;/urls&gt;&lt;/record&gt;&lt;/Cite&gt;&lt;/EndNote&gt;</w:instrText>
      </w:r>
      <w:r w:rsidRPr="00A50FD9">
        <w:rPr>
          <w:rFonts w:ascii="Times New Roman" w:hAnsi="Times New Roman" w:cs="Times New Roman"/>
          <w:color w:val="000000"/>
          <w:sz w:val="24"/>
          <w:szCs w:val="24"/>
        </w:rPr>
        <w:fldChar w:fldCharType="separate"/>
      </w:r>
      <w:r w:rsidRPr="00A50FD9">
        <w:rPr>
          <w:rFonts w:ascii="Times New Roman" w:hAnsi="Times New Roman" w:cs="Times New Roman"/>
          <w:color w:val="000000"/>
          <w:sz w:val="24"/>
          <w:szCs w:val="24"/>
        </w:rPr>
        <w:t>(</w:t>
      </w:r>
      <w:hyperlink w:anchor="_ENREF_8" w:tooltip="Indraratna, 1998 #4" w:history="1">
        <w:r w:rsidRPr="00A50FD9">
          <w:rPr>
            <w:rFonts w:ascii="Times New Roman" w:hAnsi="Times New Roman" w:cs="Times New Roman"/>
            <w:color w:val="000000"/>
            <w:sz w:val="24"/>
            <w:szCs w:val="24"/>
          </w:rPr>
          <w:t>Indraratna et al., 1998</w:t>
        </w:r>
      </w:hyperlink>
      <w:r w:rsidRPr="00A50FD9">
        <w:rPr>
          <w:rFonts w:ascii="Times New Roman" w:hAnsi="Times New Roman" w:cs="Times New Roman"/>
          <w:color w:val="000000"/>
          <w:sz w:val="24"/>
          <w:szCs w:val="24"/>
        </w:rPr>
        <w:t>)</w:t>
      </w:r>
      <w:r w:rsidRPr="00A50FD9">
        <w:rPr>
          <w:rFonts w:ascii="Times New Roman" w:hAnsi="Times New Roman" w:cs="Times New Roman"/>
          <w:color w:val="000000"/>
          <w:sz w:val="24"/>
          <w:szCs w:val="24"/>
        </w:rPr>
        <w:fldChar w:fldCharType="end"/>
      </w:r>
      <w:r w:rsidRPr="00A50FD9">
        <w:rPr>
          <w:rFonts w:ascii="Times New Roman" w:hAnsi="Times New Roman" w:cs="Times New Roman"/>
          <w:color w:val="000000"/>
          <w:sz w:val="24"/>
          <w:szCs w:val="24"/>
        </w:rPr>
        <w:t xml:space="preserve">. </w:t>
      </w:r>
      <w:r w:rsidR="00C13D8D" w:rsidRPr="00A50FD9">
        <w:rPr>
          <w:rFonts w:ascii="Times New Roman" w:hAnsi="Times New Roman" w:cs="Times New Roman"/>
          <w:color w:val="000000"/>
          <w:sz w:val="24"/>
          <w:szCs w:val="24"/>
        </w:rPr>
        <w:t xml:space="preserve">Table </w:t>
      </w:r>
      <w:r w:rsidR="002034F7">
        <w:rPr>
          <w:rFonts w:ascii="Times New Roman" w:hAnsi="Times New Roman" w:cs="Times New Roman"/>
          <w:color w:val="000000"/>
          <w:sz w:val="24"/>
          <w:szCs w:val="24"/>
        </w:rPr>
        <w:t>1</w:t>
      </w:r>
      <w:r w:rsidR="00C13D8D" w:rsidRPr="00A50FD9">
        <w:rPr>
          <w:rFonts w:ascii="Times New Roman" w:hAnsi="Times New Roman" w:cs="Times New Roman"/>
          <w:color w:val="000000"/>
          <w:sz w:val="24"/>
          <w:szCs w:val="24"/>
        </w:rPr>
        <w:t xml:space="preserve"> shows the </w:t>
      </w:r>
      <w:r w:rsidR="00F144B3" w:rsidRPr="00A50FD9">
        <w:rPr>
          <w:rFonts w:ascii="Times New Roman" w:hAnsi="Times New Roman" w:cs="Times New Roman"/>
          <w:color w:val="000000"/>
          <w:sz w:val="24"/>
          <w:szCs w:val="24"/>
        </w:rPr>
        <w:t>gradation of RIBS</w:t>
      </w:r>
      <w:r w:rsidR="005B4F07">
        <w:rPr>
          <w:rFonts w:ascii="Times New Roman" w:hAnsi="Times New Roman" w:cs="Times New Roman"/>
          <w:color w:val="000000"/>
          <w:sz w:val="24"/>
          <w:szCs w:val="24"/>
        </w:rPr>
        <w:t xml:space="preserve"> with </w:t>
      </w:r>
      <w:r w:rsidR="005B4F07" w:rsidRPr="00DE64AD">
        <w:rPr>
          <w:rFonts w:ascii="Times New Roman" w:hAnsi="Times New Roman" w:cs="Times New Roman"/>
          <w:color w:val="000000"/>
          <w:sz w:val="24"/>
          <w:szCs w:val="24"/>
        </w:rPr>
        <w:t>changing rubber contents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Cambria Math" w:cs="Times New Roman"/>
            <w:sz w:val="24"/>
            <w:szCs w:val="24"/>
          </w:rPr>
          <m:t>)</m:t>
        </m:r>
      </m:oMath>
      <w:r w:rsidR="00AC2403" w:rsidRPr="00DE64AD">
        <w:rPr>
          <w:rFonts w:ascii="Times New Roman" w:hAnsi="Times New Roman" w:cs="Times New Roman"/>
          <w:color w:val="000000"/>
          <w:sz w:val="24"/>
          <w:szCs w:val="24"/>
        </w:rPr>
        <w:t xml:space="preserve"> </w:t>
      </w:r>
      <w:r w:rsidR="00993B7C" w:rsidRPr="00DE64AD">
        <w:rPr>
          <w:rFonts w:ascii="Times New Roman" w:hAnsi="Times New Roman" w:cs="Times New Roman"/>
          <w:color w:val="000000"/>
          <w:sz w:val="24"/>
          <w:szCs w:val="24"/>
        </w:rPr>
        <w:t>following</w:t>
      </w:r>
      <w:r w:rsidR="00F144B3" w:rsidRPr="00DE64AD">
        <w:rPr>
          <w:rFonts w:ascii="Times New Roman" w:hAnsi="Times New Roman" w:cs="Times New Roman"/>
          <w:sz w:val="24"/>
          <w:szCs w:val="24"/>
        </w:rPr>
        <w:t xml:space="preserve"> </w:t>
      </w:r>
      <w:r w:rsidR="00993B7C" w:rsidRPr="00DE64AD">
        <w:rPr>
          <w:rFonts w:ascii="Times New Roman" w:hAnsi="Times New Roman" w:cs="Times New Roman"/>
          <w:sz w:val="24"/>
          <w:szCs w:val="24"/>
        </w:rPr>
        <w:t xml:space="preserve">the </w:t>
      </w:r>
      <w:r w:rsidR="00F144B3" w:rsidRPr="00DE64AD">
        <w:rPr>
          <w:rFonts w:ascii="Times New Roman" w:hAnsi="Times New Roman" w:cs="Times New Roman"/>
          <w:sz w:val="24"/>
          <w:szCs w:val="24"/>
        </w:rPr>
        <w:t xml:space="preserve">nominal 60 graded </w:t>
      </w:r>
      <w:r w:rsidR="00AC2403" w:rsidRPr="00DE64AD">
        <w:rPr>
          <w:rFonts w:ascii="Times New Roman" w:hAnsi="Times New Roman" w:cs="Times New Roman"/>
          <w:sz w:val="24"/>
          <w:szCs w:val="24"/>
        </w:rPr>
        <w:t>Australian ballast specification</w:t>
      </w:r>
      <w:r w:rsidR="00F144B3" w:rsidRPr="00DE64AD">
        <w:rPr>
          <w:rFonts w:ascii="Times New Roman" w:hAnsi="Times New Roman" w:cs="Times New Roman"/>
          <w:sz w:val="24"/>
          <w:szCs w:val="24"/>
        </w:rPr>
        <w:t xml:space="preserve"> (AS</w:t>
      </w:r>
      <w:r w:rsidR="00F144B3" w:rsidRPr="00DE64AD">
        <w:rPr>
          <w:rFonts w:ascii="Times New Roman" w:hAnsi="Times New Roman" w:cs="Times New Roman"/>
          <w:color w:val="000000"/>
          <w:sz w:val="24"/>
          <w:szCs w:val="24"/>
        </w:rPr>
        <w:t xml:space="preserve"> </w:t>
      </w:r>
      <w:r w:rsidR="00F144B3" w:rsidRPr="00DE64AD">
        <w:rPr>
          <w:rFonts w:ascii="Times New Roman" w:hAnsi="Times New Roman" w:cs="Times New Roman"/>
          <w:sz w:val="24"/>
          <w:szCs w:val="24"/>
        </w:rPr>
        <w:t>2758.7:2015)</w:t>
      </w:r>
      <w:r w:rsidR="00E2415E" w:rsidRPr="00DE64AD">
        <w:rPr>
          <w:rFonts w:ascii="Times New Roman" w:hAnsi="Times New Roman" w:cs="Times New Roman"/>
          <w:sz w:val="24"/>
          <w:szCs w:val="24"/>
        </w:rPr>
        <w:t>. T</w:t>
      </w:r>
      <w:r w:rsidR="00E36BBC" w:rsidRPr="00DE64AD">
        <w:rPr>
          <w:rFonts w:ascii="Times New Roman" w:hAnsi="Times New Roman" w:cs="Times New Roman"/>
          <w:sz w:val="24"/>
          <w:szCs w:val="24"/>
        </w:rPr>
        <w:t>he values of</w:t>
      </w:r>
      <w:r w:rsidR="00C56E4C" w:rsidRPr="00DE64AD">
        <w:rPr>
          <w:rFonts w:ascii="Times New Roman" w:hAnsi="Times New Roman" w:cs="Times New Roman"/>
          <w:sz w:val="24"/>
          <w:szCs w:val="24"/>
        </w:rPr>
        <w:t xml:space="preserve"> </w:t>
      </w:r>
      <w:r w:rsidR="00E36BBC" w:rsidRPr="00DE64AD">
        <w:rPr>
          <w:rFonts w:ascii="Times New Roman" w:hAnsi="Times New Roman" w:cs="Times New Roman"/>
          <w:sz w:val="24"/>
          <w:szCs w:val="24"/>
        </w:rPr>
        <w:t>uniformity coefficient</w:t>
      </w:r>
      <w:r w:rsidR="00E2415E" w:rsidRPr="00DE64AD">
        <w:rPr>
          <w:rFonts w:ascii="Times New Roman" w:hAnsi="Times New Roman" w:cs="Times New Roman"/>
          <w:sz w:val="24"/>
          <w:szCs w:val="24"/>
        </w:rPr>
        <w:t xml:space="preserve"> </w:t>
      </w:r>
      <m:oMath>
        <m:sSub>
          <m:sSubPr>
            <m:ctrlPr>
              <w:rPr>
                <w:rFonts w:ascii="Cambria Math" w:hAnsi="Cambria Math"/>
                <w:i/>
                <w:color w:val="000000"/>
                <w:szCs w:val="24"/>
              </w:rPr>
            </m:ctrlPr>
          </m:sSubPr>
          <m:e>
            <m:r>
              <w:rPr>
                <w:rFonts w:ascii="Cambria Math" w:hAnsi="Cambria Math"/>
                <w:color w:val="000000"/>
                <w:szCs w:val="24"/>
              </w:rPr>
              <m:t>(C</m:t>
            </m:r>
          </m:e>
          <m:sub>
            <m:r>
              <w:rPr>
                <w:rFonts w:ascii="Cambria Math" w:hAnsi="Cambria Math"/>
                <w:color w:val="000000"/>
                <w:szCs w:val="24"/>
              </w:rPr>
              <m:t>u</m:t>
            </m:r>
          </m:sub>
        </m:sSub>
        <m:r>
          <w:rPr>
            <w:rFonts w:ascii="Cambria Math" w:hAnsi="Cambria Math"/>
            <w:color w:val="000000"/>
            <w:szCs w:val="24"/>
          </w:rPr>
          <m:t>)</m:t>
        </m:r>
      </m:oMath>
      <w:r w:rsidR="00E36BBC" w:rsidRPr="00DE64AD">
        <w:rPr>
          <w:rFonts w:ascii="Times New Roman" w:hAnsi="Times New Roman" w:cs="Times New Roman"/>
          <w:sz w:val="24"/>
          <w:szCs w:val="24"/>
        </w:rPr>
        <w:t xml:space="preserve"> and coefficient of curvature</w:t>
      </w:r>
      <m:oMath>
        <m:r>
          <w:rPr>
            <w:rFonts w:ascii="Cambria Math" w:hAnsi="Cambria Math"/>
            <w:color w:val="000000"/>
            <w:szCs w:val="24"/>
          </w:rPr>
          <m:t xml:space="preserve"> (</m:t>
        </m:r>
        <m:sSub>
          <m:sSubPr>
            <m:ctrlPr>
              <w:rPr>
                <w:rFonts w:ascii="Cambria Math" w:hAnsi="Cambria Math"/>
                <w:i/>
                <w:color w:val="000000"/>
                <w:szCs w:val="24"/>
              </w:rPr>
            </m:ctrlPr>
          </m:sSubPr>
          <m:e>
            <m:r>
              <w:rPr>
                <w:rFonts w:ascii="Cambria Math" w:hAnsi="Cambria Math"/>
                <w:color w:val="000000"/>
                <w:szCs w:val="24"/>
              </w:rPr>
              <m:t>C</m:t>
            </m:r>
          </m:e>
          <m:sub>
            <m:r>
              <w:rPr>
                <w:rFonts w:ascii="Cambria Math" w:hAnsi="Cambria Math"/>
                <w:color w:val="000000"/>
                <w:szCs w:val="24"/>
              </w:rPr>
              <m:t>c</m:t>
            </m:r>
          </m:sub>
        </m:sSub>
        <m:r>
          <w:rPr>
            <w:rFonts w:ascii="Cambria Math" w:hAnsi="Cambria Math"/>
            <w:color w:val="000000"/>
            <w:szCs w:val="24"/>
          </w:rPr>
          <m:t>)</m:t>
        </m:r>
      </m:oMath>
      <w:r w:rsidR="00E2415E" w:rsidRPr="00DE64AD">
        <w:rPr>
          <w:rFonts w:ascii="Times New Roman" w:hAnsi="Times New Roman" w:cs="Times New Roman"/>
          <w:sz w:val="24"/>
          <w:szCs w:val="24"/>
        </w:rPr>
        <w:t xml:space="preserve"> are 2.6 and1.4 respectively.</w:t>
      </w:r>
      <w:r w:rsidR="00F144B3" w:rsidRPr="00DE64AD">
        <w:rPr>
          <w:rFonts w:ascii="Times New Roman" w:hAnsi="Times New Roman" w:cs="Times New Roman"/>
          <w:sz w:val="24"/>
          <w:szCs w:val="24"/>
        </w:rPr>
        <w:t xml:space="preserve"> </w:t>
      </w:r>
      <w:r w:rsidR="00D512F0" w:rsidRPr="00DE64AD">
        <w:rPr>
          <w:rFonts w:ascii="Times New Roman" w:hAnsi="Times New Roman" w:cs="Times New Roman"/>
          <w:sz w:val="24"/>
          <w:szCs w:val="24"/>
        </w:rPr>
        <w:t>The specific gravities of rubber and ballast are 1.15 and 2.8 respectively.</w:t>
      </w:r>
    </w:p>
    <w:p w14:paraId="187C3890" w14:textId="3AA5422E" w:rsidR="006E6F9D" w:rsidRPr="00A50FD9" w:rsidRDefault="00DE62D8" w:rsidP="00D36163">
      <w:pPr>
        <w:autoSpaceDE w:val="0"/>
        <w:autoSpaceDN w:val="0"/>
        <w:adjustRightInd w:val="0"/>
        <w:spacing w:after="0" w:line="240" w:lineRule="auto"/>
        <w:jc w:val="both"/>
        <w:rPr>
          <w:rFonts w:ascii="Times New Roman" w:hAnsi="Times New Roman" w:cs="Times New Roman"/>
          <w:color w:val="000000"/>
          <w:sz w:val="24"/>
          <w:szCs w:val="24"/>
        </w:rPr>
      </w:pPr>
      <w:r w:rsidRPr="00A50FD9">
        <w:rPr>
          <w:rFonts w:ascii="Times New Roman" w:hAnsi="Times New Roman" w:cs="Times New Roman"/>
          <w:color w:val="000000"/>
          <w:sz w:val="24"/>
          <w:szCs w:val="24"/>
        </w:rPr>
        <w:t xml:space="preserve"> </w:t>
      </w:r>
    </w:p>
    <w:p w14:paraId="76DBD8F6" w14:textId="5F67B188" w:rsidR="00290F4A" w:rsidRPr="00A50FD9" w:rsidRDefault="00290F4A" w:rsidP="00426B43">
      <w:pPr>
        <w:autoSpaceDE w:val="0"/>
        <w:autoSpaceDN w:val="0"/>
        <w:adjustRightInd w:val="0"/>
        <w:spacing w:after="0"/>
        <w:ind w:right="-57"/>
        <w:jc w:val="both"/>
        <w:rPr>
          <w:rFonts w:ascii="Times New Roman" w:hAnsi="Times New Roman" w:cs="Times New Roman"/>
          <w:b/>
          <w:sz w:val="24"/>
          <w:szCs w:val="24"/>
        </w:rPr>
      </w:pPr>
      <w:r w:rsidRPr="00A50FD9">
        <w:rPr>
          <w:rFonts w:ascii="Times New Roman" w:hAnsi="Times New Roman" w:cs="Times New Roman"/>
          <w:b/>
          <w:sz w:val="24"/>
          <w:szCs w:val="24"/>
        </w:rPr>
        <w:t xml:space="preserve">Table </w:t>
      </w:r>
      <w:r w:rsidR="002034F7">
        <w:rPr>
          <w:rFonts w:ascii="Times New Roman" w:hAnsi="Times New Roman" w:cs="Times New Roman"/>
          <w:b/>
          <w:sz w:val="24"/>
          <w:szCs w:val="24"/>
        </w:rPr>
        <w:t>1</w:t>
      </w:r>
      <w:r w:rsidRPr="00A50FD9">
        <w:rPr>
          <w:rFonts w:ascii="Times New Roman" w:hAnsi="Times New Roman" w:cs="Times New Roman"/>
          <w:b/>
          <w:sz w:val="24"/>
          <w:szCs w:val="24"/>
        </w:rPr>
        <w:t>. RIBS gradation</w:t>
      </w:r>
    </w:p>
    <w:tbl>
      <w:tblPr>
        <w:tblStyle w:val="TableList3"/>
        <w:tblW w:w="9368" w:type="dxa"/>
        <w:tblLayout w:type="fixed"/>
        <w:tblLook w:val="04A0" w:firstRow="1" w:lastRow="0" w:firstColumn="1" w:lastColumn="0" w:noHBand="0" w:noVBand="1"/>
      </w:tblPr>
      <w:tblGrid>
        <w:gridCol w:w="1176"/>
        <w:gridCol w:w="1614"/>
        <w:gridCol w:w="1130"/>
        <w:gridCol w:w="1061"/>
        <w:gridCol w:w="1235"/>
        <w:gridCol w:w="957"/>
        <w:gridCol w:w="1180"/>
        <w:gridCol w:w="1015"/>
      </w:tblGrid>
      <w:tr w:rsidR="00010F0D" w:rsidRPr="006913C8" w14:paraId="7A47ED20" w14:textId="77777777" w:rsidTr="00722FD4">
        <w:trPr>
          <w:cnfStyle w:val="100000000000" w:firstRow="1" w:lastRow="0" w:firstColumn="0" w:lastColumn="0" w:oddVBand="0" w:evenVBand="0" w:oddHBand="0" w:evenHBand="0" w:firstRowFirstColumn="0" w:firstRowLastColumn="0" w:lastRowFirstColumn="0" w:lastRowLastColumn="0"/>
          <w:trHeight w:val="82"/>
        </w:trPr>
        <w:tc>
          <w:tcPr>
            <w:tcW w:w="1176" w:type="dxa"/>
            <w:vMerge w:val="restart"/>
            <w:tcBorders>
              <w:top w:val="single" w:sz="4" w:space="0" w:color="auto"/>
            </w:tcBorders>
          </w:tcPr>
          <w:p w14:paraId="4EE0DBEF" w14:textId="6C29EE26" w:rsidR="00010F0D" w:rsidRPr="006913C8" w:rsidRDefault="00010F0D" w:rsidP="00010F0D">
            <w:pPr>
              <w:autoSpaceDE w:val="0"/>
              <w:autoSpaceDN w:val="0"/>
              <w:adjustRightInd w:val="0"/>
              <w:spacing w:before="120" w:line="240" w:lineRule="auto"/>
              <w:ind w:right="-57"/>
              <w:jc w:val="center"/>
              <w:rPr>
                <w:b w:val="0"/>
                <w:bCs w:val="0"/>
                <w:szCs w:val="24"/>
              </w:rPr>
            </w:pPr>
            <w:bookmarkStart w:id="1" w:name="_Hlk115555703"/>
            <w:r w:rsidRPr="006913C8">
              <w:rPr>
                <w:rFonts w:eastAsiaTheme="minorEastAsia"/>
                <w:b w:val="0"/>
                <w:bCs w:val="0"/>
                <w:color w:val="auto"/>
                <w:szCs w:val="24"/>
                <w:lang w:val="en-US" w:eastAsia="en-US"/>
              </w:rPr>
              <w:t>Sieve size (mm)</w:t>
            </w:r>
          </w:p>
        </w:tc>
        <w:tc>
          <w:tcPr>
            <w:tcW w:w="8192" w:type="dxa"/>
            <w:gridSpan w:val="7"/>
            <w:tcBorders>
              <w:top w:val="single" w:sz="4" w:space="0" w:color="auto"/>
            </w:tcBorders>
          </w:tcPr>
          <w:p w14:paraId="7EA0CF91" w14:textId="71C5D33D" w:rsidR="00010F0D" w:rsidRPr="006913C8" w:rsidRDefault="00010F0D" w:rsidP="00010F0D">
            <w:pPr>
              <w:autoSpaceDE w:val="0"/>
              <w:autoSpaceDN w:val="0"/>
              <w:adjustRightInd w:val="0"/>
              <w:spacing w:line="240" w:lineRule="auto"/>
              <w:ind w:right="-57"/>
              <w:jc w:val="center"/>
              <w:rPr>
                <w:bCs w:val="0"/>
                <w:szCs w:val="24"/>
              </w:rPr>
            </w:pPr>
            <w:r w:rsidRPr="006913C8">
              <w:rPr>
                <w:rFonts w:eastAsiaTheme="minorEastAsia"/>
                <w:bCs w:val="0"/>
                <w:color w:val="auto"/>
                <w:szCs w:val="24"/>
                <w:lang w:val="en-US" w:eastAsia="en-US"/>
              </w:rPr>
              <w:t>Particles, % passing</w:t>
            </w:r>
          </w:p>
        </w:tc>
      </w:tr>
      <w:tr w:rsidR="00010F0D" w:rsidRPr="006913C8" w14:paraId="6576141F" w14:textId="77777777" w:rsidTr="00010F0D">
        <w:trPr>
          <w:trHeight w:val="82"/>
        </w:trPr>
        <w:tc>
          <w:tcPr>
            <w:tcW w:w="1176" w:type="dxa"/>
            <w:vMerge/>
          </w:tcPr>
          <w:p w14:paraId="3C5A3F16" w14:textId="77777777" w:rsidR="00010F0D" w:rsidRPr="006913C8" w:rsidRDefault="00010F0D" w:rsidP="00010F0D">
            <w:pPr>
              <w:autoSpaceDE w:val="0"/>
              <w:autoSpaceDN w:val="0"/>
              <w:adjustRightInd w:val="0"/>
              <w:spacing w:line="240" w:lineRule="auto"/>
              <w:ind w:right="-57"/>
              <w:jc w:val="center"/>
              <w:rPr>
                <w:bCs/>
                <w:szCs w:val="24"/>
              </w:rPr>
            </w:pPr>
          </w:p>
        </w:tc>
        <w:tc>
          <w:tcPr>
            <w:tcW w:w="1614" w:type="dxa"/>
            <w:vMerge w:val="restart"/>
          </w:tcPr>
          <w:p w14:paraId="05404F95" w14:textId="33757702" w:rsidR="00010F0D" w:rsidRPr="006913C8" w:rsidRDefault="00010F0D" w:rsidP="00345575">
            <w:pPr>
              <w:autoSpaceDE w:val="0"/>
              <w:autoSpaceDN w:val="0"/>
              <w:adjustRightInd w:val="0"/>
              <w:spacing w:line="240" w:lineRule="auto"/>
              <w:ind w:right="-57"/>
              <w:jc w:val="center"/>
              <w:rPr>
                <w:bCs/>
                <w:szCs w:val="24"/>
              </w:rPr>
            </w:pPr>
            <w:r w:rsidRPr="006913C8">
              <w:rPr>
                <w:bCs/>
                <w:szCs w:val="24"/>
              </w:rPr>
              <w:t>Pure Ballast</w:t>
            </w:r>
          </w:p>
          <w:p w14:paraId="3EB38235" w14:textId="26556DF6" w:rsidR="00010F0D" w:rsidRPr="006913C8" w:rsidRDefault="006913C8" w:rsidP="00345575">
            <w:pPr>
              <w:autoSpaceDE w:val="0"/>
              <w:autoSpaceDN w:val="0"/>
              <w:adjustRightInd w:val="0"/>
              <w:spacing w:line="240" w:lineRule="auto"/>
              <w:ind w:right="-57"/>
              <w:jc w:val="center"/>
              <w:rPr>
                <w:bCs/>
                <w:szCs w:val="24"/>
              </w:rPr>
            </w:pPr>
            <m:oMathPara>
              <m:oMath>
                <m:r>
                  <w:rPr>
                    <w:rFonts w:ascii="Cambria Math" w:hAnsi="Cambria Math"/>
                    <w:szCs w:val="24"/>
                  </w:rPr>
                  <m:t>(</m:t>
                </m:r>
                <m:sSub>
                  <m:sSubPr>
                    <m:ctrlPr>
                      <w:rPr>
                        <w:rFonts w:ascii="Cambria Math" w:hAnsi="Cambria Math"/>
                        <w:i/>
                        <w:sz w:val="22"/>
                        <w:szCs w:val="24"/>
                      </w:rPr>
                    </m:ctrlPr>
                  </m:sSubPr>
                  <m:e>
                    <m:r>
                      <w:rPr>
                        <w:rFonts w:ascii="Cambria Math" w:hAnsi="Cambria Math"/>
                        <w:sz w:val="22"/>
                        <w:szCs w:val="24"/>
                      </w:rPr>
                      <m:t>R</m:t>
                    </m:r>
                  </m:e>
                  <m:sub>
                    <m:r>
                      <w:rPr>
                        <w:rFonts w:ascii="Cambria Math" w:hAnsi="Cambria Math"/>
                        <w:sz w:val="22"/>
                        <w:szCs w:val="24"/>
                      </w:rPr>
                      <m:t>b</m:t>
                    </m:r>
                  </m:sub>
                </m:sSub>
                <m:r>
                  <w:rPr>
                    <w:rFonts w:ascii="Cambria Math" w:hAnsi="Cambria Math"/>
                    <w:sz w:val="22"/>
                    <w:szCs w:val="24"/>
                  </w:rPr>
                  <m:t>=</m:t>
                </m:r>
                <m:r>
                  <w:rPr>
                    <w:rFonts w:ascii="Cambria Math" w:hAnsi="Cambria Math"/>
                    <w:szCs w:val="24"/>
                  </w:rPr>
                  <m:t>0</m:t>
                </m:r>
                <m:r>
                  <w:rPr>
                    <w:rFonts w:ascii="Cambria Math" w:hAnsi="Cambria Math"/>
                    <w:sz w:val="22"/>
                    <w:szCs w:val="24"/>
                  </w:rPr>
                  <m:t>%</m:t>
                </m:r>
                <m:r>
                  <w:rPr>
                    <w:rFonts w:ascii="Cambria Math" w:hAnsi="Cambria Math"/>
                    <w:szCs w:val="24"/>
                  </w:rPr>
                  <m:t>)</m:t>
                </m:r>
              </m:oMath>
            </m:oMathPara>
          </w:p>
        </w:tc>
        <w:tc>
          <w:tcPr>
            <w:tcW w:w="2191" w:type="dxa"/>
            <w:gridSpan w:val="2"/>
          </w:tcPr>
          <w:p w14:paraId="5E7FA7D9" w14:textId="561FA95F" w:rsidR="00010F0D" w:rsidRPr="006913C8" w:rsidRDefault="00345575" w:rsidP="00345575">
            <w:pPr>
              <w:autoSpaceDE w:val="0"/>
              <w:autoSpaceDN w:val="0"/>
              <w:adjustRightInd w:val="0"/>
              <w:spacing w:line="240" w:lineRule="auto"/>
              <w:ind w:right="-57"/>
              <w:jc w:val="left"/>
              <w:rPr>
                <w:bCs/>
                <w:szCs w:val="24"/>
              </w:rPr>
            </w:pPr>
            <w:r>
              <w:rPr>
                <w:bCs/>
                <w:szCs w:val="24"/>
              </w:rPr>
              <w:t xml:space="preserve">  </w:t>
            </w:r>
            <w:r w:rsidR="00010F0D" w:rsidRPr="006913C8">
              <w:rPr>
                <w:bCs/>
                <w:szCs w:val="24"/>
              </w:rPr>
              <w:t xml:space="preserve">RIBS </w:t>
            </w:r>
            <m:oMath>
              <m:r>
                <w:rPr>
                  <w:rFonts w:ascii="Cambria Math" w:hAnsi="Cambria Math"/>
                  <w:szCs w:val="24"/>
                </w:rPr>
                <m:t>(</m:t>
              </m:r>
              <m:sSub>
                <m:sSubPr>
                  <m:ctrlPr>
                    <w:rPr>
                      <w:rFonts w:ascii="Cambria Math" w:hAnsi="Cambria Math"/>
                      <w:i/>
                      <w:sz w:val="22"/>
                      <w:szCs w:val="24"/>
                    </w:rPr>
                  </m:ctrlPr>
                </m:sSubPr>
                <m:e>
                  <m:r>
                    <w:rPr>
                      <w:rFonts w:ascii="Cambria Math" w:hAnsi="Cambria Math"/>
                      <w:sz w:val="22"/>
                      <w:szCs w:val="24"/>
                    </w:rPr>
                    <m:t>R</m:t>
                  </m:r>
                </m:e>
                <m:sub>
                  <m:r>
                    <w:rPr>
                      <w:rFonts w:ascii="Cambria Math" w:hAnsi="Cambria Math"/>
                      <w:sz w:val="22"/>
                      <w:szCs w:val="24"/>
                    </w:rPr>
                    <m:t>b</m:t>
                  </m:r>
                </m:sub>
              </m:sSub>
              <m:r>
                <w:rPr>
                  <w:rFonts w:ascii="Cambria Math" w:hAnsi="Cambria Math"/>
                  <w:sz w:val="22"/>
                  <w:szCs w:val="24"/>
                </w:rPr>
                <m:t>=5%</m:t>
              </m:r>
              <m:r>
                <w:rPr>
                  <w:rFonts w:ascii="Cambria Math" w:hAnsi="Cambria Math"/>
                  <w:szCs w:val="24"/>
                </w:rPr>
                <m:t>)</m:t>
              </m:r>
            </m:oMath>
          </w:p>
        </w:tc>
        <w:tc>
          <w:tcPr>
            <w:tcW w:w="2192" w:type="dxa"/>
            <w:gridSpan w:val="2"/>
          </w:tcPr>
          <w:p w14:paraId="41850CDD" w14:textId="5576D3A1" w:rsidR="00010F0D" w:rsidRPr="006913C8" w:rsidRDefault="00010F0D" w:rsidP="00345575">
            <w:pPr>
              <w:autoSpaceDE w:val="0"/>
              <w:autoSpaceDN w:val="0"/>
              <w:adjustRightInd w:val="0"/>
              <w:spacing w:line="240" w:lineRule="auto"/>
              <w:ind w:right="-57"/>
              <w:jc w:val="center"/>
              <w:rPr>
                <w:bCs/>
                <w:szCs w:val="24"/>
              </w:rPr>
            </w:pPr>
            <w:r w:rsidRPr="006913C8">
              <w:rPr>
                <w:bCs/>
                <w:szCs w:val="24"/>
              </w:rPr>
              <w:t xml:space="preserve">RIBS </w:t>
            </w:r>
            <m:oMath>
              <m:r>
                <w:rPr>
                  <w:rFonts w:ascii="Cambria Math" w:hAnsi="Cambria Math"/>
                  <w:szCs w:val="24"/>
                </w:rPr>
                <m:t>(</m:t>
              </m:r>
              <m:sSub>
                <m:sSubPr>
                  <m:ctrlPr>
                    <w:rPr>
                      <w:rFonts w:ascii="Cambria Math" w:hAnsi="Cambria Math"/>
                      <w:i/>
                      <w:sz w:val="22"/>
                      <w:szCs w:val="24"/>
                    </w:rPr>
                  </m:ctrlPr>
                </m:sSubPr>
                <m:e>
                  <m:r>
                    <w:rPr>
                      <w:rFonts w:ascii="Cambria Math" w:hAnsi="Cambria Math"/>
                      <w:sz w:val="22"/>
                      <w:szCs w:val="24"/>
                    </w:rPr>
                    <m:t>R</m:t>
                  </m:r>
                </m:e>
                <m:sub>
                  <m:r>
                    <w:rPr>
                      <w:rFonts w:ascii="Cambria Math" w:hAnsi="Cambria Math"/>
                      <w:sz w:val="22"/>
                      <w:szCs w:val="24"/>
                    </w:rPr>
                    <m:t>b</m:t>
                  </m:r>
                </m:sub>
              </m:sSub>
              <m:r>
                <w:rPr>
                  <w:rFonts w:ascii="Cambria Math" w:hAnsi="Cambria Math"/>
                  <w:sz w:val="22"/>
                  <w:szCs w:val="24"/>
                </w:rPr>
                <m:t>=</m:t>
              </m:r>
              <m:r>
                <w:rPr>
                  <w:rFonts w:ascii="Cambria Math" w:hAnsi="Cambria Math"/>
                  <w:szCs w:val="24"/>
                </w:rPr>
                <m:t>10</m:t>
              </m:r>
              <m:r>
                <w:rPr>
                  <w:rFonts w:ascii="Cambria Math" w:hAnsi="Cambria Math"/>
                  <w:sz w:val="22"/>
                  <w:szCs w:val="24"/>
                </w:rPr>
                <m:t>%</m:t>
              </m:r>
              <m:r>
                <w:rPr>
                  <w:rFonts w:ascii="Cambria Math" w:hAnsi="Cambria Math"/>
                  <w:szCs w:val="24"/>
                </w:rPr>
                <m:t>)</m:t>
              </m:r>
            </m:oMath>
          </w:p>
        </w:tc>
        <w:tc>
          <w:tcPr>
            <w:tcW w:w="2192" w:type="dxa"/>
            <w:gridSpan w:val="2"/>
          </w:tcPr>
          <w:p w14:paraId="69C24581" w14:textId="7F80468C" w:rsidR="00010F0D" w:rsidRPr="006913C8" w:rsidRDefault="00010F0D" w:rsidP="00345575">
            <w:pPr>
              <w:autoSpaceDE w:val="0"/>
              <w:autoSpaceDN w:val="0"/>
              <w:adjustRightInd w:val="0"/>
              <w:spacing w:line="240" w:lineRule="auto"/>
              <w:ind w:right="-57"/>
              <w:jc w:val="center"/>
              <w:rPr>
                <w:bCs/>
                <w:szCs w:val="24"/>
              </w:rPr>
            </w:pPr>
            <w:r w:rsidRPr="006913C8">
              <w:rPr>
                <w:bCs/>
                <w:szCs w:val="24"/>
              </w:rPr>
              <w:t xml:space="preserve">RIBS </w:t>
            </w:r>
            <m:oMath>
              <m:r>
                <w:rPr>
                  <w:rFonts w:ascii="Cambria Math" w:hAnsi="Cambria Math"/>
                  <w:szCs w:val="24"/>
                </w:rPr>
                <m:t>(</m:t>
              </m:r>
              <m:sSub>
                <m:sSubPr>
                  <m:ctrlPr>
                    <w:rPr>
                      <w:rFonts w:ascii="Cambria Math" w:hAnsi="Cambria Math"/>
                      <w:i/>
                      <w:sz w:val="22"/>
                      <w:szCs w:val="24"/>
                    </w:rPr>
                  </m:ctrlPr>
                </m:sSubPr>
                <m:e>
                  <m:r>
                    <w:rPr>
                      <w:rFonts w:ascii="Cambria Math" w:hAnsi="Cambria Math"/>
                      <w:sz w:val="22"/>
                      <w:szCs w:val="24"/>
                    </w:rPr>
                    <m:t>R</m:t>
                  </m:r>
                </m:e>
                <m:sub>
                  <m:r>
                    <w:rPr>
                      <w:rFonts w:ascii="Cambria Math" w:hAnsi="Cambria Math"/>
                      <w:sz w:val="22"/>
                      <w:szCs w:val="24"/>
                    </w:rPr>
                    <m:t>b</m:t>
                  </m:r>
                </m:sub>
              </m:sSub>
              <m:r>
                <w:rPr>
                  <w:rFonts w:ascii="Cambria Math" w:hAnsi="Cambria Math"/>
                  <w:sz w:val="22"/>
                  <w:szCs w:val="24"/>
                </w:rPr>
                <m:t>=</m:t>
              </m:r>
              <m:r>
                <w:rPr>
                  <w:rFonts w:ascii="Cambria Math" w:hAnsi="Cambria Math"/>
                  <w:szCs w:val="24"/>
                </w:rPr>
                <m:t>1</m:t>
              </m:r>
              <m:r>
                <w:rPr>
                  <w:rFonts w:ascii="Cambria Math" w:hAnsi="Cambria Math"/>
                  <w:sz w:val="22"/>
                  <w:szCs w:val="24"/>
                </w:rPr>
                <m:t>5%</m:t>
              </m:r>
              <m:r>
                <w:rPr>
                  <w:rFonts w:ascii="Cambria Math" w:hAnsi="Cambria Math"/>
                  <w:szCs w:val="24"/>
                </w:rPr>
                <m:t>)</m:t>
              </m:r>
            </m:oMath>
          </w:p>
        </w:tc>
      </w:tr>
      <w:tr w:rsidR="00010F0D" w14:paraId="0D040140" w14:textId="77777777" w:rsidTr="00722FD4">
        <w:trPr>
          <w:trHeight w:val="193"/>
        </w:trPr>
        <w:tc>
          <w:tcPr>
            <w:tcW w:w="1176" w:type="dxa"/>
            <w:vMerge/>
            <w:tcBorders>
              <w:bottom w:val="single" w:sz="4" w:space="0" w:color="auto"/>
            </w:tcBorders>
          </w:tcPr>
          <w:p w14:paraId="1F87E0FA" w14:textId="77777777" w:rsidR="00010F0D" w:rsidRDefault="00010F0D" w:rsidP="00010F0D">
            <w:pPr>
              <w:autoSpaceDE w:val="0"/>
              <w:autoSpaceDN w:val="0"/>
              <w:adjustRightInd w:val="0"/>
              <w:spacing w:line="240" w:lineRule="auto"/>
              <w:ind w:right="-57"/>
              <w:jc w:val="center"/>
              <w:rPr>
                <w:szCs w:val="24"/>
              </w:rPr>
            </w:pPr>
          </w:p>
        </w:tc>
        <w:tc>
          <w:tcPr>
            <w:tcW w:w="1614" w:type="dxa"/>
            <w:vMerge/>
            <w:tcBorders>
              <w:bottom w:val="single" w:sz="4" w:space="0" w:color="auto"/>
            </w:tcBorders>
          </w:tcPr>
          <w:p w14:paraId="33F81C50" w14:textId="77777777" w:rsidR="00010F0D" w:rsidRDefault="00010F0D" w:rsidP="00345575">
            <w:pPr>
              <w:autoSpaceDE w:val="0"/>
              <w:autoSpaceDN w:val="0"/>
              <w:adjustRightInd w:val="0"/>
              <w:spacing w:line="240" w:lineRule="auto"/>
              <w:ind w:right="-57"/>
              <w:jc w:val="center"/>
              <w:rPr>
                <w:szCs w:val="24"/>
              </w:rPr>
            </w:pPr>
          </w:p>
        </w:tc>
        <w:tc>
          <w:tcPr>
            <w:tcW w:w="1130" w:type="dxa"/>
            <w:tcBorders>
              <w:bottom w:val="single" w:sz="4" w:space="0" w:color="auto"/>
            </w:tcBorders>
          </w:tcPr>
          <w:p w14:paraId="7C3637AE" w14:textId="79C920B1" w:rsidR="00010F0D" w:rsidRDefault="00010F0D" w:rsidP="00345575">
            <w:pPr>
              <w:autoSpaceDE w:val="0"/>
              <w:autoSpaceDN w:val="0"/>
              <w:adjustRightInd w:val="0"/>
              <w:spacing w:line="240" w:lineRule="auto"/>
              <w:ind w:right="-57"/>
              <w:jc w:val="center"/>
              <w:rPr>
                <w:szCs w:val="24"/>
              </w:rPr>
            </w:pPr>
            <w:r>
              <w:rPr>
                <w:szCs w:val="24"/>
              </w:rPr>
              <w:t>Ballast</w:t>
            </w:r>
          </w:p>
        </w:tc>
        <w:tc>
          <w:tcPr>
            <w:tcW w:w="1061" w:type="dxa"/>
            <w:tcBorders>
              <w:bottom w:val="single" w:sz="4" w:space="0" w:color="auto"/>
            </w:tcBorders>
          </w:tcPr>
          <w:p w14:paraId="47030BF1" w14:textId="20501AB2" w:rsidR="00010F0D" w:rsidRDefault="00000000" w:rsidP="00345575">
            <w:pPr>
              <w:autoSpaceDE w:val="0"/>
              <w:autoSpaceDN w:val="0"/>
              <w:adjustRightInd w:val="0"/>
              <w:spacing w:line="240" w:lineRule="auto"/>
              <w:ind w:right="-57"/>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b</m:t>
                    </m:r>
                  </m:sub>
                </m:sSub>
              </m:oMath>
            </m:oMathPara>
          </w:p>
        </w:tc>
        <w:tc>
          <w:tcPr>
            <w:tcW w:w="1235" w:type="dxa"/>
            <w:tcBorders>
              <w:bottom w:val="single" w:sz="4" w:space="0" w:color="auto"/>
            </w:tcBorders>
          </w:tcPr>
          <w:p w14:paraId="5AEDEE99" w14:textId="715F4684" w:rsidR="00010F0D" w:rsidRDefault="00010F0D" w:rsidP="00345575">
            <w:pPr>
              <w:autoSpaceDE w:val="0"/>
              <w:autoSpaceDN w:val="0"/>
              <w:adjustRightInd w:val="0"/>
              <w:spacing w:line="240" w:lineRule="auto"/>
              <w:ind w:right="-57"/>
              <w:jc w:val="center"/>
              <w:rPr>
                <w:szCs w:val="24"/>
              </w:rPr>
            </w:pPr>
            <w:r>
              <w:rPr>
                <w:szCs w:val="24"/>
              </w:rPr>
              <w:t>Ballast</w:t>
            </w:r>
          </w:p>
        </w:tc>
        <w:tc>
          <w:tcPr>
            <w:tcW w:w="957" w:type="dxa"/>
            <w:tcBorders>
              <w:bottom w:val="single" w:sz="4" w:space="0" w:color="auto"/>
            </w:tcBorders>
          </w:tcPr>
          <w:p w14:paraId="74E73972" w14:textId="6F212C30" w:rsidR="00010F0D" w:rsidRDefault="00000000" w:rsidP="00345575">
            <w:pPr>
              <w:autoSpaceDE w:val="0"/>
              <w:autoSpaceDN w:val="0"/>
              <w:adjustRightInd w:val="0"/>
              <w:spacing w:line="240" w:lineRule="auto"/>
              <w:ind w:right="-57"/>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b</m:t>
                    </m:r>
                  </m:sub>
                </m:sSub>
              </m:oMath>
            </m:oMathPara>
          </w:p>
        </w:tc>
        <w:tc>
          <w:tcPr>
            <w:tcW w:w="1180" w:type="dxa"/>
            <w:tcBorders>
              <w:bottom w:val="single" w:sz="4" w:space="0" w:color="auto"/>
            </w:tcBorders>
          </w:tcPr>
          <w:p w14:paraId="6593D0C2" w14:textId="69F62307" w:rsidR="00010F0D" w:rsidRDefault="00010F0D" w:rsidP="00345575">
            <w:pPr>
              <w:autoSpaceDE w:val="0"/>
              <w:autoSpaceDN w:val="0"/>
              <w:adjustRightInd w:val="0"/>
              <w:spacing w:line="240" w:lineRule="auto"/>
              <w:ind w:right="-57"/>
              <w:jc w:val="center"/>
              <w:rPr>
                <w:szCs w:val="24"/>
              </w:rPr>
            </w:pPr>
            <w:r>
              <w:rPr>
                <w:szCs w:val="24"/>
              </w:rPr>
              <w:t>Ballast</w:t>
            </w:r>
          </w:p>
        </w:tc>
        <w:tc>
          <w:tcPr>
            <w:tcW w:w="1012" w:type="dxa"/>
            <w:tcBorders>
              <w:bottom w:val="single" w:sz="4" w:space="0" w:color="auto"/>
            </w:tcBorders>
          </w:tcPr>
          <w:p w14:paraId="72BC968A" w14:textId="22AABDFA" w:rsidR="00010F0D" w:rsidRDefault="00000000" w:rsidP="00345575">
            <w:pPr>
              <w:autoSpaceDE w:val="0"/>
              <w:autoSpaceDN w:val="0"/>
              <w:adjustRightInd w:val="0"/>
              <w:spacing w:line="240" w:lineRule="auto"/>
              <w:ind w:right="-57"/>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b</m:t>
                    </m:r>
                  </m:sub>
                </m:sSub>
              </m:oMath>
            </m:oMathPara>
          </w:p>
        </w:tc>
      </w:tr>
      <w:tr w:rsidR="00010F0D" w14:paraId="2FD5C68C" w14:textId="60773C92" w:rsidTr="00722FD4">
        <w:trPr>
          <w:trHeight w:val="193"/>
        </w:trPr>
        <w:tc>
          <w:tcPr>
            <w:tcW w:w="1176" w:type="dxa"/>
            <w:tcBorders>
              <w:top w:val="single" w:sz="4" w:space="0" w:color="auto"/>
            </w:tcBorders>
          </w:tcPr>
          <w:p w14:paraId="44D42B8C" w14:textId="112ACA37" w:rsidR="00010F0D" w:rsidRDefault="00010F0D" w:rsidP="00E23498">
            <w:pPr>
              <w:autoSpaceDE w:val="0"/>
              <w:autoSpaceDN w:val="0"/>
              <w:adjustRightInd w:val="0"/>
              <w:spacing w:line="240" w:lineRule="auto"/>
              <w:ind w:right="-57"/>
              <w:jc w:val="center"/>
              <w:rPr>
                <w:szCs w:val="24"/>
              </w:rPr>
            </w:pPr>
            <w:r>
              <w:rPr>
                <w:szCs w:val="24"/>
              </w:rPr>
              <w:t>53</w:t>
            </w:r>
          </w:p>
        </w:tc>
        <w:tc>
          <w:tcPr>
            <w:tcW w:w="1614" w:type="dxa"/>
            <w:tcBorders>
              <w:top w:val="single" w:sz="4" w:space="0" w:color="auto"/>
            </w:tcBorders>
          </w:tcPr>
          <w:p w14:paraId="0BE38B0A" w14:textId="42811B99" w:rsidR="00010F0D" w:rsidRDefault="00010F0D" w:rsidP="00E23498">
            <w:pPr>
              <w:autoSpaceDE w:val="0"/>
              <w:autoSpaceDN w:val="0"/>
              <w:adjustRightInd w:val="0"/>
              <w:spacing w:line="240" w:lineRule="auto"/>
              <w:ind w:right="-57"/>
              <w:jc w:val="center"/>
              <w:rPr>
                <w:szCs w:val="24"/>
              </w:rPr>
            </w:pPr>
            <w:r>
              <w:rPr>
                <w:szCs w:val="24"/>
              </w:rPr>
              <w:t>100</w:t>
            </w:r>
          </w:p>
        </w:tc>
        <w:tc>
          <w:tcPr>
            <w:tcW w:w="1130" w:type="dxa"/>
            <w:tcBorders>
              <w:top w:val="single" w:sz="4" w:space="0" w:color="auto"/>
            </w:tcBorders>
          </w:tcPr>
          <w:p w14:paraId="615C5FD8" w14:textId="2E29926F" w:rsidR="00010F0D" w:rsidRDefault="00010F0D" w:rsidP="00E23498">
            <w:pPr>
              <w:autoSpaceDE w:val="0"/>
              <w:autoSpaceDN w:val="0"/>
              <w:adjustRightInd w:val="0"/>
              <w:spacing w:line="240" w:lineRule="auto"/>
              <w:ind w:right="-57"/>
              <w:jc w:val="center"/>
              <w:rPr>
                <w:szCs w:val="24"/>
              </w:rPr>
            </w:pPr>
            <w:r>
              <w:rPr>
                <w:szCs w:val="24"/>
              </w:rPr>
              <w:t>100</w:t>
            </w:r>
          </w:p>
        </w:tc>
        <w:tc>
          <w:tcPr>
            <w:tcW w:w="1061" w:type="dxa"/>
            <w:tcBorders>
              <w:top w:val="single" w:sz="4" w:space="0" w:color="auto"/>
            </w:tcBorders>
          </w:tcPr>
          <w:p w14:paraId="62989CE0" w14:textId="6EDF52FA" w:rsidR="00010F0D" w:rsidRDefault="00010F0D" w:rsidP="00E23498">
            <w:pPr>
              <w:autoSpaceDE w:val="0"/>
              <w:autoSpaceDN w:val="0"/>
              <w:adjustRightInd w:val="0"/>
              <w:spacing w:line="240" w:lineRule="auto"/>
              <w:ind w:right="-57"/>
              <w:jc w:val="center"/>
              <w:rPr>
                <w:szCs w:val="24"/>
              </w:rPr>
            </w:pPr>
            <w:r>
              <w:rPr>
                <w:szCs w:val="24"/>
              </w:rPr>
              <w:t>-</w:t>
            </w:r>
          </w:p>
        </w:tc>
        <w:tc>
          <w:tcPr>
            <w:tcW w:w="1235" w:type="dxa"/>
            <w:tcBorders>
              <w:top w:val="single" w:sz="4" w:space="0" w:color="auto"/>
            </w:tcBorders>
          </w:tcPr>
          <w:p w14:paraId="2EF2AD03" w14:textId="75EF7F82" w:rsidR="00010F0D" w:rsidRDefault="00010F0D" w:rsidP="00E23498">
            <w:pPr>
              <w:autoSpaceDE w:val="0"/>
              <w:autoSpaceDN w:val="0"/>
              <w:adjustRightInd w:val="0"/>
              <w:spacing w:line="240" w:lineRule="auto"/>
              <w:ind w:right="-57"/>
              <w:jc w:val="center"/>
              <w:rPr>
                <w:szCs w:val="24"/>
              </w:rPr>
            </w:pPr>
            <w:r>
              <w:rPr>
                <w:szCs w:val="24"/>
              </w:rPr>
              <w:t>100</w:t>
            </w:r>
          </w:p>
        </w:tc>
        <w:tc>
          <w:tcPr>
            <w:tcW w:w="957" w:type="dxa"/>
            <w:tcBorders>
              <w:top w:val="single" w:sz="4" w:space="0" w:color="auto"/>
            </w:tcBorders>
          </w:tcPr>
          <w:p w14:paraId="045A7781" w14:textId="73BCD262" w:rsidR="00010F0D" w:rsidRDefault="00010F0D" w:rsidP="00E23498">
            <w:pPr>
              <w:autoSpaceDE w:val="0"/>
              <w:autoSpaceDN w:val="0"/>
              <w:adjustRightInd w:val="0"/>
              <w:spacing w:line="240" w:lineRule="auto"/>
              <w:ind w:right="-57"/>
              <w:jc w:val="center"/>
              <w:rPr>
                <w:szCs w:val="24"/>
              </w:rPr>
            </w:pPr>
            <w:r>
              <w:rPr>
                <w:szCs w:val="24"/>
              </w:rPr>
              <w:t>-</w:t>
            </w:r>
          </w:p>
        </w:tc>
        <w:tc>
          <w:tcPr>
            <w:tcW w:w="1180" w:type="dxa"/>
            <w:tcBorders>
              <w:top w:val="single" w:sz="4" w:space="0" w:color="auto"/>
            </w:tcBorders>
          </w:tcPr>
          <w:p w14:paraId="11E33713" w14:textId="22A2F238" w:rsidR="00010F0D" w:rsidRDefault="00010F0D" w:rsidP="00E23498">
            <w:pPr>
              <w:autoSpaceDE w:val="0"/>
              <w:autoSpaceDN w:val="0"/>
              <w:adjustRightInd w:val="0"/>
              <w:spacing w:line="240" w:lineRule="auto"/>
              <w:ind w:right="-57"/>
              <w:jc w:val="center"/>
              <w:rPr>
                <w:szCs w:val="24"/>
              </w:rPr>
            </w:pPr>
            <w:r>
              <w:rPr>
                <w:szCs w:val="24"/>
              </w:rPr>
              <w:t>100</w:t>
            </w:r>
          </w:p>
        </w:tc>
        <w:tc>
          <w:tcPr>
            <w:tcW w:w="1012" w:type="dxa"/>
            <w:tcBorders>
              <w:top w:val="single" w:sz="4" w:space="0" w:color="auto"/>
            </w:tcBorders>
          </w:tcPr>
          <w:p w14:paraId="595B8EDB" w14:textId="3FCB4899" w:rsidR="00010F0D" w:rsidRDefault="00010F0D" w:rsidP="00E23498">
            <w:pPr>
              <w:autoSpaceDE w:val="0"/>
              <w:autoSpaceDN w:val="0"/>
              <w:adjustRightInd w:val="0"/>
              <w:spacing w:line="240" w:lineRule="auto"/>
              <w:ind w:right="-57"/>
              <w:jc w:val="center"/>
              <w:rPr>
                <w:szCs w:val="24"/>
              </w:rPr>
            </w:pPr>
            <w:r>
              <w:rPr>
                <w:szCs w:val="24"/>
              </w:rPr>
              <w:t>-</w:t>
            </w:r>
          </w:p>
        </w:tc>
      </w:tr>
      <w:tr w:rsidR="00010F0D" w14:paraId="07CD348C" w14:textId="230CBD19" w:rsidTr="00010F0D">
        <w:trPr>
          <w:trHeight w:val="193"/>
        </w:trPr>
        <w:tc>
          <w:tcPr>
            <w:tcW w:w="1176" w:type="dxa"/>
          </w:tcPr>
          <w:p w14:paraId="6F7AFE93" w14:textId="319C6956" w:rsidR="00010F0D" w:rsidRDefault="00010F0D" w:rsidP="00E23498">
            <w:pPr>
              <w:autoSpaceDE w:val="0"/>
              <w:autoSpaceDN w:val="0"/>
              <w:adjustRightInd w:val="0"/>
              <w:spacing w:line="240" w:lineRule="auto"/>
              <w:ind w:right="-57"/>
              <w:jc w:val="center"/>
              <w:rPr>
                <w:szCs w:val="24"/>
              </w:rPr>
            </w:pPr>
            <w:r>
              <w:rPr>
                <w:szCs w:val="24"/>
              </w:rPr>
              <w:t>37.5</w:t>
            </w:r>
          </w:p>
        </w:tc>
        <w:tc>
          <w:tcPr>
            <w:tcW w:w="1614" w:type="dxa"/>
          </w:tcPr>
          <w:p w14:paraId="4DAA9A38" w14:textId="6E0C8C01" w:rsidR="00010F0D" w:rsidRDefault="00010F0D" w:rsidP="00E23498">
            <w:pPr>
              <w:autoSpaceDE w:val="0"/>
              <w:autoSpaceDN w:val="0"/>
              <w:adjustRightInd w:val="0"/>
              <w:spacing w:line="240" w:lineRule="auto"/>
              <w:ind w:right="-57"/>
              <w:jc w:val="center"/>
              <w:rPr>
                <w:szCs w:val="24"/>
              </w:rPr>
            </w:pPr>
            <w:r>
              <w:rPr>
                <w:szCs w:val="24"/>
              </w:rPr>
              <w:t>65</w:t>
            </w:r>
          </w:p>
        </w:tc>
        <w:tc>
          <w:tcPr>
            <w:tcW w:w="1130" w:type="dxa"/>
          </w:tcPr>
          <w:p w14:paraId="44839A8F" w14:textId="73DF0408" w:rsidR="00010F0D" w:rsidRDefault="00010F0D" w:rsidP="00E23498">
            <w:pPr>
              <w:autoSpaceDE w:val="0"/>
              <w:autoSpaceDN w:val="0"/>
              <w:adjustRightInd w:val="0"/>
              <w:spacing w:line="240" w:lineRule="auto"/>
              <w:ind w:right="-57"/>
              <w:jc w:val="center"/>
              <w:rPr>
                <w:szCs w:val="24"/>
              </w:rPr>
            </w:pPr>
            <w:r>
              <w:rPr>
                <w:szCs w:val="24"/>
              </w:rPr>
              <w:t>65</w:t>
            </w:r>
          </w:p>
        </w:tc>
        <w:tc>
          <w:tcPr>
            <w:tcW w:w="1061" w:type="dxa"/>
          </w:tcPr>
          <w:p w14:paraId="56F6A481" w14:textId="087F314B" w:rsidR="00010F0D" w:rsidRDefault="00010F0D" w:rsidP="00E23498">
            <w:pPr>
              <w:autoSpaceDE w:val="0"/>
              <w:autoSpaceDN w:val="0"/>
              <w:adjustRightInd w:val="0"/>
              <w:spacing w:line="240" w:lineRule="auto"/>
              <w:ind w:right="-57"/>
              <w:jc w:val="center"/>
              <w:rPr>
                <w:szCs w:val="24"/>
              </w:rPr>
            </w:pPr>
            <w:r>
              <w:rPr>
                <w:szCs w:val="24"/>
              </w:rPr>
              <w:t>-</w:t>
            </w:r>
          </w:p>
        </w:tc>
        <w:tc>
          <w:tcPr>
            <w:tcW w:w="1235" w:type="dxa"/>
          </w:tcPr>
          <w:p w14:paraId="15196C89" w14:textId="7FFBA0E6" w:rsidR="00010F0D" w:rsidRDefault="00010F0D" w:rsidP="00E23498">
            <w:pPr>
              <w:autoSpaceDE w:val="0"/>
              <w:autoSpaceDN w:val="0"/>
              <w:adjustRightInd w:val="0"/>
              <w:spacing w:line="240" w:lineRule="auto"/>
              <w:ind w:right="-57"/>
              <w:jc w:val="center"/>
              <w:rPr>
                <w:szCs w:val="24"/>
              </w:rPr>
            </w:pPr>
            <w:r>
              <w:rPr>
                <w:szCs w:val="24"/>
              </w:rPr>
              <w:t>65</w:t>
            </w:r>
          </w:p>
        </w:tc>
        <w:tc>
          <w:tcPr>
            <w:tcW w:w="957" w:type="dxa"/>
          </w:tcPr>
          <w:p w14:paraId="00E271AB" w14:textId="2DDFEE7E" w:rsidR="00010F0D" w:rsidRDefault="00010F0D" w:rsidP="00E23498">
            <w:pPr>
              <w:autoSpaceDE w:val="0"/>
              <w:autoSpaceDN w:val="0"/>
              <w:adjustRightInd w:val="0"/>
              <w:spacing w:line="240" w:lineRule="auto"/>
              <w:ind w:right="-57"/>
              <w:jc w:val="center"/>
              <w:rPr>
                <w:szCs w:val="24"/>
              </w:rPr>
            </w:pPr>
            <w:r>
              <w:rPr>
                <w:szCs w:val="24"/>
              </w:rPr>
              <w:t>-</w:t>
            </w:r>
          </w:p>
        </w:tc>
        <w:tc>
          <w:tcPr>
            <w:tcW w:w="1180" w:type="dxa"/>
          </w:tcPr>
          <w:p w14:paraId="11793E6A" w14:textId="60331825" w:rsidR="00010F0D" w:rsidRDefault="00010F0D" w:rsidP="00E23498">
            <w:pPr>
              <w:autoSpaceDE w:val="0"/>
              <w:autoSpaceDN w:val="0"/>
              <w:adjustRightInd w:val="0"/>
              <w:spacing w:line="240" w:lineRule="auto"/>
              <w:ind w:right="-57"/>
              <w:jc w:val="center"/>
              <w:rPr>
                <w:szCs w:val="24"/>
              </w:rPr>
            </w:pPr>
            <w:r>
              <w:rPr>
                <w:szCs w:val="24"/>
              </w:rPr>
              <w:t>65</w:t>
            </w:r>
          </w:p>
        </w:tc>
        <w:tc>
          <w:tcPr>
            <w:tcW w:w="1012" w:type="dxa"/>
          </w:tcPr>
          <w:p w14:paraId="3ABF32F0" w14:textId="74ACEB13" w:rsidR="00010F0D" w:rsidRDefault="00010F0D" w:rsidP="00E23498">
            <w:pPr>
              <w:autoSpaceDE w:val="0"/>
              <w:autoSpaceDN w:val="0"/>
              <w:adjustRightInd w:val="0"/>
              <w:spacing w:line="240" w:lineRule="auto"/>
              <w:ind w:right="-57"/>
              <w:jc w:val="center"/>
              <w:rPr>
                <w:szCs w:val="24"/>
              </w:rPr>
            </w:pPr>
            <w:r>
              <w:rPr>
                <w:szCs w:val="24"/>
              </w:rPr>
              <w:t>-</w:t>
            </w:r>
          </w:p>
        </w:tc>
      </w:tr>
      <w:tr w:rsidR="00010F0D" w14:paraId="4F65DEC8" w14:textId="4EB95125" w:rsidTr="00010F0D">
        <w:trPr>
          <w:trHeight w:val="193"/>
        </w:trPr>
        <w:tc>
          <w:tcPr>
            <w:tcW w:w="1176" w:type="dxa"/>
          </w:tcPr>
          <w:p w14:paraId="34BCF70D" w14:textId="5881DB69" w:rsidR="00010F0D" w:rsidRDefault="00010F0D" w:rsidP="00E23498">
            <w:pPr>
              <w:autoSpaceDE w:val="0"/>
              <w:autoSpaceDN w:val="0"/>
              <w:adjustRightInd w:val="0"/>
              <w:spacing w:line="240" w:lineRule="auto"/>
              <w:ind w:right="-57"/>
              <w:jc w:val="center"/>
              <w:rPr>
                <w:szCs w:val="24"/>
              </w:rPr>
            </w:pPr>
            <w:r>
              <w:rPr>
                <w:szCs w:val="24"/>
              </w:rPr>
              <w:t>26.5</w:t>
            </w:r>
          </w:p>
        </w:tc>
        <w:tc>
          <w:tcPr>
            <w:tcW w:w="1614" w:type="dxa"/>
          </w:tcPr>
          <w:p w14:paraId="529E9D5E" w14:textId="7263F0E1" w:rsidR="00010F0D" w:rsidRDefault="00010F0D" w:rsidP="00E23498">
            <w:pPr>
              <w:autoSpaceDE w:val="0"/>
              <w:autoSpaceDN w:val="0"/>
              <w:adjustRightInd w:val="0"/>
              <w:spacing w:line="240" w:lineRule="auto"/>
              <w:ind w:right="-57"/>
              <w:jc w:val="center"/>
              <w:rPr>
                <w:szCs w:val="24"/>
              </w:rPr>
            </w:pPr>
            <w:r>
              <w:rPr>
                <w:szCs w:val="24"/>
              </w:rPr>
              <w:t>30</w:t>
            </w:r>
          </w:p>
        </w:tc>
        <w:tc>
          <w:tcPr>
            <w:tcW w:w="1130" w:type="dxa"/>
          </w:tcPr>
          <w:p w14:paraId="04F53E5B" w14:textId="7024E629" w:rsidR="00010F0D" w:rsidRDefault="00010F0D" w:rsidP="00E23498">
            <w:pPr>
              <w:autoSpaceDE w:val="0"/>
              <w:autoSpaceDN w:val="0"/>
              <w:adjustRightInd w:val="0"/>
              <w:spacing w:line="240" w:lineRule="auto"/>
              <w:ind w:right="-57"/>
              <w:jc w:val="center"/>
              <w:rPr>
                <w:szCs w:val="24"/>
              </w:rPr>
            </w:pPr>
            <w:r>
              <w:rPr>
                <w:szCs w:val="24"/>
              </w:rPr>
              <w:t>30</w:t>
            </w:r>
          </w:p>
        </w:tc>
        <w:tc>
          <w:tcPr>
            <w:tcW w:w="1061" w:type="dxa"/>
          </w:tcPr>
          <w:p w14:paraId="4A4DB2EC" w14:textId="1292B017" w:rsidR="00010F0D" w:rsidRDefault="00010F0D" w:rsidP="00E23498">
            <w:pPr>
              <w:autoSpaceDE w:val="0"/>
              <w:autoSpaceDN w:val="0"/>
              <w:adjustRightInd w:val="0"/>
              <w:spacing w:line="240" w:lineRule="auto"/>
              <w:ind w:right="-57"/>
              <w:jc w:val="center"/>
              <w:rPr>
                <w:szCs w:val="24"/>
              </w:rPr>
            </w:pPr>
            <w:r>
              <w:rPr>
                <w:szCs w:val="24"/>
              </w:rPr>
              <w:t>-</w:t>
            </w:r>
          </w:p>
        </w:tc>
        <w:tc>
          <w:tcPr>
            <w:tcW w:w="1235" w:type="dxa"/>
          </w:tcPr>
          <w:p w14:paraId="134AA838" w14:textId="73588F5D" w:rsidR="00010F0D" w:rsidRDefault="00010F0D" w:rsidP="00E23498">
            <w:pPr>
              <w:autoSpaceDE w:val="0"/>
              <w:autoSpaceDN w:val="0"/>
              <w:adjustRightInd w:val="0"/>
              <w:spacing w:line="240" w:lineRule="auto"/>
              <w:ind w:right="-57"/>
              <w:jc w:val="center"/>
              <w:rPr>
                <w:szCs w:val="24"/>
              </w:rPr>
            </w:pPr>
            <w:r>
              <w:rPr>
                <w:szCs w:val="24"/>
              </w:rPr>
              <w:t>30</w:t>
            </w:r>
          </w:p>
        </w:tc>
        <w:tc>
          <w:tcPr>
            <w:tcW w:w="957" w:type="dxa"/>
          </w:tcPr>
          <w:p w14:paraId="362A50EF" w14:textId="02CD190A" w:rsidR="00010F0D" w:rsidRDefault="00010F0D" w:rsidP="00E23498">
            <w:pPr>
              <w:autoSpaceDE w:val="0"/>
              <w:autoSpaceDN w:val="0"/>
              <w:adjustRightInd w:val="0"/>
              <w:spacing w:line="240" w:lineRule="auto"/>
              <w:ind w:right="-57"/>
              <w:jc w:val="center"/>
              <w:rPr>
                <w:szCs w:val="24"/>
              </w:rPr>
            </w:pPr>
            <w:r>
              <w:rPr>
                <w:szCs w:val="24"/>
              </w:rPr>
              <w:t>-</w:t>
            </w:r>
          </w:p>
        </w:tc>
        <w:tc>
          <w:tcPr>
            <w:tcW w:w="1180" w:type="dxa"/>
          </w:tcPr>
          <w:p w14:paraId="051B97EE" w14:textId="2332406D" w:rsidR="00010F0D" w:rsidRDefault="00010F0D" w:rsidP="00E23498">
            <w:pPr>
              <w:autoSpaceDE w:val="0"/>
              <w:autoSpaceDN w:val="0"/>
              <w:adjustRightInd w:val="0"/>
              <w:spacing w:line="240" w:lineRule="auto"/>
              <w:ind w:right="-57"/>
              <w:jc w:val="center"/>
              <w:rPr>
                <w:szCs w:val="24"/>
              </w:rPr>
            </w:pPr>
            <w:r>
              <w:rPr>
                <w:szCs w:val="24"/>
              </w:rPr>
              <w:t>30</w:t>
            </w:r>
          </w:p>
        </w:tc>
        <w:tc>
          <w:tcPr>
            <w:tcW w:w="1012" w:type="dxa"/>
          </w:tcPr>
          <w:p w14:paraId="366AD248" w14:textId="28C31B69" w:rsidR="00010F0D" w:rsidRDefault="00010F0D" w:rsidP="00E23498">
            <w:pPr>
              <w:autoSpaceDE w:val="0"/>
              <w:autoSpaceDN w:val="0"/>
              <w:adjustRightInd w:val="0"/>
              <w:spacing w:line="240" w:lineRule="auto"/>
              <w:ind w:right="-57"/>
              <w:jc w:val="center"/>
              <w:rPr>
                <w:szCs w:val="24"/>
              </w:rPr>
            </w:pPr>
            <w:r>
              <w:rPr>
                <w:szCs w:val="24"/>
              </w:rPr>
              <w:t>-</w:t>
            </w:r>
          </w:p>
        </w:tc>
      </w:tr>
      <w:tr w:rsidR="00010F0D" w14:paraId="62B1B69D" w14:textId="7397A54F" w:rsidTr="00010F0D">
        <w:trPr>
          <w:trHeight w:val="193"/>
        </w:trPr>
        <w:tc>
          <w:tcPr>
            <w:tcW w:w="1176" w:type="dxa"/>
          </w:tcPr>
          <w:p w14:paraId="56203B4F" w14:textId="08CB3CD0" w:rsidR="00010F0D" w:rsidRDefault="00010F0D" w:rsidP="00E23498">
            <w:pPr>
              <w:autoSpaceDE w:val="0"/>
              <w:autoSpaceDN w:val="0"/>
              <w:adjustRightInd w:val="0"/>
              <w:spacing w:line="240" w:lineRule="auto"/>
              <w:ind w:right="-57"/>
              <w:jc w:val="center"/>
              <w:rPr>
                <w:szCs w:val="24"/>
              </w:rPr>
            </w:pPr>
            <w:r>
              <w:rPr>
                <w:szCs w:val="24"/>
              </w:rPr>
              <w:t>19</w:t>
            </w:r>
          </w:p>
        </w:tc>
        <w:tc>
          <w:tcPr>
            <w:tcW w:w="1614" w:type="dxa"/>
          </w:tcPr>
          <w:p w14:paraId="36ABEC4E" w14:textId="7F1CE4F1" w:rsidR="00010F0D" w:rsidRDefault="00010F0D" w:rsidP="00E23498">
            <w:pPr>
              <w:autoSpaceDE w:val="0"/>
              <w:autoSpaceDN w:val="0"/>
              <w:adjustRightInd w:val="0"/>
              <w:spacing w:line="240" w:lineRule="auto"/>
              <w:ind w:right="-57"/>
              <w:jc w:val="center"/>
              <w:rPr>
                <w:szCs w:val="24"/>
              </w:rPr>
            </w:pPr>
            <w:r>
              <w:rPr>
                <w:szCs w:val="24"/>
              </w:rPr>
              <w:t>15</w:t>
            </w:r>
          </w:p>
        </w:tc>
        <w:tc>
          <w:tcPr>
            <w:tcW w:w="1130" w:type="dxa"/>
          </w:tcPr>
          <w:p w14:paraId="0B51F85D" w14:textId="6AA0D22D" w:rsidR="00010F0D" w:rsidRDefault="00010F0D" w:rsidP="00E23498">
            <w:pPr>
              <w:autoSpaceDE w:val="0"/>
              <w:autoSpaceDN w:val="0"/>
              <w:adjustRightInd w:val="0"/>
              <w:spacing w:line="240" w:lineRule="auto"/>
              <w:ind w:right="-57"/>
              <w:jc w:val="center"/>
              <w:rPr>
                <w:szCs w:val="24"/>
              </w:rPr>
            </w:pPr>
            <w:r>
              <w:rPr>
                <w:szCs w:val="24"/>
              </w:rPr>
              <w:t>15</w:t>
            </w:r>
          </w:p>
        </w:tc>
        <w:tc>
          <w:tcPr>
            <w:tcW w:w="1061" w:type="dxa"/>
          </w:tcPr>
          <w:p w14:paraId="1C58460E" w14:textId="207A0B6B" w:rsidR="00010F0D" w:rsidRDefault="00010F0D" w:rsidP="00E23498">
            <w:pPr>
              <w:autoSpaceDE w:val="0"/>
              <w:autoSpaceDN w:val="0"/>
              <w:adjustRightInd w:val="0"/>
              <w:spacing w:line="240" w:lineRule="auto"/>
              <w:ind w:right="-57"/>
              <w:jc w:val="center"/>
              <w:rPr>
                <w:szCs w:val="24"/>
              </w:rPr>
            </w:pPr>
            <w:r>
              <w:rPr>
                <w:szCs w:val="24"/>
              </w:rPr>
              <w:t>-</w:t>
            </w:r>
          </w:p>
        </w:tc>
        <w:tc>
          <w:tcPr>
            <w:tcW w:w="1235" w:type="dxa"/>
          </w:tcPr>
          <w:p w14:paraId="3BD8637F" w14:textId="53E163AD" w:rsidR="00010F0D" w:rsidRDefault="00010F0D" w:rsidP="00E23498">
            <w:pPr>
              <w:autoSpaceDE w:val="0"/>
              <w:autoSpaceDN w:val="0"/>
              <w:adjustRightInd w:val="0"/>
              <w:spacing w:line="240" w:lineRule="auto"/>
              <w:ind w:right="-57"/>
              <w:jc w:val="center"/>
              <w:rPr>
                <w:szCs w:val="24"/>
              </w:rPr>
            </w:pPr>
            <w:r>
              <w:rPr>
                <w:szCs w:val="24"/>
              </w:rPr>
              <w:t>10</w:t>
            </w:r>
          </w:p>
        </w:tc>
        <w:tc>
          <w:tcPr>
            <w:tcW w:w="957" w:type="dxa"/>
          </w:tcPr>
          <w:p w14:paraId="3B60698C" w14:textId="08B9D4C5" w:rsidR="00010F0D" w:rsidRDefault="00010F0D" w:rsidP="00E23498">
            <w:pPr>
              <w:autoSpaceDE w:val="0"/>
              <w:autoSpaceDN w:val="0"/>
              <w:adjustRightInd w:val="0"/>
              <w:spacing w:line="240" w:lineRule="auto"/>
              <w:ind w:right="-57"/>
              <w:jc w:val="center"/>
              <w:rPr>
                <w:szCs w:val="24"/>
              </w:rPr>
            </w:pPr>
            <w:r>
              <w:rPr>
                <w:szCs w:val="24"/>
              </w:rPr>
              <w:t>5</w:t>
            </w:r>
          </w:p>
        </w:tc>
        <w:tc>
          <w:tcPr>
            <w:tcW w:w="1180" w:type="dxa"/>
          </w:tcPr>
          <w:p w14:paraId="069FE070" w14:textId="4FE40682" w:rsidR="00010F0D" w:rsidRDefault="00010F0D" w:rsidP="00E23498">
            <w:pPr>
              <w:autoSpaceDE w:val="0"/>
              <w:autoSpaceDN w:val="0"/>
              <w:adjustRightInd w:val="0"/>
              <w:spacing w:line="240" w:lineRule="auto"/>
              <w:ind w:right="-57"/>
              <w:jc w:val="center"/>
              <w:rPr>
                <w:szCs w:val="24"/>
              </w:rPr>
            </w:pPr>
            <w:r>
              <w:rPr>
                <w:szCs w:val="24"/>
              </w:rPr>
              <w:t>5</w:t>
            </w:r>
          </w:p>
        </w:tc>
        <w:tc>
          <w:tcPr>
            <w:tcW w:w="1012" w:type="dxa"/>
          </w:tcPr>
          <w:p w14:paraId="1BADC3B5" w14:textId="4FBA7946" w:rsidR="00010F0D" w:rsidRDefault="00010F0D" w:rsidP="00E23498">
            <w:pPr>
              <w:autoSpaceDE w:val="0"/>
              <w:autoSpaceDN w:val="0"/>
              <w:adjustRightInd w:val="0"/>
              <w:spacing w:line="240" w:lineRule="auto"/>
              <w:ind w:right="-57"/>
              <w:jc w:val="center"/>
              <w:rPr>
                <w:szCs w:val="24"/>
              </w:rPr>
            </w:pPr>
            <w:r>
              <w:rPr>
                <w:szCs w:val="24"/>
              </w:rPr>
              <w:t>10</w:t>
            </w:r>
          </w:p>
        </w:tc>
      </w:tr>
      <w:tr w:rsidR="00010F0D" w14:paraId="6CB1FC84" w14:textId="2BD74B56" w:rsidTr="00010F0D">
        <w:trPr>
          <w:trHeight w:val="193"/>
        </w:trPr>
        <w:tc>
          <w:tcPr>
            <w:tcW w:w="1176" w:type="dxa"/>
          </w:tcPr>
          <w:p w14:paraId="7FDA1B99" w14:textId="77E8C017" w:rsidR="00010F0D" w:rsidRDefault="00010F0D" w:rsidP="00E23498">
            <w:pPr>
              <w:autoSpaceDE w:val="0"/>
              <w:autoSpaceDN w:val="0"/>
              <w:adjustRightInd w:val="0"/>
              <w:spacing w:line="240" w:lineRule="auto"/>
              <w:ind w:right="-57"/>
              <w:jc w:val="center"/>
              <w:rPr>
                <w:szCs w:val="24"/>
              </w:rPr>
            </w:pPr>
            <w:r>
              <w:rPr>
                <w:szCs w:val="24"/>
              </w:rPr>
              <w:t>13.2</w:t>
            </w:r>
          </w:p>
        </w:tc>
        <w:tc>
          <w:tcPr>
            <w:tcW w:w="1614" w:type="dxa"/>
          </w:tcPr>
          <w:p w14:paraId="477ADAB4" w14:textId="1287DF79" w:rsidR="00010F0D" w:rsidRDefault="00010F0D" w:rsidP="00E23498">
            <w:pPr>
              <w:autoSpaceDE w:val="0"/>
              <w:autoSpaceDN w:val="0"/>
              <w:adjustRightInd w:val="0"/>
              <w:spacing w:line="240" w:lineRule="auto"/>
              <w:ind w:right="-57"/>
              <w:jc w:val="center"/>
              <w:rPr>
                <w:szCs w:val="24"/>
              </w:rPr>
            </w:pPr>
            <w:r>
              <w:rPr>
                <w:szCs w:val="24"/>
              </w:rPr>
              <w:t>5</w:t>
            </w:r>
          </w:p>
        </w:tc>
        <w:tc>
          <w:tcPr>
            <w:tcW w:w="1130" w:type="dxa"/>
          </w:tcPr>
          <w:p w14:paraId="4DAFCF56" w14:textId="55AC1DE4" w:rsidR="00010F0D" w:rsidRDefault="00010F0D" w:rsidP="00E23498">
            <w:pPr>
              <w:autoSpaceDE w:val="0"/>
              <w:autoSpaceDN w:val="0"/>
              <w:adjustRightInd w:val="0"/>
              <w:spacing w:line="240" w:lineRule="auto"/>
              <w:ind w:right="-57"/>
              <w:jc w:val="center"/>
              <w:rPr>
                <w:szCs w:val="24"/>
              </w:rPr>
            </w:pPr>
            <w:r>
              <w:rPr>
                <w:szCs w:val="24"/>
              </w:rPr>
              <w:t>-</w:t>
            </w:r>
          </w:p>
        </w:tc>
        <w:tc>
          <w:tcPr>
            <w:tcW w:w="1061" w:type="dxa"/>
          </w:tcPr>
          <w:p w14:paraId="0F0C9130" w14:textId="0CF18BDE" w:rsidR="00010F0D" w:rsidRDefault="00010F0D" w:rsidP="00E23498">
            <w:pPr>
              <w:autoSpaceDE w:val="0"/>
              <w:autoSpaceDN w:val="0"/>
              <w:adjustRightInd w:val="0"/>
              <w:spacing w:line="240" w:lineRule="auto"/>
              <w:ind w:right="-57"/>
              <w:jc w:val="center"/>
              <w:rPr>
                <w:szCs w:val="24"/>
              </w:rPr>
            </w:pPr>
            <w:r>
              <w:rPr>
                <w:szCs w:val="24"/>
              </w:rPr>
              <w:t>5</w:t>
            </w:r>
          </w:p>
        </w:tc>
        <w:tc>
          <w:tcPr>
            <w:tcW w:w="1235" w:type="dxa"/>
          </w:tcPr>
          <w:p w14:paraId="6AB6F6E5" w14:textId="31F55BBD" w:rsidR="00010F0D" w:rsidRDefault="00010F0D" w:rsidP="00E23498">
            <w:pPr>
              <w:autoSpaceDE w:val="0"/>
              <w:autoSpaceDN w:val="0"/>
              <w:adjustRightInd w:val="0"/>
              <w:spacing w:line="240" w:lineRule="auto"/>
              <w:ind w:right="-57"/>
              <w:jc w:val="center"/>
              <w:rPr>
                <w:szCs w:val="24"/>
              </w:rPr>
            </w:pPr>
            <w:r>
              <w:rPr>
                <w:szCs w:val="24"/>
              </w:rPr>
              <w:t>-</w:t>
            </w:r>
          </w:p>
        </w:tc>
        <w:tc>
          <w:tcPr>
            <w:tcW w:w="957" w:type="dxa"/>
          </w:tcPr>
          <w:p w14:paraId="072CEE2A" w14:textId="5C2432C7" w:rsidR="00010F0D" w:rsidRDefault="00010F0D" w:rsidP="00E23498">
            <w:pPr>
              <w:autoSpaceDE w:val="0"/>
              <w:autoSpaceDN w:val="0"/>
              <w:adjustRightInd w:val="0"/>
              <w:spacing w:line="240" w:lineRule="auto"/>
              <w:ind w:right="-57"/>
              <w:jc w:val="center"/>
              <w:rPr>
                <w:szCs w:val="24"/>
              </w:rPr>
            </w:pPr>
            <w:r>
              <w:rPr>
                <w:szCs w:val="24"/>
              </w:rPr>
              <w:t>5</w:t>
            </w:r>
          </w:p>
        </w:tc>
        <w:tc>
          <w:tcPr>
            <w:tcW w:w="1180" w:type="dxa"/>
          </w:tcPr>
          <w:p w14:paraId="74C6A7DD" w14:textId="32FE968C" w:rsidR="00010F0D" w:rsidRDefault="00AF677F" w:rsidP="00E23498">
            <w:pPr>
              <w:autoSpaceDE w:val="0"/>
              <w:autoSpaceDN w:val="0"/>
              <w:adjustRightInd w:val="0"/>
              <w:spacing w:line="240" w:lineRule="auto"/>
              <w:ind w:right="-57"/>
              <w:jc w:val="center"/>
              <w:rPr>
                <w:szCs w:val="24"/>
              </w:rPr>
            </w:pPr>
            <w:r>
              <w:rPr>
                <w:szCs w:val="24"/>
              </w:rPr>
              <w:t>-</w:t>
            </w:r>
          </w:p>
        </w:tc>
        <w:tc>
          <w:tcPr>
            <w:tcW w:w="1012" w:type="dxa"/>
          </w:tcPr>
          <w:p w14:paraId="7D71F329" w14:textId="792F572A" w:rsidR="00010F0D" w:rsidRDefault="00010F0D" w:rsidP="00E23498">
            <w:pPr>
              <w:autoSpaceDE w:val="0"/>
              <w:autoSpaceDN w:val="0"/>
              <w:adjustRightInd w:val="0"/>
              <w:spacing w:line="240" w:lineRule="auto"/>
              <w:ind w:right="-57"/>
              <w:jc w:val="center"/>
              <w:rPr>
                <w:szCs w:val="24"/>
              </w:rPr>
            </w:pPr>
            <w:r>
              <w:rPr>
                <w:szCs w:val="24"/>
              </w:rPr>
              <w:t>5</w:t>
            </w:r>
          </w:p>
        </w:tc>
      </w:tr>
      <w:tr w:rsidR="00010F0D" w14:paraId="469D8119" w14:textId="1CB13730" w:rsidTr="00010F0D">
        <w:trPr>
          <w:trHeight w:val="193"/>
        </w:trPr>
        <w:tc>
          <w:tcPr>
            <w:tcW w:w="1176" w:type="dxa"/>
          </w:tcPr>
          <w:p w14:paraId="2D13EF3C" w14:textId="371E2BF7" w:rsidR="00010F0D" w:rsidRDefault="00010F0D" w:rsidP="00E23498">
            <w:pPr>
              <w:autoSpaceDE w:val="0"/>
              <w:autoSpaceDN w:val="0"/>
              <w:adjustRightInd w:val="0"/>
              <w:spacing w:line="240" w:lineRule="auto"/>
              <w:ind w:right="-57"/>
              <w:jc w:val="center"/>
              <w:rPr>
                <w:szCs w:val="24"/>
              </w:rPr>
            </w:pPr>
            <w:r>
              <w:rPr>
                <w:szCs w:val="24"/>
              </w:rPr>
              <w:t>9.5</w:t>
            </w:r>
          </w:p>
        </w:tc>
        <w:tc>
          <w:tcPr>
            <w:tcW w:w="1614" w:type="dxa"/>
          </w:tcPr>
          <w:p w14:paraId="172DE192" w14:textId="497F98D6" w:rsidR="00010F0D" w:rsidRDefault="00036C1D" w:rsidP="00E23498">
            <w:pPr>
              <w:autoSpaceDE w:val="0"/>
              <w:autoSpaceDN w:val="0"/>
              <w:adjustRightInd w:val="0"/>
              <w:spacing w:line="240" w:lineRule="auto"/>
              <w:ind w:right="-57"/>
              <w:jc w:val="center"/>
              <w:rPr>
                <w:szCs w:val="24"/>
              </w:rPr>
            </w:pPr>
            <w:r>
              <w:rPr>
                <w:szCs w:val="24"/>
              </w:rPr>
              <w:t>-</w:t>
            </w:r>
          </w:p>
        </w:tc>
        <w:tc>
          <w:tcPr>
            <w:tcW w:w="1130" w:type="dxa"/>
          </w:tcPr>
          <w:p w14:paraId="7A0255AB" w14:textId="19AD2939" w:rsidR="00010F0D" w:rsidRDefault="00010F0D" w:rsidP="00E23498">
            <w:pPr>
              <w:autoSpaceDE w:val="0"/>
              <w:autoSpaceDN w:val="0"/>
              <w:adjustRightInd w:val="0"/>
              <w:spacing w:line="240" w:lineRule="auto"/>
              <w:ind w:right="-57"/>
              <w:jc w:val="center"/>
              <w:rPr>
                <w:szCs w:val="24"/>
              </w:rPr>
            </w:pPr>
            <w:r>
              <w:rPr>
                <w:szCs w:val="24"/>
              </w:rPr>
              <w:t>-</w:t>
            </w:r>
          </w:p>
        </w:tc>
        <w:tc>
          <w:tcPr>
            <w:tcW w:w="1061" w:type="dxa"/>
          </w:tcPr>
          <w:p w14:paraId="09434C66" w14:textId="0514D008" w:rsidR="00010F0D" w:rsidRDefault="00010F0D" w:rsidP="00E23498">
            <w:pPr>
              <w:autoSpaceDE w:val="0"/>
              <w:autoSpaceDN w:val="0"/>
              <w:adjustRightInd w:val="0"/>
              <w:spacing w:line="240" w:lineRule="auto"/>
              <w:ind w:right="-57"/>
              <w:jc w:val="center"/>
              <w:rPr>
                <w:szCs w:val="24"/>
              </w:rPr>
            </w:pPr>
            <w:r>
              <w:rPr>
                <w:szCs w:val="24"/>
              </w:rPr>
              <w:t>-</w:t>
            </w:r>
          </w:p>
        </w:tc>
        <w:tc>
          <w:tcPr>
            <w:tcW w:w="1235" w:type="dxa"/>
          </w:tcPr>
          <w:p w14:paraId="7A33EE81" w14:textId="517CBE02" w:rsidR="00010F0D" w:rsidRDefault="00010F0D" w:rsidP="00E23498">
            <w:pPr>
              <w:autoSpaceDE w:val="0"/>
              <w:autoSpaceDN w:val="0"/>
              <w:adjustRightInd w:val="0"/>
              <w:spacing w:line="240" w:lineRule="auto"/>
              <w:ind w:right="-57"/>
              <w:jc w:val="center"/>
              <w:rPr>
                <w:szCs w:val="24"/>
              </w:rPr>
            </w:pPr>
            <w:r>
              <w:rPr>
                <w:szCs w:val="24"/>
              </w:rPr>
              <w:t>-</w:t>
            </w:r>
          </w:p>
        </w:tc>
        <w:tc>
          <w:tcPr>
            <w:tcW w:w="957" w:type="dxa"/>
          </w:tcPr>
          <w:p w14:paraId="1529820F" w14:textId="11465021" w:rsidR="00010F0D" w:rsidRDefault="00010F0D" w:rsidP="00E23498">
            <w:pPr>
              <w:autoSpaceDE w:val="0"/>
              <w:autoSpaceDN w:val="0"/>
              <w:adjustRightInd w:val="0"/>
              <w:spacing w:line="240" w:lineRule="auto"/>
              <w:ind w:right="-57"/>
              <w:jc w:val="center"/>
              <w:rPr>
                <w:szCs w:val="24"/>
              </w:rPr>
            </w:pPr>
            <w:r>
              <w:rPr>
                <w:szCs w:val="24"/>
              </w:rPr>
              <w:t>-</w:t>
            </w:r>
          </w:p>
        </w:tc>
        <w:tc>
          <w:tcPr>
            <w:tcW w:w="1180" w:type="dxa"/>
          </w:tcPr>
          <w:p w14:paraId="75D2ACBF" w14:textId="5F541CF3" w:rsidR="00010F0D" w:rsidRDefault="00010F0D" w:rsidP="00E23498">
            <w:pPr>
              <w:autoSpaceDE w:val="0"/>
              <w:autoSpaceDN w:val="0"/>
              <w:adjustRightInd w:val="0"/>
              <w:spacing w:line="240" w:lineRule="auto"/>
              <w:ind w:right="-57"/>
              <w:jc w:val="center"/>
              <w:rPr>
                <w:szCs w:val="24"/>
              </w:rPr>
            </w:pPr>
            <w:r>
              <w:rPr>
                <w:szCs w:val="24"/>
              </w:rPr>
              <w:t>-</w:t>
            </w:r>
          </w:p>
        </w:tc>
        <w:tc>
          <w:tcPr>
            <w:tcW w:w="1012" w:type="dxa"/>
          </w:tcPr>
          <w:p w14:paraId="559EF3D8" w14:textId="5FFF4703" w:rsidR="00010F0D" w:rsidRDefault="00010F0D" w:rsidP="00E23498">
            <w:pPr>
              <w:autoSpaceDE w:val="0"/>
              <w:autoSpaceDN w:val="0"/>
              <w:adjustRightInd w:val="0"/>
              <w:spacing w:line="240" w:lineRule="auto"/>
              <w:ind w:right="-57"/>
              <w:jc w:val="center"/>
              <w:rPr>
                <w:szCs w:val="24"/>
              </w:rPr>
            </w:pPr>
            <w:r>
              <w:rPr>
                <w:szCs w:val="24"/>
              </w:rPr>
              <w:t>-</w:t>
            </w:r>
          </w:p>
        </w:tc>
      </w:tr>
      <w:bookmarkEnd w:id="1"/>
    </w:tbl>
    <w:p w14:paraId="118A96EB" w14:textId="77777777" w:rsidR="00233B4B" w:rsidRDefault="00233B4B" w:rsidP="00D36163">
      <w:pPr>
        <w:autoSpaceDE w:val="0"/>
        <w:autoSpaceDN w:val="0"/>
        <w:adjustRightInd w:val="0"/>
        <w:spacing w:after="0" w:line="240" w:lineRule="auto"/>
        <w:ind w:right="-57"/>
        <w:jc w:val="both"/>
        <w:rPr>
          <w:rFonts w:ascii="Times New Roman" w:hAnsi="Times New Roman" w:cs="Times New Roman"/>
          <w:sz w:val="24"/>
          <w:szCs w:val="24"/>
        </w:rPr>
      </w:pPr>
    </w:p>
    <w:p w14:paraId="37ECA54F" w14:textId="34E53C0D" w:rsidR="00290F4A" w:rsidRDefault="00233B4B" w:rsidP="00DD7792">
      <w:pPr>
        <w:autoSpaceDE w:val="0"/>
        <w:autoSpaceDN w:val="0"/>
        <w:adjustRightInd w:val="0"/>
        <w:spacing w:after="0" w:line="240" w:lineRule="auto"/>
        <w:ind w:firstLine="720"/>
        <w:jc w:val="both"/>
        <w:rPr>
          <w:rFonts w:ascii="Times New Roman" w:hAnsi="Times New Roman" w:cs="Times New Roman"/>
          <w:sz w:val="24"/>
          <w:szCs w:val="24"/>
          <w:lang w:bidi="ta-IN"/>
        </w:rPr>
      </w:pPr>
      <w:r w:rsidRPr="00A50FD9">
        <w:rPr>
          <w:rFonts w:ascii="Times New Roman" w:hAnsi="Times New Roman" w:cs="Times New Roman"/>
          <w:sz w:val="24"/>
          <w:szCs w:val="24"/>
        </w:rPr>
        <w:t>Prepared specimens with different percentages of rubber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Cambria Math" w:cs="Times New Roman"/>
            <w:sz w:val="24"/>
            <w:szCs w:val="24"/>
          </w:rPr>
          <m:t xml:space="preserve">%=0-15% </m:t>
        </m:r>
      </m:oMath>
      <w:r w:rsidRPr="00A50FD9">
        <w:rPr>
          <w:rFonts w:ascii="Times New Roman" w:hAnsi="Times New Roman" w:cs="Times New Roman"/>
          <w:sz w:val="24"/>
          <w:szCs w:val="24"/>
        </w:rPr>
        <w:t xml:space="preserve">by weight) </w:t>
      </w:r>
      <w:r w:rsidR="00993B7C">
        <w:rPr>
          <w:rFonts w:ascii="Times New Roman" w:hAnsi="Times New Roman" w:cs="Times New Roman"/>
          <w:sz w:val="24"/>
          <w:szCs w:val="24"/>
        </w:rPr>
        <w:t xml:space="preserve">were </w:t>
      </w:r>
      <w:r w:rsidRPr="00A50FD9">
        <w:rPr>
          <w:rFonts w:ascii="Times New Roman" w:hAnsi="Times New Roman" w:cs="Times New Roman"/>
          <w:sz w:val="24"/>
          <w:szCs w:val="24"/>
        </w:rPr>
        <w:t>tested in large</w:t>
      </w:r>
      <w:r w:rsidR="0004378E">
        <w:rPr>
          <w:rFonts w:ascii="Times New Roman" w:hAnsi="Times New Roman" w:cs="Times New Roman"/>
          <w:sz w:val="24"/>
          <w:szCs w:val="24"/>
        </w:rPr>
        <w:t>-</w:t>
      </w:r>
      <w:r w:rsidRPr="00A50FD9">
        <w:rPr>
          <w:rFonts w:ascii="Times New Roman" w:hAnsi="Times New Roman" w:cs="Times New Roman"/>
          <w:sz w:val="24"/>
          <w:szCs w:val="24"/>
        </w:rPr>
        <w:t xml:space="preserve">scale triaxial test apparatus under static and cyclic loads at changing confining pressures </w:t>
      </w:r>
      <m:oMath>
        <m:r>
          <w:rPr>
            <w:rFonts w:ascii="Cambria Math" w:hAnsi="Cambria Math" w:cs="Times New Roman"/>
            <w:sz w:val="24"/>
            <w:szCs w:val="24"/>
          </w:rPr>
          <m:t>(10-60 kPa)</m:t>
        </m:r>
      </m:oMath>
      <w:r w:rsidRPr="00A50FD9">
        <w:rPr>
          <w:rFonts w:ascii="Times New Roman" w:hAnsi="Times New Roman" w:cs="Times New Roman"/>
          <w:sz w:val="24"/>
          <w:szCs w:val="24"/>
        </w:rPr>
        <w:t>. The sample size of the test apparatus was 600 mm in height and 300</w:t>
      </w:r>
      <w:r w:rsidR="00B94D4A">
        <w:rPr>
          <w:rFonts w:ascii="Times New Roman" w:hAnsi="Times New Roman" w:cs="Times New Roman"/>
          <w:sz w:val="24"/>
          <w:szCs w:val="24"/>
        </w:rPr>
        <w:t xml:space="preserve"> </w:t>
      </w:r>
      <w:r w:rsidRPr="00A50FD9">
        <w:rPr>
          <w:rFonts w:ascii="Times New Roman" w:hAnsi="Times New Roman" w:cs="Times New Roman"/>
          <w:sz w:val="24"/>
          <w:szCs w:val="24"/>
        </w:rPr>
        <w:t xml:space="preserve">mm in diameter. A picture of the apparatus </w:t>
      </w:r>
      <w:r w:rsidR="00B94D4A">
        <w:rPr>
          <w:rFonts w:ascii="Times New Roman" w:hAnsi="Times New Roman" w:cs="Times New Roman"/>
          <w:sz w:val="24"/>
          <w:szCs w:val="24"/>
        </w:rPr>
        <w:t xml:space="preserve">is </w:t>
      </w:r>
      <w:r w:rsidRPr="00A50FD9">
        <w:rPr>
          <w:rFonts w:ascii="Times New Roman" w:hAnsi="Times New Roman" w:cs="Times New Roman"/>
          <w:sz w:val="24"/>
          <w:szCs w:val="24"/>
        </w:rPr>
        <w:t xml:space="preserve">shown in Figure </w:t>
      </w:r>
      <w:r w:rsidR="0004378E">
        <w:rPr>
          <w:rFonts w:ascii="Times New Roman" w:hAnsi="Times New Roman" w:cs="Times New Roman"/>
          <w:sz w:val="24"/>
          <w:szCs w:val="24"/>
        </w:rPr>
        <w:t>4</w:t>
      </w:r>
      <w:r w:rsidRPr="00A50FD9">
        <w:rPr>
          <w:rFonts w:ascii="Times New Roman" w:hAnsi="Times New Roman" w:cs="Times New Roman"/>
          <w:sz w:val="24"/>
          <w:szCs w:val="24"/>
        </w:rPr>
        <w:t xml:space="preserve">.  More details regarding the triaxial apparatus can be found in </w:t>
      </w:r>
      <w:r w:rsidRPr="00A50FD9">
        <w:rPr>
          <w:rFonts w:ascii="Times New Roman" w:hAnsi="Times New Roman" w:cs="Times New Roman"/>
          <w:color w:val="000000"/>
          <w:sz w:val="24"/>
          <w:szCs w:val="24"/>
        </w:rPr>
        <w:fldChar w:fldCharType="begin"/>
      </w:r>
      <w:r w:rsidRPr="00A50FD9">
        <w:rPr>
          <w:rFonts w:ascii="Times New Roman" w:hAnsi="Times New Roman" w:cs="Times New Roman"/>
          <w:color w:val="000000"/>
          <w:sz w:val="24"/>
          <w:szCs w:val="24"/>
        </w:rPr>
        <w:instrText xml:space="preserve"> ADDIN EN.CITE &lt;EndNote&gt;&lt;Cite&gt;&lt;Author&gt;Indraratna&lt;/Author&gt;&lt;Year&gt;1998&lt;/Year&gt;&lt;RecNum&gt;4&lt;/RecNum&gt;&lt;DisplayText&gt;(Indraratna et al., 1998b)&lt;/DisplayText&gt;&lt;record&gt;&lt;rec-number&gt;4&lt;/rec-number&gt;&lt;foreign-keys&gt;&lt;key app="EN" db-id="0xses0rpc2rpvnefr04pperyzdwa2w0a05te" timestamp="1522293698"&gt;4&lt;/key&gt;&lt;/foreign-keys&gt;&lt;ref-type name="Journal Article"&gt;17&lt;/ref-type&gt;&lt;contributors&gt;&lt;authors&gt;&lt;author&gt;Buddima Indraratna&lt;/author&gt;&lt;author&gt;D ionescu&lt;/author&gt;&lt;author&gt;H.D Christie&lt;/author&gt;&lt;/authors&gt;&lt;/contributors&gt;&lt;titles&gt;&lt;title&gt;Shear behavor of railway ballast based on large-scale triaxial tests&lt;/title&gt;&lt;secondary-title&gt;Journal of Geotechnical and Geoenvironmental Engineering,ASCE&lt;/secondary-title&gt;&lt;/titles&gt;&lt;periodical&gt;&lt;full-title&gt;Journal of Geotechnical and Geoenvironmental Engineering,ASCE&lt;/full-title&gt;&lt;/periodical&gt;&lt;pages&gt;439-449&lt;/pages&gt;&lt;volume&gt;124&lt;/volume&gt;&lt;number&gt;5&lt;/number&gt;&lt;dates&gt;&lt;year&gt;1998&lt;/year&gt;&lt;/dates&gt;&lt;urls&gt;&lt;/urls&gt;&lt;/record&gt;&lt;/Cite&gt;&lt;/EndNote&gt;</w:instrText>
      </w:r>
      <w:r w:rsidRPr="00A50FD9">
        <w:rPr>
          <w:rFonts w:ascii="Times New Roman" w:hAnsi="Times New Roman" w:cs="Times New Roman"/>
          <w:color w:val="000000"/>
          <w:sz w:val="24"/>
          <w:szCs w:val="24"/>
        </w:rPr>
        <w:fldChar w:fldCharType="separate"/>
      </w:r>
      <w:r w:rsidRPr="00A50FD9">
        <w:rPr>
          <w:rFonts w:ascii="Times New Roman" w:hAnsi="Times New Roman" w:cs="Times New Roman"/>
          <w:color w:val="000000"/>
          <w:sz w:val="24"/>
          <w:szCs w:val="24"/>
        </w:rPr>
        <w:t>(</w:t>
      </w:r>
      <w:hyperlink w:anchor="_ENREF_8" w:tooltip="Indraratna, 1998 #4" w:history="1">
        <w:r w:rsidRPr="00A50FD9">
          <w:rPr>
            <w:rFonts w:ascii="Times New Roman" w:hAnsi="Times New Roman" w:cs="Times New Roman"/>
            <w:color w:val="000000"/>
            <w:sz w:val="24"/>
            <w:szCs w:val="24"/>
          </w:rPr>
          <w:t>Indraratna et al., 1998</w:t>
        </w:r>
      </w:hyperlink>
      <w:r w:rsidRPr="00A50FD9">
        <w:rPr>
          <w:rFonts w:ascii="Times New Roman" w:hAnsi="Times New Roman" w:cs="Times New Roman"/>
          <w:color w:val="000000"/>
          <w:sz w:val="24"/>
          <w:szCs w:val="24"/>
        </w:rPr>
        <w:t>)</w:t>
      </w:r>
      <w:r w:rsidRPr="00A50FD9">
        <w:rPr>
          <w:rFonts w:ascii="Times New Roman" w:hAnsi="Times New Roman" w:cs="Times New Roman"/>
          <w:color w:val="000000"/>
          <w:sz w:val="24"/>
          <w:szCs w:val="24"/>
        </w:rPr>
        <w:fldChar w:fldCharType="end"/>
      </w:r>
      <w:r w:rsidRPr="00A50FD9">
        <w:rPr>
          <w:rFonts w:ascii="Times New Roman" w:hAnsi="Times New Roman" w:cs="Times New Roman"/>
          <w:color w:val="000000"/>
          <w:sz w:val="24"/>
          <w:szCs w:val="24"/>
        </w:rPr>
        <w:t xml:space="preserve">. Monotonic tests for the specimens were </w:t>
      </w:r>
      <w:r w:rsidRPr="00A50FD9">
        <w:rPr>
          <w:rFonts w:ascii="Times New Roman" w:hAnsi="Times New Roman" w:cs="Times New Roman"/>
          <w:color w:val="000000"/>
          <w:sz w:val="24"/>
          <w:szCs w:val="24"/>
        </w:rPr>
        <w:lastRenderedPageBreak/>
        <w:t xml:space="preserve">conducted under the confining pressures </w:t>
      </w:r>
      <w:r w:rsidR="00993B7C">
        <w:rPr>
          <w:rFonts w:ascii="Times New Roman" w:hAnsi="Times New Roman" w:cs="Times New Roman"/>
          <w:color w:val="000000"/>
          <w:sz w:val="24"/>
          <w:szCs w:val="24"/>
        </w:rPr>
        <w:t xml:space="preserve">of </w:t>
      </w:r>
      <m:oMath>
        <m:r>
          <w:rPr>
            <w:rFonts w:ascii="Cambria Math" w:hAnsi="Cambria Math" w:cs="Times New Roman"/>
            <w:color w:val="000000"/>
            <w:sz w:val="24"/>
            <w:szCs w:val="24"/>
          </w:rPr>
          <m:t>10, 30,</m:t>
        </m:r>
      </m:oMath>
      <w:r w:rsidRPr="00A50FD9">
        <w:rPr>
          <w:rFonts w:ascii="Times New Roman" w:hAnsi="Times New Roman" w:cs="Times New Roman"/>
          <w:color w:val="000000"/>
          <w:sz w:val="24"/>
          <w:szCs w:val="24"/>
        </w:rPr>
        <w:t xml:space="preserve"> and </w:t>
      </w:r>
      <m:oMath>
        <m:r>
          <w:rPr>
            <w:rFonts w:ascii="Cambria Math" w:hAnsi="Cambria Math" w:cs="Times New Roman"/>
            <w:color w:val="000000"/>
            <w:sz w:val="24"/>
            <w:szCs w:val="24"/>
          </w:rPr>
          <m:t>60 kPa</m:t>
        </m:r>
      </m:oMath>
      <w:r w:rsidRPr="00A50FD9">
        <w:rPr>
          <w:rFonts w:ascii="Times New Roman" w:hAnsi="Times New Roman" w:cs="Times New Roman"/>
          <w:color w:val="000000"/>
          <w:sz w:val="24"/>
          <w:szCs w:val="24"/>
        </w:rPr>
        <w:t xml:space="preserve"> at a shearing rate of 1.5 mm/min. Cyclic loading was applied after a monotonic conditioning phase simulating </w:t>
      </w:r>
      <w:r w:rsidR="00993B7C">
        <w:rPr>
          <w:rFonts w:ascii="Times New Roman" w:hAnsi="Times New Roman" w:cs="Times New Roman"/>
          <w:color w:val="000000"/>
          <w:sz w:val="24"/>
          <w:szCs w:val="24"/>
        </w:rPr>
        <w:t xml:space="preserve">a </w:t>
      </w:r>
      <w:r w:rsidR="00993B7C" w:rsidRPr="00A50FD9">
        <w:rPr>
          <w:rFonts w:ascii="Times New Roman" w:hAnsi="Times New Roman" w:cs="Times New Roman"/>
          <w:color w:val="000000"/>
          <w:sz w:val="24"/>
          <w:szCs w:val="24"/>
        </w:rPr>
        <w:t>25</w:t>
      </w:r>
      <w:r w:rsidR="00993B7C">
        <w:rPr>
          <w:rFonts w:ascii="Times New Roman" w:hAnsi="Times New Roman" w:cs="Times New Roman"/>
          <w:color w:val="000000"/>
          <w:sz w:val="24"/>
          <w:szCs w:val="24"/>
        </w:rPr>
        <w:t>-</w:t>
      </w:r>
      <w:r w:rsidRPr="00A50FD9">
        <w:rPr>
          <w:rFonts w:ascii="Times New Roman" w:hAnsi="Times New Roman" w:cs="Times New Roman"/>
          <w:color w:val="000000"/>
          <w:sz w:val="24"/>
          <w:szCs w:val="24"/>
        </w:rPr>
        <w:t>ton</w:t>
      </w:r>
      <w:r w:rsidR="00993B7C">
        <w:rPr>
          <w:rFonts w:ascii="Times New Roman" w:hAnsi="Times New Roman" w:cs="Times New Roman"/>
          <w:color w:val="000000"/>
          <w:sz w:val="24"/>
          <w:szCs w:val="24"/>
        </w:rPr>
        <w:t>ne</w:t>
      </w:r>
      <w:r w:rsidRPr="00A50FD9">
        <w:rPr>
          <w:rFonts w:ascii="Times New Roman" w:hAnsi="Times New Roman" w:cs="Times New Roman"/>
          <w:color w:val="000000"/>
          <w:sz w:val="24"/>
          <w:szCs w:val="24"/>
        </w:rPr>
        <w:t xml:space="preserve"> train axle load at a frequency of 20 Hz </w:t>
      </w:r>
      <w:r w:rsidRPr="00A50FD9">
        <w:rPr>
          <w:rFonts w:ascii="Times New Roman" w:hAnsi="Times New Roman" w:cs="Times New Roman"/>
          <w:color w:val="222222"/>
          <w:sz w:val="24"/>
          <w:szCs w:val="24"/>
        </w:rPr>
        <w:t xml:space="preserve">resembling </w:t>
      </w:r>
      <w:r w:rsidR="00B94D4A">
        <w:rPr>
          <w:rFonts w:ascii="Times New Roman" w:hAnsi="Times New Roman" w:cs="Times New Roman"/>
          <w:color w:val="222222"/>
          <w:sz w:val="24"/>
          <w:szCs w:val="24"/>
        </w:rPr>
        <w:t xml:space="preserve">a </w:t>
      </w:r>
      <w:r w:rsidRPr="00A50FD9">
        <w:rPr>
          <w:rFonts w:ascii="Times New Roman" w:hAnsi="Times New Roman" w:cs="Times New Roman"/>
          <w:color w:val="222222"/>
          <w:sz w:val="24"/>
          <w:szCs w:val="24"/>
        </w:rPr>
        <w:t xml:space="preserve">train speed (V) of about 150 </w:t>
      </w:r>
      <w:r w:rsidRPr="00A50FD9">
        <w:rPr>
          <w:rFonts w:ascii="Times New Roman" w:hAnsi="Times New Roman" w:cs="Times New Roman"/>
          <w:color w:val="231F20"/>
          <w:sz w:val="24"/>
          <w:szCs w:val="24"/>
        </w:rPr>
        <w:t>km/h </w:t>
      </w:r>
      <w:r w:rsidRPr="00A50FD9">
        <w:rPr>
          <w:rFonts w:ascii="Times New Roman" w:hAnsi="Times New Roman" w:cs="Times New Roman"/>
          <w:color w:val="222222"/>
          <w:sz w:val="24"/>
          <w:szCs w:val="24"/>
        </w:rPr>
        <w:fldChar w:fldCharType="begin"/>
      </w:r>
      <w:r w:rsidRPr="00A50FD9">
        <w:rPr>
          <w:rFonts w:ascii="Times New Roman" w:hAnsi="Times New Roman" w:cs="Times New Roman"/>
          <w:color w:val="222222"/>
          <w:sz w:val="24"/>
          <w:szCs w:val="24"/>
        </w:rPr>
        <w:instrText xml:space="preserve"> ADDIN EN.CITE &lt;EndNote&gt;&lt;Cite&gt;&lt;Author&gt;Hussaini&lt;/Author&gt;&lt;Year&gt;2015&lt;/Year&gt;&lt;RecNum&gt;183&lt;/RecNum&gt;&lt;DisplayText&gt;(Hussaini et al., 2015)&lt;/DisplayText&gt;&lt;record&gt;&lt;rec-number&gt;183&lt;/rec-number&gt;&lt;foreign-keys&gt;&lt;key app="EN" db-id="0xses0rpc2rpvnefr04pperyzdwa2w0a05te" timestamp="1632591617"&gt;183&lt;/key&gt;&lt;/foreign-keys&gt;&lt;ref-type name="Journal Article"&gt;17&lt;/ref-type&gt;&lt;contributors&gt;&lt;authors&gt;&lt;author&gt;Hussaini, Syed Khaja Karimullah&lt;/author&gt;&lt;author&gt;Indraratna, Buddhima&lt;/author&gt;&lt;author&gt;Vinod, Jayan S&lt;/author&gt;&lt;/authors&gt;&lt;/contributors&gt;&lt;titles&gt;&lt;title&gt;Performance assessment of geogrid-reinforced railroad ballast during cyclic loading&lt;/title&gt;&lt;secondary-title&gt;Transportation Geotechnics&lt;/secondary-title&gt;&lt;/titles&gt;&lt;periodical&gt;&lt;full-title&gt;Transportation Geotechnics&lt;/full-title&gt;&lt;/periodical&gt;&lt;pages&gt;99-107&lt;/pages&gt;&lt;volume&gt;2&lt;/volume&gt;&lt;dates&gt;&lt;year&gt;2015&lt;/year&gt;&lt;/dates&gt;&lt;isbn&gt;2214-3912&lt;/isbn&gt;&lt;urls&gt;&lt;/urls&gt;&lt;/record&gt;&lt;/Cite&gt;&lt;/EndNote&gt;</w:instrText>
      </w:r>
      <w:r w:rsidRPr="00A50FD9">
        <w:rPr>
          <w:rFonts w:ascii="Times New Roman" w:hAnsi="Times New Roman" w:cs="Times New Roman"/>
          <w:color w:val="222222"/>
          <w:sz w:val="24"/>
          <w:szCs w:val="24"/>
        </w:rPr>
        <w:fldChar w:fldCharType="separate"/>
      </w:r>
      <w:r w:rsidRPr="00A50FD9">
        <w:rPr>
          <w:rFonts w:ascii="Times New Roman" w:hAnsi="Times New Roman" w:cs="Times New Roman"/>
          <w:noProof/>
          <w:color w:val="222222"/>
          <w:sz w:val="24"/>
          <w:szCs w:val="24"/>
        </w:rPr>
        <w:t>(</w:t>
      </w:r>
      <w:hyperlink w:anchor="_ENREF_6" w:tooltip="Hussaini, 2015 #183" w:history="1">
        <w:r w:rsidRPr="00A50FD9">
          <w:rPr>
            <w:rFonts w:ascii="Times New Roman" w:hAnsi="Times New Roman" w:cs="Times New Roman"/>
            <w:noProof/>
            <w:color w:val="222222"/>
            <w:sz w:val="24"/>
            <w:szCs w:val="24"/>
          </w:rPr>
          <w:t>Hussaini et al., 2015</w:t>
        </w:r>
      </w:hyperlink>
      <w:r w:rsidRPr="00A50FD9">
        <w:rPr>
          <w:rFonts w:ascii="Times New Roman" w:hAnsi="Times New Roman" w:cs="Times New Roman"/>
          <w:noProof/>
          <w:color w:val="222222"/>
          <w:sz w:val="24"/>
          <w:szCs w:val="24"/>
        </w:rPr>
        <w:t>)</w:t>
      </w:r>
      <w:r w:rsidRPr="00A50FD9">
        <w:rPr>
          <w:rFonts w:ascii="Times New Roman" w:hAnsi="Times New Roman" w:cs="Times New Roman"/>
          <w:color w:val="222222"/>
          <w:sz w:val="24"/>
          <w:szCs w:val="24"/>
        </w:rPr>
        <w:fldChar w:fldCharType="end"/>
      </w:r>
      <w:r w:rsidRPr="00A50FD9">
        <w:rPr>
          <w:rFonts w:ascii="Times New Roman" w:hAnsi="Times New Roman" w:cs="Times New Roman"/>
          <w:color w:val="231F20"/>
          <w:sz w:val="24"/>
          <w:szCs w:val="24"/>
        </w:rPr>
        <w:t xml:space="preserve">. </w:t>
      </w:r>
      <w:r w:rsidRPr="00A50FD9">
        <w:rPr>
          <w:rFonts w:ascii="Times New Roman" w:hAnsi="Times New Roman" w:cs="Times New Roman"/>
          <w:color w:val="000000"/>
          <w:sz w:val="24"/>
          <w:szCs w:val="24"/>
        </w:rPr>
        <w:t xml:space="preserve"> The details of </w:t>
      </w:r>
      <w:r w:rsidR="00B94D4A">
        <w:rPr>
          <w:rFonts w:ascii="Times New Roman" w:hAnsi="Times New Roman" w:cs="Times New Roman"/>
          <w:color w:val="000000"/>
          <w:sz w:val="24"/>
          <w:szCs w:val="24"/>
        </w:rPr>
        <w:t xml:space="preserve">the </w:t>
      </w:r>
      <w:r w:rsidRPr="00A50FD9">
        <w:rPr>
          <w:rFonts w:ascii="Times New Roman" w:hAnsi="Times New Roman" w:cs="Times New Roman"/>
          <w:color w:val="000000"/>
          <w:sz w:val="24"/>
          <w:szCs w:val="24"/>
        </w:rPr>
        <w:t xml:space="preserve">cyclic loading </w:t>
      </w:r>
      <w:r w:rsidR="00D512F0">
        <w:rPr>
          <w:rFonts w:ascii="Times New Roman" w:hAnsi="Times New Roman" w:cs="Times New Roman"/>
          <w:color w:val="000000"/>
          <w:sz w:val="24"/>
          <w:szCs w:val="24"/>
        </w:rPr>
        <w:t>are</w:t>
      </w:r>
      <w:r w:rsidR="006913C8" w:rsidRPr="006913C8">
        <w:rPr>
          <w:rFonts w:ascii="Times New Roman" w:hAnsi="Times New Roman" w:cs="Times New Roman"/>
          <w:color w:val="000000"/>
          <w:sz w:val="24"/>
          <w:szCs w:val="24"/>
        </w:rPr>
        <w:t xml:space="preserve"> presented later in the paper.</w:t>
      </w:r>
      <w:r w:rsidRPr="00A50FD9">
        <w:rPr>
          <w:rFonts w:ascii="Times New Roman" w:hAnsi="Times New Roman" w:cs="Times New Roman"/>
          <w:color w:val="000000"/>
          <w:sz w:val="24"/>
          <w:szCs w:val="24"/>
        </w:rPr>
        <w:t xml:space="preserve"> </w:t>
      </w:r>
      <w:r w:rsidR="00B94D4A">
        <w:rPr>
          <w:rFonts w:ascii="Times New Roman" w:hAnsi="Times New Roman" w:cs="Times New Roman"/>
          <w:color w:val="000000"/>
          <w:sz w:val="24"/>
          <w:szCs w:val="24"/>
        </w:rPr>
        <w:t>The i</w:t>
      </w:r>
      <w:r w:rsidR="00B94D4A" w:rsidRPr="00A50FD9">
        <w:rPr>
          <w:rFonts w:ascii="Times New Roman" w:hAnsi="Times New Roman" w:cs="Times New Roman"/>
          <w:color w:val="000000"/>
          <w:sz w:val="24"/>
          <w:szCs w:val="24"/>
        </w:rPr>
        <w:t xml:space="preserve">nitial </w:t>
      </w:r>
      <w:r w:rsidRPr="00A50FD9">
        <w:rPr>
          <w:rFonts w:ascii="Times New Roman" w:hAnsi="Times New Roman" w:cs="Times New Roman"/>
          <w:color w:val="000000"/>
          <w:sz w:val="24"/>
          <w:szCs w:val="24"/>
        </w:rPr>
        <w:t xml:space="preserve">void ratio was maintained </w:t>
      </w:r>
      <w:r w:rsidR="00D36163">
        <w:rPr>
          <w:rFonts w:ascii="Times New Roman" w:hAnsi="Times New Roman" w:cs="Times New Roman"/>
          <w:color w:val="000000"/>
          <w:sz w:val="24"/>
          <w:szCs w:val="24"/>
        </w:rPr>
        <w:t xml:space="preserve">at </w:t>
      </w:r>
      <w:r w:rsidR="00D36163" w:rsidRPr="00A50FD9">
        <w:rPr>
          <w:rFonts w:ascii="Times New Roman" w:hAnsi="Times New Roman" w:cs="Times New Roman"/>
          <w:color w:val="000000"/>
          <w:sz w:val="24"/>
          <w:szCs w:val="24"/>
        </w:rPr>
        <w:t>around 0.824 for all the samples and the</w:t>
      </w:r>
      <w:r w:rsidR="00D36163" w:rsidRPr="00A50FD9">
        <w:rPr>
          <w:rFonts w:ascii="Times New Roman" w:hAnsi="Times New Roman" w:cs="Times New Roman"/>
          <w:sz w:val="24"/>
          <w:szCs w:val="24"/>
          <w:lang w:bidi="ta-IN"/>
        </w:rPr>
        <w:t xml:space="preserve"> tests were conducted as per the ASTM D7181 </w:t>
      </w:r>
      <w:r w:rsidR="00D36163" w:rsidRPr="00DE64AD">
        <w:rPr>
          <w:rFonts w:ascii="Times New Roman" w:hAnsi="Times New Roman" w:cs="Times New Roman"/>
          <w:sz w:val="24"/>
          <w:szCs w:val="24"/>
          <w:lang w:bidi="ta-IN"/>
        </w:rPr>
        <w:fldChar w:fldCharType="begin"/>
      </w:r>
      <w:r w:rsidR="00D36163" w:rsidRPr="00DE64AD">
        <w:rPr>
          <w:rFonts w:ascii="Times New Roman" w:hAnsi="Times New Roman" w:cs="Times New Roman"/>
          <w:sz w:val="24"/>
          <w:szCs w:val="24"/>
          <w:lang w:bidi="ta-IN"/>
        </w:rPr>
        <w:instrText xml:space="preserve"> ADDIN EN.CITE &lt;EndNote&gt;&lt;Cite&gt;&lt;Author&gt;ASTM&lt;/Author&gt;&lt;Year&gt;2011&lt;/Year&gt;&lt;RecNum&gt;107&lt;/RecNum&gt;&lt;DisplayText&gt;(ASTM, 2011)&lt;/DisplayText&gt;&lt;record&gt;&lt;rec-number&gt;107&lt;/rec-number&gt;&lt;foreign-keys&gt;&lt;key app="EN" db-id="0xses0rpc2rpvnefr04pperyzdwa2w0a05te" timestamp="1539147543"&gt;107&lt;/key&gt;&lt;/foreign-keys&gt;&lt;ref-type name="Journal Article"&gt;17&lt;/ref-type&gt;&lt;contributors&gt;&lt;authors&gt;&lt;author&gt;D7181 ASTM&lt;/author&gt;&lt;/authors&gt;&lt;/contributors&gt;&lt;auth-address&gt;West Conshohocken.&lt;/auth-address&gt;&lt;titles&gt;&lt;title&gt; Standard method for consolidated drained triaxial compression test for soils ASTM D7181&lt;/title&gt;&lt;secondary-title&gt;American Society for Tests and Materials&lt;/secondary-title&gt;&lt;/titles&gt;&lt;periodical&gt;&lt;full-title&gt;American Society for Tests and Materials&lt;/full-title&gt;&lt;/periodical&gt;&lt;dates&gt;&lt;year&gt;2011&lt;/year&gt;&lt;/dates&gt;&lt;orig-pub&gt;Standard method for consolidated drained triaxial compression test for soils,&lt;/orig-pub&gt;&lt;urls&gt;&lt;/urls&gt;&lt;/record&gt;&lt;/Cite&gt;&lt;/EndNote&gt;</w:instrText>
      </w:r>
      <w:r w:rsidR="00D36163" w:rsidRPr="00DE64AD">
        <w:rPr>
          <w:rFonts w:ascii="Times New Roman" w:hAnsi="Times New Roman" w:cs="Times New Roman"/>
          <w:sz w:val="24"/>
          <w:szCs w:val="24"/>
          <w:lang w:bidi="ta-IN"/>
        </w:rPr>
        <w:fldChar w:fldCharType="separate"/>
      </w:r>
      <w:r w:rsidR="00D36163" w:rsidRPr="00DE64AD">
        <w:rPr>
          <w:rFonts w:ascii="Times New Roman" w:hAnsi="Times New Roman" w:cs="Times New Roman"/>
          <w:sz w:val="24"/>
          <w:szCs w:val="24"/>
          <w:lang w:bidi="ta-IN"/>
        </w:rPr>
        <w:t>(</w:t>
      </w:r>
      <w:hyperlink w:anchor="_ENREF_2" w:tooltip="ASTM, 2011 #107" w:history="1">
        <w:r w:rsidR="00D36163" w:rsidRPr="00DE64AD">
          <w:rPr>
            <w:rFonts w:ascii="Times New Roman" w:hAnsi="Times New Roman" w:cs="Times New Roman"/>
            <w:sz w:val="24"/>
            <w:szCs w:val="24"/>
            <w:lang w:bidi="ta-IN"/>
          </w:rPr>
          <w:t>ASTM, 20</w:t>
        </w:r>
      </w:hyperlink>
      <w:r w:rsidR="00D36163" w:rsidRPr="00DE64AD">
        <w:rPr>
          <w:rFonts w:ascii="Times New Roman" w:hAnsi="Times New Roman" w:cs="Times New Roman"/>
          <w:sz w:val="24"/>
          <w:szCs w:val="24"/>
          <w:lang w:bidi="ta-IN"/>
        </w:rPr>
        <w:t>20)</w:t>
      </w:r>
      <w:r w:rsidR="00D36163" w:rsidRPr="00DE64AD">
        <w:rPr>
          <w:rFonts w:ascii="Times New Roman" w:hAnsi="Times New Roman" w:cs="Times New Roman"/>
          <w:sz w:val="24"/>
          <w:szCs w:val="24"/>
          <w:lang w:bidi="ta-IN"/>
        </w:rPr>
        <w:fldChar w:fldCharType="end"/>
      </w:r>
      <w:r w:rsidR="00D36163" w:rsidRPr="00DE64AD">
        <w:rPr>
          <w:rFonts w:ascii="Times New Roman" w:hAnsi="Times New Roman" w:cs="Times New Roman"/>
          <w:sz w:val="24"/>
          <w:szCs w:val="24"/>
          <w:lang w:bidi="ta-IN"/>
        </w:rPr>
        <w:t xml:space="preserve"> under drained condition</w:t>
      </w:r>
      <w:r w:rsidR="00D36163" w:rsidRPr="00A50FD9">
        <w:rPr>
          <w:rFonts w:ascii="Times New Roman" w:hAnsi="Times New Roman" w:cs="Times New Roman"/>
          <w:sz w:val="24"/>
          <w:szCs w:val="24"/>
          <w:lang w:bidi="ta-IN"/>
        </w:rPr>
        <w:t>s.</w:t>
      </w:r>
    </w:p>
    <w:p w14:paraId="578A7E83" w14:textId="77777777" w:rsidR="00D36163" w:rsidRPr="007B6FBE" w:rsidRDefault="00D36163" w:rsidP="00D36163">
      <w:pPr>
        <w:autoSpaceDE w:val="0"/>
        <w:autoSpaceDN w:val="0"/>
        <w:adjustRightInd w:val="0"/>
        <w:spacing w:after="0" w:line="240" w:lineRule="auto"/>
        <w:ind w:right="-57" w:firstLine="720"/>
        <w:jc w:val="both"/>
        <w:rPr>
          <w:rFonts w:ascii="Times New Roman" w:hAnsi="Times New Roman" w:cs="Times New Roman"/>
          <w:sz w:val="24"/>
          <w:szCs w:val="24"/>
        </w:rPr>
      </w:pPr>
    </w:p>
    <w:p w14:paraId="66DDF101" w14:textId="705BAC51" w:rsidR="00662ADD" w:rsidRDefault="00353BAC" w:rsidP="00DE19C0">
      <w:pPr>
        <w:spacing w:after="0"/>
        <w:jc w:val="center"/>
        <w:rPr>
          <w:rFonts w:ascii="Times New Roman" w:hAnsi="Times New Roman" w:cs="Times New Roman"/>
          <w:sz w:val="24"/>
          <w:szCs w:val="24"/>
        </w:rPr>
      </w:pPr>
      <w:r w:rsidRPr="00353BAC">
        <w:rPr>
          <w:rFonts w:ascii="Times New Roman" w:hAnsi="Times New Roman" w:cs="Times New Roman"/>
          <w:noProof/>
          <w:sz w:val="24"/>
          <w:szCs w:val="24"/>
          <w:lang w:val="en-AU" w:eastAsia="en-AU"/>
        </w:rPr>
        <mc:AlternateContent>
          <mc:Choice Requires="wpg">
            <w:drawing>
              <wp:anchor distT="0" distB="0" distL="114300" distR="114300" simplePos="0" relativeHeight="251661312" behindDoc="0" locked="0" layoutInCell="1" allowOverlap="1" wp14:anchorId="10F6C5E9" wp14:editId="10014AC5">
                <wp:simplePos x="0" y="0"/>
                <wp:positionH relativeFrom="column">
                  <wp:posOffset>724930</wp:posOffset>
                </wp:positionH>
                <wp:positionV relativeFrom="paragraph">
                  <wp:posOffset>116824</wp:posOffset>
                </wp:positionV>
                <wp:extent cx="4415481" cy="3426940"/>
                <wp:effectExtent l="0" t="0" r="0" b="2540"/>
                <wp:wrapNone/>
                <wp:docPr id="1" name="Group 39"/>
                <wp:cNvGraphicFramePr xmlns:a="http://schemas.openxmlformats.org/drawingml/2006/main"/>
                <a:graphic xmlns:a="http://schemas.openxmlformats.org/drawingml/2006/main">
                  <a:graphicData uri="http://schemas.microsoft.com/office/word/2010/wordprocessingGroup">
                    <wpg:wgp>
                      <wpg:cNvGrpSpPr/>
                      <wpg:grpSpPr>
                        <a:xfrm>
                          <a:off x="0" y="0"/>
                          <a:ext cx="4415481" cy="3426940"/>
                          <a:chOff x="0" y="0"/>
                          <a:chExt cx="3336720" cy="2411629"/>
                        </a:xfrm>
                      </wpg:grpSpPr>
                      <pic:pic xmlns:pic="http://schemas.openxmlformats.org/drawingml/2006/picture">
                        <pic:nvPicPr>
                          <pic:cNvPr id="6" name="Picture 6"/>
                          <pic:cNvPicPr>
                            <a:picLocks noChangeAspect="1"/>
                          </pic:cNvPicPr>
                        </pic:nvPicPr>
                        <pic:blipFill rotWithShape="1">
                          <a:blip r:embed="rId18">
                            <a:extLst>
                              <a:ext uri="{28A0092B-C50C-407E-A947-70E740481C1C}">
                                <a14:useLocalDpi xmlns:a14="http://schemas.microsoft.com/office/drawing/2010/main" val="0"/>
                              </a:ext>
                            </a:extLst>
                          </a:blip>
                          <a:srcRect l="17097" r="9678"/>
                          <a:stretch/>
                        </pic:blipFill>
                        <pic:spPr>
                          <a:xfrm>
                            <a:off x="98640" y="0"/>
                            <a:ext cx="3139440" cy="2411629"/>
                          </a:xfrm>
                          <a:prstGeom prst="rect">
                            <a:avLst/>
                          </a:prstGeom>
                        </pic:spPr>
                      </pic:pic>
                      <wps:wsp>
                        <wps:cNvPr id="22" name="TextBox 6"/>
                        <wps:cNvSpPr txBox="1"/>
                        <wps:spPr>
                          <a:xfrm>
                            <a:off x="646935" y="1937113"/>
                            <a:ext cx="889494" cy="430887"/>
                          </a:xfrm>
                          <a:prstGeom prst="rect">
                            <a:avLst/>
                          </a:prstGeom>
                          <a:noFill/>
                        </wps:spPr>
                        <wps:txbx>
                          <w:txbxContent>
                            <w:p w14:paraId="3D7744A2" w14:textId="77777777" w:rsidR="007A5616" w:rsidRPr="00353BAC" w:rsidRDefault="007A5616" w:rsidP="00353BAC">
                              <w:pPr>
                                <w:pStyle w:val="NormalWeb"/>
                                <w:spacing w:before="0" w:beforeAutospacing="0" w:after="0" w:afterAutospacing="0"/>
                                <w:rPr>
                                  <w:sz w:val="20"/>
                                </w:rPr>
                              </w:pPr>
                              <w:r w:rsidRPr="00353BAC">
                                <w:rPr>
                                  <w:rFonts w:asciiTheme="minorHAnsi" w:hAnsi="Calibri" w:cstheme="minorBidi"/>
                                  <w:b/>
                                  <w:bCs/>
                                  <w:color w:val="FFFF00"/>
                                  <w:kern w:val="24"/>
                                  <w:sz w:val="18"/>
                                  <w:szCs w:val="22"/>
                                  <w:highlight w:val="black"/>
                                </w:rPr>
                                <w:t>Volume change unit</w:t>
                              </w:r>
                            </w:p>
                          </w:txbxContent>
                        </wps:txbx>
                        <wps:bodyPr wrap="square" rtlCol="0">
                          <a:noAutofit/>
                        </wps:bodyPr>
                      </wps:wsp>
                      <wps:wsp>
                        <wps:cNvPr id="23" name="Straight Arrow Connector 23"/>
                        <wps:cNvCnPr>
                          <a:cxnSpLocks/>
                        </wps:cNvCnPr>
                        <wps:spPr>
                          <a:xfrm flipH="1" flipV="1">
                            <a:off x="991450" y="1539209"/>
                            <a:ext cx="100232" cy="397904"/>
                          </a:xfrm>
                          <a:prstGeom prst="straightConnector1">
                            <a:avLst/>
                          </a:prstGeom>
                          <a:ln w="19050">
                            <a:solidFill>
                              <a:srgbClr val="FFFF00"/>
                            </a:solidFill>
                            <a:tailEnd type="triangle"/>
                          </a:ln>
                        </wps:spPr>
                        <wps:style>
                          <a:lnRef idx="3">
                            <a:schemeClr val="accent4"/>
                          </a:lnRef>
                          <a:fillRef idx="0">
                            <a:schemeClr val="accent4"/>
                          </a:fillRef>
                          <a:effectRef idx="2">
                            <a:schemeClr val="accent4"/>
                          </a:effectRef>
                          <a:fontRef idx="minor">
                            <a:schemeClr val="tx1"/>
                          </a:fontRef>
                        </wps:style>
                        <wps:bodyPr/>
                      </wps:wsp>
                      <wps:wsp>
                        <wps:cNvPr id="24" name="TextBox 11"/>
                        <wps:cNvSpPr txBox="1"/>
                        <wps:spPr>
                          <a:xfrm>
                            <a:off x="1897705" y="165207"/>
                            <a:ext cx="886592" cy="430887"/>
                          </a:xfrm>
                          <a:prstGeom prst="rect">
                            <a:avLst/>
                          </a:prstGeom>
                          <a:noFill/>
                        </wps:spPr>
                        <wps:txbx>
                          <w:txbxContent>
                            <w:p w14:paraId="056D654A" w14:textId="77777777" w:rsidR="007A5616" w:rsidRPr="00353BAC" w:rsidRDefault="007A5616" w:rsidP="00353BAC">
                              <w:pPr>
                                <w:pStyle w:val="NormalWeb"/>
                                <w:spacing w:before="0" w:beforeAutospacing="0" w:after="0" w:afterAutospacing="0"/>
                                <w:rPr>
                                  <w:sz w:val="20"/>
                                </w:rPr>
                              </w:pPr>
                              <w:r w:rsidRPr="00353BAC">
                                <w:rPr>
                                  <w:rFonts w:asciiTheme="minorHAnsi" w:hAnsi="Calibri" w:cstheme="minorBidi"/>
                                  <w:b/>
                                  <w:bCs/>
                                  <w:color w:val="FFFF00"/>
                                  <w:kern w:val="24"/>
                                  <w:sz w:val="18"/>
                                  <w:szCs w:val="22"/>
                                  <w:highlight w:val="black"/>
                                </w:rPr>
                                <w:t>Servo control unit</w:t>
                              </w:r>
                            </w:p>
                          </w:txbxContent>
                        </wps:txbx>
                        <wps:bodyPr wrap="square" rtlCol="0">
                          <a:noAutofit/>
                        </wps:bodyPr>
                      </wps:wsp>
                      <wps:wsp>
                        <wps:cNvPr id="25" name="Straight Arrow Connector 25"/>
                        <wps:cNvCnPr>
                          <a:cxnSpLocks/>
                        </wps:cNvCnPr>
                        <wps:spPr>
                          <a:xfrm flipH="1">
                            <a:off x="2106809" y="508526"/>
                            <a:ext cx="80551" cy="287454"/>
                          </a:xfrm>
                          <a:prstGeom prst="straightConnector1">
                            <a:avLst/>
                          </a:prstGeom>
                          <a:ln w="19050">
                            <a:solidFill>
                              <a:srgbClr val="FFFF00"/>
                            </a:solidFill>
                            <a:tailEnd type="triangle"/>
                          </a:ln>
                        </wps:spPr>
                        <wps:style>
                          <a:lnRef idx="3">
                            <a:schemeClr val="dk1"/>
                          </a:lnRef>
                          <a:fillRef idx="0">
                            <a:schemeClr val="dk1"/>
                          </a:fillRef>
                          <a:effectRef idx="2">
                            <a:schemeClr val="dk1"/>
                          </a:effectRef>
                          <a:fontRef idx="minor">
                            <a:schemeClr val="tx1"/>
                          </a:fontRef>
                        </wps:style>
                        <wps:bodyPr/>
                      </wps:wsp>
                      <wps:wsp>
                        <wps:cNvPr id="26" name="TextBox 21"/>
                        <wps:cNvSpPr txBox="1"/>
                        <wps:spPr>
                          <a:xfrm>
                            <a:off x="2294506" y="1666140"/>
                            <a:ext cx="853440" cy="261610"/>
                          </a:xfrm>
                          <a:prstGeom prst="rect">
                            <a:avLst/>
                          </a:prstGeom>
                          <a:noFill/>
                        </wps:spPr>
                        <wps:txbx>
                          <w:txbxContent>
                            <w:p w14:paraId="5A981C75" w14:textId="77777777" w:rsidR="007A5616" w:rsidRPr="00353BAC" w:rsidRDefault="007A5616" w:rsidP="00353BAC">
                              <w:pPr>
                                <w:pStyle w:val="NormalWeb"/>
                                <w:spacing w:before="0" w:beforeAutospacing="0" w:after="0" w:afterAutospacing="0"/>
                                <w:rPr>
                                  <w:sz w:val="20"/>
                                </w:rPr>
                              </w:pPr>
                              <w:r w:rsidRPr="00353BAC">
                                <w:rPr>
                                  <w:rFonts w:asciiTheme="minorHAnsi" w:hAnsi="Calibri" w:cstheme="minorBidi"/>
                                  <w:b/>
                                  <w:bCs/>
                                  <w:color w:val="FFFF00"/>
                                  <w:kern w:val="24"/>
                                  <w:sz w:val="18"/>
                                  <w:szCs w:val="22"/>
                                  <w:highlight w:val="black"/>
                                </w:rPr>
                                <w:t>Data logger</w:t>
                              </w:r>
                            </w:p>
                          </w:txbxContent>
                        </wps:txbx>
                        <wps:bodyPr wrap="square" rtlCol="0">
                          <a:noAutofit/>
                        </wps:bodyPr>
                      </wps:wsp>
                      <wps:wsp>
                        <wps:cNvPr id="28" name="Straight Arrow Connector 28"/>
                        <wps:cNvCnPr>
                          <a:cxnSpLocks/>
                        </wps:cNvCnPr>
                        <wps:spPr>
                          <a:xfrm flipV="1">
                            <a:off x="2483280" y="1446834"/>
                            <a:ext cx="121920" cy="219306"/>
                          </a:xfrm>
                          <a:prstGeom prst="straightConnector1">
                            <a:avLst/>
                          </a:prstGeom>
                          <a:ln w="19050">
                            <a:solidFill>
                              <a:srgbClr val="FFFF00"/>
                            </a:solidFill>
                            <a:tailEnd type="triangle"/>
                          </a:ln>
                        </wps:spPr>
                        <wps:style>
                          <a:lnRef idx="3">
                            <a:schemeClr val="accent4"/>
                          </a:lnRef>
                          <a:fillRef idx="0">
                            <a:schemeClr val="accent4"/>
                          </a:fillRef>
                          <a:effectRef idx="2">
                            <a:schemeClr val="accent4"/>
                          </a:effectRef>
                          <a:fontRef idx="minor">
                            <a:schemeClr val="tx1"/>
                          </a:fontRef>
                        </wps:style>
                        <wps:bodyPr/>
                      </wps:wsp>
                      <wps:wsp>
                        <wps:cNvPr id="30" name="TextBox 27"/>
                        <wps:cNvSpPr txBox="1"/>
                        <wps:spPr>
                          <a:xfrm>
                            <a:off x="2483280" y="677632"/>
                            <a:ext cx="853440" cy="261610"/>
                          </a:xfrm>
                          <a:prstGeom prst="rect">
                            <a:avLst/>
                          </a:prstGeom>
                          <a:noFill/>
                        </wps:spPr>
                        <wps:txbx>
                          <w:txbxContent>
                            <w:p w14:paraId="4B2E079B" w14:textId="77777777" w:rsidR="007A5616" w:rsidRPr="00353BAC" w:rsidRDefault="007A5616" w:rsidP="00353BAC">
                              <w:pPr>
                                <w:pStyle w:val="NormalWeb"/>
                                <w:spacing w:before="0" w:beforeAutospacing="0" w:after="0" w:afterAutospacing="0"/>
                                <w:rPr>
                                  <w:sz w:val="20"/>
                                </w:rPr>
                              </w:pPr>
                              <w:r w:rsidRPr="00353BAC">
                                <w:rPr>
                                  <w:rFonts w:asciiTheme="minorHAnsi" w:hAnsi="Calibri" w:cstheme="minorBidi"/>
                                  <w:b/>
                                  <w:bCs/>
                                  <w:color w:val="FFFF00"/>
                                  <w:kern w:val="24"/>
                                  <w:sz w:val="18"/>
                                  <w:szCs w:val="22"/>
                                  <w:highlight w:val="black"/>
                                </w:rPr>
                                <w:t>Computer</w:t>
                              </w:r>
                            </w:p>
                          </w:txbxContent>
                        </wps:txbx>
                        <wps:bodyPr wrap="square" rtlCol="0">
                          <a:noAutofit/>
                        </wps:bodyPr>
                      </wps:wsp>
                      <wps:wsp>
                        <wps:cNvPr id="31" name="Straight Arrow Connector 31"/>
                        <wps:cNvCnPr>
                          <a:cxnSpLocks/>
                        </wps:cNvCnPr>
                        <wps:spPr>
                          <a:xfrm>
                            <a:off x="2875193" y="924024"/>
                            <a:ext cx="34807" cy="316141"/>
                          </a:xfrm>
                          <a:prstGeom prst="straightConnector1">
                            <a:avLst/>
                          </a:prstGeom>
                          <a:ln w="19050">
                            <a:solidFill>
                              <a:srgbClr val="FFFF00"/>
                            </a:solidFill>
                            <a:tailEnd type="triangle"/>
                          </a:ln>
                        </wps:spPr>
                        <wps:style>
                          <a:lnRef idx="3">
                            <a:schemeClr val="dk1"/>
                          </a:lnRef>
                          <a:fillRef idx="0">
                            <a:schemeClr val="dk1"/>
                          </a:fillRef>
                          <a:effectRef idx="2">
                            <a:schemeClr val="dk1"/>
                          </a:effectRef>
                          <a:fontRef idx="minor">
                            <a:schemeClr val="tx1"/>
                          </a:fontRef>
                        </wps:style>
                        <wps:bodyPr/>
                      </wps:wsp>
                      <wps:wsp>
                        <wps:cNvPr id="32" name="TextBox 30"/>
                        <wps:cNvSpPr txBox="1"/>
                        <wps:spPr>
                          <a:xfrm>
                            <a:off x="815069" y="508526"/>
                            <a:ext cx="721360" cy="415498"/>
                          </a:xfrm>
                          <a:prstGeom prst="rect">
                            <a:avLst/>
                          </a:prstGeom>
                          <a:noFill/>
                        </wps:spPr>
                        <wps:txbx>
                          <w:txbxContent>
                            <w:p w14:paraId="0B8B9C77" w14:textId="77777777" w:rsidR="007A5616" w:rsidRPr="00353BAC" w:rsidRDefault="007A5616" w:rsidP="00353BAC">
                              <w:pPr>
                                <w:pStyle w:val="NormalWeb"/>
                                <w:spacing w:before="0" w:beforeAutospacing="0" w:after="0" w:afterAutospacing="0"/>
                              </w:pPr>
                              <w:r w:rsidRPr="00353BAC">
                                <w:rPr>
                                  <w:rFonts w:asciiTheme="minorHAnsi" w:hAnsi="Calibri" w:cstheme="minorBidi"/>
                                  <w:b/>
                                  <w:bCs/>
                                  <w:color w:val="FFFF00"/>
                                  <w:kern w:val="24"/>
                                  <w:sz w:val="18"/>
                                  <w:szCs w:val="20"/>
                                  <w:highlight w:val="black"/>
                                </w:rPr>
                                <w:t>Loading</w:t>
                              </w:r>
                            </w:p>
                            <w:p w14:paraId="05FE3E4D" w14:textId="77777777" w:rsidR="007A5616" w:rsidRPr="00353BAC" w:rsidRDefault="007A5616" w:rsidP="00353BAC">
                              <w:pPr>
                                <w:pStyle w:val="NormalWeb"/>
                                <w:spacing w:before="0" w:beforeAutospacing="0" w:after="0" w:afterAutospacing="0"/>
                                <w:rPr>
                                  <w:sz w:val="20"/>
                                </w:rPr>
                              </w:pPr>
                              <w:r w:rsidRPr="00353BAC">
                                <w:rPr>
                                  <w:rFonts w:asciiTheme="minorHAnsi" w:hAnsi="Calibri" w:cstheme="minorBidi"/>
                                  <w:b/>
                                  <w:bCs/>
                                  <w:color w:val="FFFF00"/>
                                  <w:kern w:val="24"/>
                                  <w:sz w:val="20"/>
                                  <w:szCs w:val="22"/>
                                  <w:highlight w:val="black"/>
                                </w:rPr>
                                <w:t>actuator</w:t>
                              </w:r>
                            </w:p>
                          </w:txbxContent>
                        </wps:txbx>
                        <wps:bodyPr wrap="square" rtlCol="0">
                          <a:noAutofit/>
                        </wps:bodyPr>
                      </wps:wsp>
                      <wps:wsp>
                        <wps:cNvPr id="33" name="Straight Arrow Connector 33"/>
                        <wps:cNvCnPr>
                          <a:cxnSpLocks/>
                        </wps:cNvCnPr>
                        <wps:spPr>
                          <a:xfrm flipH="1" flipV="1">
                            <a:off x="646935" y="605453"/>
                            <a:ext cx="276899" cy="99570"/>
                          </a:xfrm>
                          <a:prstGeom prst="straightConnector1">
                            <a:avLst/>
                          </a:prstGeom>
                          <a:ln w="19050">
                            <a:solidFill>
                              <a:srgbClr val="FFFF00"/>
                            </a:solidFill>
                            <a:tailEnd type="triangle"/>
                          </a:ln>
                        </wps:spPr>
                        <wps:style>
                          <a:lnRef idx="3">
                            <a:schemeClr val="accent4"/>
                          </a:lnRef>
                          <a:fillRef idx="0">
                            <a:schemeClr val="accent4"/>
                          </a:fillRef>
                          <a:effectRef idx="2">
                            <a:schemeClr val="accent4"/>
                          </a:effectRef>
                          <a:fontRef idx="minor">
                            <a:schemeClr val="tx1"/>
                          </a:fontRef>
                        </wps:style>
                        <wps:bodyPr/>
                      </wps:wsp>
                      <wps:wsp>
                        <wps:cNvPr id="34" name="TextBox 34"/>
                        <wps:cNvSpPr txBox="1"/>
                        <wps:spPr>
                          <a:xfrm>
                            <a:off x="0" y="846829"/>
                            <a:ext cx="721360" cy="430887"/>
                          </a:xfrm>
                          <a:prstGeom prst="rect">
                            <a:avLst/>
                          </a:prstGeom>
                          <a:noFill/>
                        </wps:spPr>
                        <wps:txbx>
                          <w:txbxContent>
                            <w:p w14:paraId="369581FE" w14:textId="77777777" w:rsidR="007A5616" w:rsidRPr="00353BAC" w:rsidRDefault="007A5616" w:rsidP="00353BAC">
                              <w:pPr>
                                <w:pStyle w:val="NormalWeb"/>
                                <w:spacing w:before="0" w:beforeAutospacing="0" w:after="0" w:afterAutospacing="0"/>
                                <w:rPr>
                                  <w:sz w:val="20"/>
                                </w:rPr>
                              </w:pPr>
                              <w:r w:rsidRPr="00353BAC">
                                <w:rPr>
                                  <w:rFonts w:asciiTheme="minorHAnsi" w:hAnsi="Calibri" w:cstheme="minorBidi"/>
                                  <w:b/>
                                  <w:bCs/>
                                  <w:color w:val="FFFF00"/>
                                  <w:kern w:val="24"/>
                                  <w:sz w:val="18"/>
                                  <w:szCs w:val="22"/>
                                  <w:highlight w:val="black"/>
                                </w:rPr>
                                <w:t>Triaxial chamber</w:t>
                              </w:r>
                            </w:p>
                          </w:txbxContent>
                        </wps:txbx>
                        <wps:bodyPr wrap="square" rtlCol="0">
                          <a:noAutofit/>
                        </wps:bodyPr>
                      </wps:wsp>
                      <wps:wsp>
                        <wps:cNvPr id="35" name="Straight Arrow Connector 35"/>
                        <wps:cNvCnPr>
                          <a:cxnSpLocks/>
                        </wps:cNvCnPr>
                        <wps:spPr>
                          <a:xfrm>
                            <a:off x="445338" y="1205814"/>
                            <a:ext cx="133606" cy="289931"/>
                          </a:xfrm>
                          <a:prstGeom prst="straightConnector1">
                            <a:avLst/>
                          </a:prstGeom>
                          <a:ln w="19050">
                            <a:solidFill>
                              <a:srgbClr val="FFFF00"/>
                            </a:solidFill>
                            <a:tailEnd type="triangle"/>
                          </a:ln>
                        </wps:spPr>
                        <wps:style>
                          <a:lnRef idx="3">
                            <a:schemeClr val="dk1"/>
                          </a:lnRef>
                          <a:fillRef idx="0">
                            <a:schemeClr val="dk1"/>
                          </a:fillRef>
                          <a:effectRef idx="2">
                            <a:schemeClr val="dk1"/>
                          </a:effectRef>
                          <a:fontRef idx="minor">
                            <a:schemeClr val="tx1"/>
                          </a:fontRef>
                        </wps:style>
                        <wps:bodyPr/>
                      </wps:wsp>
                      <wps:wsp>
                        <wps:cNvPr id="36" name="Rectangle 36"/>
                        <wps:cNvSpPr/>
                        <wps:spPr>
                          <a:xfrm rot="156951">
                            <a:off x="1416813" y="1417508"/>
                            <a:ext cx="758746" cy="534433"/>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TextBox 38"/>
                        <wps:cNvSpPr txBox="1"/>
                        <wps:spPr>
                          <a:xfrm rot="216333">
                            <a:off x="1414989" y="1379623"/>
                            <a:ext cx="853440" cy="600164"/>
                          </a:xfrm>
                          <a:prstGeom prst="rect">
                            <a:avLst/>
                          </a:prstGeom>
                          <a:noFill/>
                        </wps:spPr>
                        <wps:txbx>
                          <w:txbxContent>
                            <w:p w14:paraId="059DD8B4" w14:textId="77777777" w:rsidR="007A5616" w:rsidRPr="00353BAC" w:rsidRDefault="007A5616" w:rsidP="00353BAC">
                              <w:pPr>
                                <w:pStyle w:val="NormalWeb"/>
                                <w:spacing w:before="0" w:beforeAutospacing="0" w:after="0" w:afterAutospacing="0"/>
                                <w:rPr>
                                  <w:sz w:val="20"/>
                                </w:rPr>
                              </w:pPr>
                              <w:r w:rsidRPr="00353BAC">
                                <w:rPr>
                                  <w:rFonts w:asciiTheme="minorHAnsi" w:hAnsi="Calibri" w:cstheme="minorBidi"/>
                                  <w:b/>
                                  <w:bCs/>
                                  <w:color w:val="FFFF00"/>
                                  <w:kern w:val="24"/>
                                  <w:sz w:val="18"/>
                                  <w:szCs w:val="22"/>
                                </w:rPr>
                                <w:t>Pressure</w:t>
                              </w:r>
                            </w:p>
                            <w:p w14:paraId="138F2099" w14:textId="77777777" w:rsidR="007A5616" w:rsidRPr="00353BAC" w:rsidRDefault="007A5616" w:rsidP="00353BAC">
                              <w:pPr>
                                <w:pStyle w:val="NormalWeb"/>
                                <w:spacing w:before="0" w:beforeAutospacing="0" w:after="0" w:afterAutospacing="0"/>
                                <w:rPr>
                                  <w:sz w:val="18"/>
                                </w:rPr>
                              </w:pPr>
                              <w:r w:rsidRPr="00353BAC">
                                <w:rPr>
                                  <w:rFonts w:asciiTheme="minorHAnsi" w:hAnsi="Calibri" w:cstheme="minorBidi"/>
                                  <w:b/>
                                  <w:bCs/>
                                  <w:color w:val="FFFF00"/>
                                  <w:kern w:val="24"/>
                                  <w:sz w:val="18"/>
                                  <w:szCs w:val="22"/>
                                </w:rPr>
                                <w:t>Control</w:t>
                              </w:r>
                            </w:p>
                            <w:p w14:paraId="74E251B0" w14:textId="77777777" w:rsidR="007A5616" w:rsidRPr="00353BAC" w:rsidRDefault="007A5616" w:rsidP="00353BAC">
                              <w:pPr>
                                <w:pStyle w:val="NormalWeb"/>
                                <w:spacing w:before="0" w:beforeAutospacing="0" w:after="0" w:afterAutospacing="0"/>
                                <w:rPr>
                                  <w:sz w:val="18"/>
                                </w:rPr>
                              </w:pPr>
                              <w:r w:rsidRPr="00353BAC">
                                <w:rPr>
                                  <w:rFonts w:asciiTheme="minorHAnsi" w:hAnsi="Calibri" w:cstheme="minorBidi"/>
                                  <w:b/>
                                  <w:bCs/>
                                  <w:color w:val="FFFF00"/>
                                  <w:kern w:val="24"/>
                                  <w:sz w:val="18"/>
                                  <w:szCs w:val="22"/>
                                </w:rPr>
                                <w:t xml:space="preserve"> unit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0F6C5E9" id="Group 39" o:spid="_x0000_s1026" style="position:absolute;left:0;text-align:left;margin-left:57.1pt;margin-top:9.2pt;width:347.7pt;height:269.85pt;z-index:251661312;mso-width-relative:margin;mso-height-relative:margin" coordsize="33367,241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986;width:31394;height:24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">
                  <v:imagedata r:id="rId19" o:title="" cropleft="11205f" cropright="6343f"/>
                </v:shape>
                <v:shapetype id="_x0000_t202" coordsize="21600,21600" o:spt="202" path="m,l,21600r21600,l21600,xe">
                  <v:stroke joinstyle="miter"/>
                  <v:path gradientshapeok="t" o:connecttype="rect"/>
                </v:shapetype>
                <v:shape id="TextBox 6" o:spid="_x0000_s1028" type="#_x0000_t202" style="position:absolute;left:6469;top:19371;width:8895;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3D7744A2" w14:textId="77777777" w:rsidR="007A5616" w:rsidRPr="00353BAC" w:rsidRDefault="007A5616" w:rsidP="00353BAC">
                        <w:pPr>
                          <w:pStyle w:val="NormalWeb"/>
                          <w:spacing w:before="0" w:beforeAutospacing="0" w:after="0" w:afterAutospacing="0"/>
                          <w:rPr>
                            <w:sz w:val="20"/>
                          </w:rPr>
                        </w:pPr>
                        <w:r w:rsidRPr="00353BAC">
                          <w:rPr>
                            <w:rFonts w:asciiTheme="minorHAnsi" w:hAnsi="Calibri" w:cstheme="minorBidi"/>
                            <w:b/>
                            <w:bCs/>
                            <w:color w:val="FFFF00"/>
                            <w:kern w:val="24"/>
                            <w:sz w:val="18"/>
                            <w:szCs w:val="22"/>
                            <w:highlight w:val="black"/>
                          </w:rPr>
                          <w:t>Volume change unit</w:t>
                        </w:r>
                      </w:p>
                    </w:txbxContent>
                  </v:textbox>
                </v:shape>
                <v:shapetype id="_x0000_t32" coordsize="21600,21600" o:spt="32" o:oned="t" path="m,l21600,21600e" filled="f">
                  <v:path arrowok="t" fillok="f" o:connecttype="none"/>
                  <o:lock v:ext="edit" shapetype="t"/>
                </v:shapetype>
                <v:shape id="Straight Arrow Connector 23" o:spid="_x0000_s1029" type="#_x0000_t32" style="position:absolute;left:9914;top:15392;width:1002;height:39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" strokecolor="yellow" strokeweight="1.5pt">
                  <v:stroke endarrow="block"/>
                  <v:shadow on="t" color="black" opacity="22937f" origin=",.5" offset="0,.63889mm"/>
                  <o:lock v:ext="edit" shapetype="f"/>
                </v:shape>
                <v:shape id="TextBox 11" o:spid="_x0000_s1030" type="#_x0000_t202" style="position:absolute;left:18977;top:1652;width:8865;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056D654A" w14:textId="77777777" w:rsidR="007A5616" w:rsidRPr="00353BAC" w:rsidRDefault="007A5616" w:rsidP="00353BAC">
                        <w:pPr>
                          <w:pStyle w:val="NormalWeb"/>
                          <w:spacing w:before="0" w:beforeAutospacing="0" w:after="0" w:afterAutospacing="0"/>
                          <w:rPr>
                            <w:sz w:val="20"/>
                          </w:rPr>
                        </w:pPr>
                        <w:r w:rsidRPr="00353BAC">
                          <w:rPr>
                            <w:rFonts w:asciiTheme="minorHAnsi" w:hAnsi="Calibri" w:cstheme="minorBidi"/>
                            <w:b/>
                            <w:bCs/>
                            <w:color w:val="FFFF00"/>
                            <w:kern w:val="24"/>
                            <w:sz w:val="18"/>
                            <w:szCs w:val="22"/>
                            <w:highlight w:val="black"/>
                          </w:rPr>
                          <w:t>Servo control unit</w:t>
                        </w:r>
                      </w:p>
                    </w:txbxContent>
                  </v:textbox>
                </v:shape>
                <v:shape id="Straight Arrow Connector 25" o:spid="_x0000_s1031" type="#_x0000_t32" style="position:absolute;left:21068;top:5085;width:805;height:28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" strokecolor="yellow" strokeweight="1.5pt">
                  <v:stroke endarrow="block"/>
                  <v:shadow on="t" color="black" opacity="22937f" origin=",.5" offset="0,.63889mm"/>
                  <o:lock v:ext="edit" shapetype="f"/>
                </v:shape>
                <v:shape id="TextBox 21" o:spid="_x0000_s1032" type="#_x0000_t202" style="position:absolute;left:22945;top:16661;width:853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5A981C75" w14:textId="77777777" w:rsidR="007A5616" w:rsidRPr="00353BAC" w:rsidRDefault="007A5616" w:rsidP="00353BAC">
                        <w:pPr>
                          <w:pStyle w:val="NormalWeb"/>
                          <w:spacing w:before="0" w:beforeAutospacing="0" w:after="0" w:afterAutospacing="0"/>
                          <w:rPr>
                            <w:sz w:val="20"/>
                          </w:rPr>
                        </w:pPr>
                        <w:r w:rsidRPr="00353BAC">
                          <w:rPr>
                            <w:rFonts w:asciiTheme="minorHAnsi" w:hAnsi="Calibri" w:cstheme="minorBidi"/>
                            <w:b/>
                            <w:bCs/>
                            <w:color w:val="FFFF00"/>
                            <w:kern w:val="24"/>
                            <w:sz w:val="18"/>
                            <w:szCs w:val="22"/>
                            <w:highlight w:val="black"/>
                          </w:rPr>
                          <w:t>Data logger</w:t>
                        </w:r>
                      </w:p>
                    </w:txbxContent>
                  </v:textbox>
                </v:shape>
                <v:shape id="Straight Arrow Connector 28" o:spid="_x0000_s1033" type="#_x0000_t32" style="position:absolute;left:24832;top:14468;width:1220;height:21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" strokecolor="yellow" strokeweight="1.5pt">
                  <v:stroke endarrow="block"/>
                  <v:shadow on="t" color="black" opacity="22937f" origin=",.5" offset="0,.63889mm"/>
                  <o:lock v:ext="edit" shapetype="f"/>
                </v:shape>
                <v:shape id="TextBox 27" o:spid="_x0000_s1034" type="#_x0000_t202" style="position:absolute;left:24832;top:6776;width:853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4B2E079B" w14:textId="77777777" w:rsidR="007A5616" w:rsidRPr="00353BAC" w:rsidRDefault="007A5616" w:rsidP="00353BAC">
                        <w:pPr>
                          <w:pStyle w:val="NormalWeb"/>
                          <w:spacing w:before="0" w:beforeAutospacing="0" w:after="0" w:afterAutospacing="0"/>
                          <w:rPr>
                            <w:sz w:val="20"/>
                          </w:rPr>
                        </w:pPr>
                        <w:r w:rsidRPr="00353BAC">
                          <w:rPr>
                            <w:rFonts w:asciiTheme="minorHAnsi" w:hAnsi="Calibri" w:cstheme="minorBidi"/>
                            <w:b/>
                            <w:bCs/>
                            <w:color w:val="FFFF00"/>
                            <w:kern w:val="24"/>
                            <w:sz w:val="18"/>
                            <w:szCs w:val="22"/>
                            <w:highlight w:val="black"/>
                          </w:rPr>
                          <w:t>Computer</w:t>
                        </w:r>
                      </w:p>
                    </w:txbxContent>
                  </v:textbox>
                </v:shape>
                <v:shape id="Straight Arrow Connector 31" o:spid="_x0000_s1035" type="#_x0000_t32" style="position:absolute;left:28751;top:9240;width:349;height:3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" strokecolor="yellow" strokeweight="1.5pt">
                  <v:stroke endarrow="block"/>
                  <v:shadow on="t" color="black" opacity="22937f" origin=",.5" offset="0,.63889mm"/>
                  <o:lock v:ext="edit" shapetype="f"/>
                </v:shape>
                <v:shape id="TextBox 30" o:spid="_x0000_s1036" type="#_x0000_t202" style="position:absolute;left:8150;top:5085;width:7214;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0B8B9C77" w14:textId="77777777" w:rsidR="007A5616" w:rsidRPr="00353BAC" w:rsidRDefault="007A5616" w:rsidP="00353BAC">
                        <w:pPr>
                          <w:pStyle w:val="NormalWeb"/>
                          <w:spacing w:before="0" w:beforeAutospacing="0" w:after="0" w:afterAutospacing="0"/>
                        </w:pPr>
                        <w:r w:rsidRPr="00353BAC">
                          <w:rPr>
                            <w:rFonts w:asciiTheme="minorHAnsi" w:hAnsi="Calibri" w:cstheme="minorBidi"/>
                            <w:b/>
                            <w:bCs/>
                            <w:color w:val="FFFF00"/>
                            <w:kern w:val="24"/>
                            <w:sz w:val="18"/>
                            <w:szCs w:val="20"/>
                            <w:highlight w:val="black"/>
                          </w:rPr>
                          <w:t>Loading</w:t>
                        </w:r>
                      </w:p>
                      <w:p w14:paraId="05FE3E4D" w14:textId="77777777" w:rsidR="007A5616" w:rsidRPr="00353BAC" w:rsidRDefault="007A5616" w:rsidP="00353BAC">
                        <w:pPr>
                          <w:pStyle w:val="NormalWeb"/>
                          <w:spacing w:before="0" w:beforeAutospacing="0" w:after="0" w:afterAutospacing="0"/>
                          <w:rPr>
                            <w:sz w:val="20"/>
                          </w:rPr>
                        </w:pPr>
                        <w:r w:rsidRPr="00353BAC">
                          <w:rPr>
                            <w:rFonts w:asciiTheme="minorHAnsi" w:hAnsi="Calibri" w:cstheme="minorBidi"/>
                            <w:b/>
                            <w:bCs/>
                            <w:color w:val="FFFF00"/>
                            <w:kern w:val="24"/>
                            <w:sz w:val="20"/>
                            <w:szCs w:val="22"/>
                            <w:highlight w:val="black"/>
                          </w:rPr>
                          <w:t>actuator</w:t>
                        </w:r>
                      </w:p>
                    </w:txbxContent>
                  </v:textbox>
                </v:shape>
                <v:shape id="Straight Arrow Connector 33" o:spid="_x0000_s1037" type="#_x0000_t32" style="position:absolute;left:6469;top:6054;width:2769;height:9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" strokecolor="yellow" strokeweight="1.5pt">
                  <v:stroke endarrow="block"/>
                  <v:shadow on="t" color="black" opacity="22937f" origin=",.5" offset="0,.63889mm"/>
                  <o:lock v:ext="edit" shapetype="f"/>
                </v:shape>
                <v:shape id="TextBox 34" o:spid="_x0000_s1038" type="#_x0000_t202" style="position:absolute;top:8468;width:7213;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369581FE" w14:textId="77777777" w:rsidR="007A5616" w:rsidRPr="00353BAC" w:rsidRDefault="007A5616" w:rsidP="00353BAC">
                        <w:pPr>
                          <w:pStyle w:val="NormalWeb"/>
                          <w:spacing w:before="0" w:beforeAutospacing="0" w:after="0" w:afterAutospacing="0"/>
                          <w:rPr>
                            <w:sz w:val="20"/>
                          </w:rPr>
                        </w:pPr>
                        <w:r w:rsidRPr="00353BAC">
                          <w:rPr>
                            <w:rFonts w:asciiTheme="minorHAnsi" w:hAnsi="Calibri" w:cstheme="minorBidi"/>
                            <w:b/>
                            <w:bCs/>
                            <w:color w:val="FFFF00"/>
                            <w:kern w:val="24"/>
                            <w:sz w:val="18"/>
                            <w:szCs w:val="22"/>
                            <w:highlight w:val="black"/>
                          </w:rPr>
                          <w:t>Triaxial chamber</w:t>
                        </w:r>
                      </w:p>
                    </w:txbxContent>
                  </v:textbox>
                </v:shape>
                <v:shape id="Straight Arrow Connector 35" o:spid="_x0000_s1039" type="#_x0000_t32" style="position:absolute;left:4453;top:12058;width:1336;height:28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" strokecolor="yellow" strokeweight="1.5pt">
                  <v:stroke endarrow="block"/>
                  <v:shadow on="t" color="black" opacity="22937f" origin=",.5" offset="0,.63889mm"/>
                  <o:lock v:ext="edit" shapetype="f"/>
                </v:shape>
                <v:rect id="Rectangle 36" o:spid="_x0000_s1040" style="position:absolute;left:14168;top:14175;width:7587;height:5344;rotation:1714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" filled="f" strokecolor="yellow" strokeweight="2pt"/>
                <v:shape id="TextBox 38" o:spid="_x0000_s1041" type="#_x0000_t202" style="position:absolute;left:14149;top:13796;width:8535;height:6001;rotation:23629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" filled="f" stroked="f">
                  <v:textbox>
                    <w:txbxContent>
                      <w:p w14:paraId="059DD8B4" w14:textId="77777777" w:rsidR="007A5616" w:rsidRPr="00353BAC" w:rsidRDefault="007A5616" w:rsidP="00353BAC">
                        <w:pPr>
                          <w:pStyle w:val="NormalWeb"/>
                          <w:spacing w:before="0" w:beforeAutospacing="0" w:after="0" w:afterAutospacing="0"/>
                          <w:rPr>
                            <w:sz w:val="20"/>
                          </w:rPr>
                        </w:pPr>
                        <w:r w:rsidRPr="00353BAC">
                          <w:rPr>
                            <w:rFonts w:asciiTheme="minorHAnsi" w:hAnsi="Calibri" w:cstheme="minorBidi"/>
                            <w:b/>
                            <w:bCs/>
                            <w:color w:val="FFFF00"/>
                            <w:kern w:val="24"/>
                            <w:sz w:val="18"/>
                            <w:szCs w:val="22"/>
                          </w:rPr>
                          <w:t>Pressure</w:t>
                        </w:r>
                      </w:p>
                      <w:p w14:paraId="138F2099" w14:textId="77777777" w:rsidR="007A5616" w:rsidRPr="00353BAC" w:rsidRDefault="007A5616" w:rsidP="00353BAC">
                        <w:pPr>
                          <w:pStyle w:val="NormalWeb"/>
                          <w:spacing w:before="0" w:beforeAutospacing="0" w:after="0" w:afterAutospacing="0"/>
                          <w:rPr>
                            <w:sz w:val="18"/>
                          </w:rPr>
                        </w:pPr>
                        <w:r w:rsidRPr="00353BAC">
                          <w:rPr>
                            <w:rFonts w:asciiTheme="minorHAnsi" w:hAnsi="Calibri" w:cstheme="minorBidi"/>
                            <w:b/>
                            <w:bCs/>
                            <w:color w:val="FFFF00"/>
                            <w:kern w:val="24"/>
                            <w:sz w:val="18"/>
                            <w:szCs w:val="22"/>
                          </w:rPr>
                          <w:t>Control</w:t>
                        </w:r>
                      </w:p>
                      <w:p w14:paraId="74E251B0" w14:textId="77777777" w:rsidR="007A5616" w:rsidRPr="00353BAC" w:rsidRDefault="007A5616" w:rsidP="00353BAC">
                        <w:pPr>
                          <w:pStyle w:val="NormalWeb"/>
                          <w:spacing w:before="0" w:beforeAutospacing="0" w:after="0" w:afterAutospacing="0"/>
                          <w:rPr>
                            <w:sz w:val="18"/>
                          </w:rPr>
                        </w:pPr>
                        <w:r w:rsidRPr="00353BAC">
                          <w:rPr>
                            <w:rFonts w:asciiTheme="minorHAnsi" w:hAnsi="Calibri" w:cstheme="minorBidi"/>
                            <w:b/>
                            <w:bCs/>
                            <w:color w:val="FFFF00"/>
                            <w:kern w:val="24"/>
                            <w:sz w:val="18"/>
                            <w:szCs w:val="22"/>
                          </w:rPr>
                          <w:t xml:space="preserve"> unit</w:t>
                        </w:r>
                      </w:p>
                    </w:txbxContent>
                  </v:textbox>
                </v:shape>
              </v:group>
            </w:pict>
          </mc:Fallback>
        </mc:AlternateContent>
      </w:r>
    </w:p>
    <w:p w14:paraId="7B733A3B" w14:textId="780EF271" w:rsidR="002A71AB" w:rsidRDefault="002A71AB" w:rsidP="00DE19C0">
      <w:pPr>
        <w:spacing w:after="0"/>
        <w:jc w:val="center"/>
        <w:rPr>
          <w:rFonts w:ascii="Times New Roman" w:hAnsi="Times New Roman" w:cs="Times New Roman"/>
          <w:sz w:val="24"/>
          <w:szCs w:val="24"/>
        </w:rPr>
      </w:pPr>
    </w:p>
    <w:p w14:paraId="639BC05D" w14:textId="64F04388" w:rsidR="002A71AB" w:rsidRDefault="002A71AB" w:rsidP="00DE19C0">
      <w:pPr>
        <w:spacing w:after="0"/>
        <w:jc w:val="center"/>
        <w:rPr>
          <w:rFonts w:ascii="Times New Roman" w:hAnsi="Times New Roman" w:cs="Times New Roman"/>
          <w:sz w:val="24"/>
          <w:szCs w:val="24"/>
        </w:rPr>
      </w:pPr>
    </w:p>
    <w:p w14:paraId="647C9A38" w14:textId="1B35495C" w:rsidR="002A71AB" w:rsidRDefault="002A71AB" w:rsidP="00DE19C0">
      <w:pPr>
        <w:spacing w:after="0"/>
        <w:jc w:val="center"/>
        <w:rPr>
          <w:rFonts w:ascii="Times New Roman" w:hAnsi="Times New Roman" w:cs="Times New Roman"/>
          <w:sz w:val="24"/>
          <w:szCs w:val="24"/>
        </w:rPr>
      </w:pPr>
    </w:p>
    <w:p w14:paraId="664C214A" w14:textId="11A6100B" w:rsidR="002A71AB" w:rsidRDefault="002A71AB" w:rsidP="00DE19C0">
      <w:pPr>
        <w:spacing w:after="0"/>
        <w:jc w:val="center"/>
        <w:rPr>
          <w:rFonts w:ascii="Times New Roman" w:hAnsi="Times New Roman" w:cs="Times New Roman"/>
          <w:sz w:val="24"/>
          <w:szCs w:val="24"/>
        </w:rPr>
      </w:pPr>
    </w:p>
    <w:p w14:paraId="2AC228A6" w14:textId="759E3A0C" w:rsidR="002A71AB" w:rsidRDefault="002A71AB" w:rsidP="00DE19C0">
      <w:pPr>
        <w:spacing w:after="0"/>
        <w:jc w:val="center"/>
        <w:rPr>
          <w:rFonts w:ascii="Times New Roman" w:hAnsi="Times New Roman" w:cs="Times New Roman"/>
          <w:sz w:val="24"/>
          <w:szCs w:val="24"/>
        </w:rPr>
      </w:pPr>
    </w:p>
    <w:p w14:paraId="5225E514" w14:textId="12D220E3" w:rsidR="002A71AB" w:rsidRDefault="002A71AB" w:rsidP="00DE19C0">
      <w:pPr>
        <w:spacing w:after="0"/>
        <w:jc w:val="center"/>
        <w:rPr>
          <w:rFonts w:ascii="Times New Roman" w:hAnsi="Times New Roman" w:cs="Times New Roman"/>
          <w:sz w:val="24"/>
          <w:szCs w:val="24"/>
        </w:rPr>
      </w:pPr>
    </w:p>
    <w:p w14:paraId="2244582B" w14:textId="32F729D6" w:rsidR="002A71AB" w:rsidRDefault="002A71AB" w:rsidP="00DE19C0">
      <w:pPr>
        <w:spacing w:after="0"/>
        <w:jc w:val="center"/>
        <w:rPr>
          <w:rFonts w:ascii="Times New Roman" w:hAnsi="Times New Roman" w:cs="Times New Roman"/>
          <w:sz w:val="24"/>
          <w:szCs w:val="24"/>
        </w:rPr>
      </w:pPr>
    </w:p>
    <w:p w14:paraId="4F0CC3C5" w14:textId="37BF2BEB" w:rsidR="002A71AB" w:rsidRDefault="002A71AB" w:rsidP="00DE19C0">
      <w:pPr>
        <w:spacing w:after="0"/>
        <w:jc w:val="center"/>
        <w:rPr>
          <w:rFonts w:ascii="Times New Roman" w:hAnsi="Times New Roman" w:cs="Times New Roman"/>
          <w:sz w:val="24"/>
          <w:szCs w:val="24"/>
        </w:rPr>
      </w:pPr>
    </w:p>
    <w:p w14:paraId="3C04978F" w14:textId="13A826EE" w:rsidR="002A71AB" w:rsidRDefault="002A71AB" w:rsidP="00DE19C0">
      <w:pPr>
        <w:spacing w:after="0"/>
        <w:jc w:val="center"/>
        <w:rPr>
          <w:rFonts w:ascii="Times New Roman" w:hAnsi="Times New Roman" w:cs="Times New Roman"/>
          <w:sz w:val="24"/>
          <w:szCs w:val="24"/>
        </w:rPr>
      </w:pPr>
    </w:p>
    <w:p w14:paraId="34EA3AD9" w14:textId="18E06E20" w:rsidR="002A71AB" w:rsidRDefault="002A71AB" w:rsidP="00DE19C0">
      <w:pPr>
        <w:spacing w:after="0"/>
        <w:jc w:val="center"/>
        <w:rPr>
          <w:rFonts w:ascii="Times New Roman" w:hAnsi="Times New Roman" w:cs="Times New Roman"/>
          <w:sz w:val="24"/>
          <w:szCs w:val="24"/>
        </w:rPr>
      </w:pPr>
    </w:p>
    <w:p w14:paraId="74ED8C8D" w14:textId="5835EFA3" w:rsidR="002A71AB" w:rsidRDefault="002A71AB" w:rsidP="00DE19C0">
      <w:pPr>
        <w:spacing w:after="0"/>
        <w:jc w:val="center"/>
        <w:rPr>
          <w:rFonts w:ascii="Times New Roman" w:hAnsi="Times New Roman" w:cs="Times New Roman"/>
          <w:sz w:val="24"/>
          <w:szCs w:val="24"/>
        </w:rPr>
      </w:pPr>
    </w:p>
    <w:p w14:paraId="28372824" w14:textId="6BF1E551" w:rsidR="002A71AB" w:rsidRDefault="002A71AB" w:rsidP="00DE19C0">
      <w:pPr>
        <w:spacing w:after="0"/>
        <w:jc w:val="center"/>
        <w:rPr>
          <w:rFonts w:ascii="Times New Roman" w:hAnsi="Times New Roman" w:cs="Times New Roman"/>
          <w:sz w:val="24"/>
          <w:szCs w:val="24"/>
        </w:rPr>
      </w:pPr>
    </w:p>
    <w:p w14:paraId="497C1B4F" w14:textId="393093FF" w:rsidR="002A71AB" w:rsidRDefault="002A71AB" w:rsidP="00DE19C0">
      <w:pPr>
        <w:spacing w:after="0"/>
        <w:jc w:val="center"/>
        <w:rPr>
          <w:rFonts w:ascii="Times New Roman" w:hAnsi="Times New Roman" w:cs="Times New Roman"/>
          <w:sz w:val="24"/>
          <w:szCs w:val="24"/>
        </w:rPr>
      </w:pPr>
    </w:p>
    <w:p w14:paraId="72E310A6" w14:textId="77777777" w:rsidR="002A71AB" w:rsidRPr="00A50FD9" w:rsidRDefault="002A71AB" w:rsidP="00DE19C0">
      <w:pPr>
        <w:spacing w:after="0"/>
        <w:jc w:val="center"/>
        <w:rPr>
          <w:rFonts w:ascii="Times New Roman" w:hAnsi="Times New Roman" w:cs="Times New Roman"/>
          <w:b/>
          <w:sz w:val="24"/>
          <w:szCs w:val="24"/>
        </w:rPr>
      </w:pPr>
    </w:p>
    <w:p w14:paraId="2743857B" w14:textId="77777777" w:rsidR="00153B54" w:rsidRDefault="00153B54" w:rsidP="00426B43">
      <w:pPr>
        <w:autoSpaceDE w:val="0"/>
        <w:autoSpaceDN w:val="0"/>
        <w:adjustRightInd w:val="0"/>
        <w:spacing w:line="240" w:lineRule="auto"/>
        <w:jc w:val="center"/>
        <w:rPr>
          <w:rFonts w:ascii="Times New Roman" w:hAnsi="Times New Roman" w:cs="Times New Roman"/>
          <w:b/>
          <w:sz w:val="24"/>
          <w:szCs w:val="24"/>
        </w:rPr>
      </w:pPr>
    </w:p>
    <w:p w14:paraId="13F044E0" w14:textId="77777777" w:rsidR="00153B54" w:rsidRDefault="00153B54" w:rsidP="00D36163">
      <w:pPr>
        <w:autoSpaceDE w:val="0"/>
        <w:autoSpaceDN w:val="0"/>
        <w:adjustRightInd w:val="0"/>
        <w:spacing w:after="0" w:line="240" w:lineRule="auto"/>
        <w:jc w:val="center"/>
        <w:rPr>
          <w:rFonts w:ascii="Times New Roman" w:hAnsi="Times New Roman" w:cs="Times New Roman"/>
          <w:b/>
          <w:sz w:val="24"/>
          <w:szCs w:val="24"/>
        </w:rPr>
      </w:pPr>
    </w:p>
    <w:p w14:paraId="07C44227" w14:textId="77777777" w:rsidR="00D36163" w:rsidRDefault="00D36163" w:rsidP="00D36163">
      <w:pPr>
        <w:autoSpaceDE w:val="0"/>
        <w:autoSpaceDN w:val="0"/>
        <w:adjustRightInd w:val="0"/>
        <w:spacing w:after="0" w:line="240" w:lineRule="auto"/>
        <w:jc w:val="center"/>
        <w:rPr>
          <w:rFonts w:ascii="Times New Roman" w:hAnsi="Times New Roman" w:cs="Times New Roman"/>
          <w:b/>
          <w:sz w:val="24"/>
          <w:szCs w:val="24"/>
        </w:rPr>
      </w:pPr>
    </w:p>
    <w:p w14:paraId="49FCCFAB" w14:textId="17C6EDF6" w:rsidR="00A50FD9" w:rsidRDefault="00DE19C0" w:rsidP="00D36163">
      <w:pPr>
        <w:autoSpaceDE w:val="0"/>
        <w:autoSpaceDN w:val="0"/>
        <w:adjustRightInd w:val="0"/>
        <w:spacing w:after="0" w:line="240" w:lineRule="auto"/>
        <w:jc w:val="center"/>
        <w:rPr>
          <w:rFonts w:ascii="Times New Roman" w:hAnsi="Times New Roman" w:cs="Times New Roman"/>
          <w:b/>
          <w:sz w:val="24"/>
          <w:szCs w:val="24"/>
        </w:rPr>
      </w:pPr>
      <w:r w:rsidRPr="00A50FD9">
        <w:rPr>
          <w:rFonts w:ascii="Times New Roman" w:hAnsi="Times New Roman" w:cs="Times New Roman"/>
          <w:b/>
          <w:sz w:val="24"/>
          <w:szCs w:val="24"/>
        </w:rPr>
        <w:t xml:space="preserve">Figure </w:t>
      </w:r>
      <w:r w:rsidR="0004378E">
        <w:rPr>
          <w:rFonts w:ascii="Times New Roman" w:hAnsi="Times New Roman" w:cs="Times New Roman"/>
          <w:b/>
          <w:sz w:val="24"/>
          <w:szCs w:val="24"/>
        </w:rPr>
        <w:t>4</w:t>
      </w:r>
      <w:r w:rsidR="00426B43">
        <w:rPr>
          <w:rFonts w:ascii="Times New Roman" w:hAnsi="Times New Roman" w:cs="Times New Roman"/>
          <w:b/>
          <w:sz w:val="24"/>
          <w:szCs w:val="24"/>
        </w:rPr>
        <w:t>.</w:t>
      </w:r>
      <w:r w:rsidRPr="00A50FD9">
        <w:rPr>
          <w:rFonts w:ascii="Times New Roman" w:hAnsi="Times New Roman" w:cs="Times New Roman"/>
          <w:b/>
          <w:sz w:val="24"/>
          <w:szCs w:val="24"/>
        </w:rPr>
        <w:t xml:space="preserve"> </w:t>
      </w:r>
      <w:r w:rsidR="00C56E4C">
        <w:rPr>
          <w:rFonts w:ascii="Times New Roman" w:hAnsi="Times New Roman" w:cs="Times New Roman"/>
          <w:b/>
          <w:sz w:val="24"/>
          <w:szCs w:val="24"/>
        </w:rPr>
        <w:t>A p</w:t>
      </w:r>
      <w:r w:rsidR="00C56E4C" w:rsidRPr="00A50FD9">
        <w:rPr>
          <w:rFonts w:ascii="Times New Roman" w:hAnsi="Times New Roman" w:cs="Times New Roman"/>
          <w:b/>
          <w:sz w:val="24"/>
          <w:szCs w:val="24"/>
        </w:rPr>
        <w:t xml:space="preserve">icture </w:t>
      </w:r>
      <w:r w:rsidRPr="00A50FD9">
        <w:rPr>
          <w:rFonts w:ascii="Times New Roman" w:hAnsi="Times New Roman" w:cs="Times New Roman"/>
          <w:b/>
          <w:sz w:val="24"/>
          <w:szCs w:val="24"/>
        </w:rPr>
        <w:t>illustration of the large-scale triaxial testing system</w:t>
      </w:r>
      <w:r w:rsidR="00153B54">
        <w:rPr>
          <w:rFonts w:ascii="Times New Roman" w:hAnsi="Times New Roman" w:cs="Times New Roman"/>
          <w:b/>
          <w:sz w:val="24"/>
          <w:szCs w:val="24"/>
        </w:rPr>
        <w:t>.</w:t>
      </w:r>
    </w:p>
    <w:p w14:paraId="68853615" w14:textId="77777777" w:rsidR="00D36163" w:rsidRPr="00426B43" w:rsidRDefault="00D36163" w:rsidP="00D36163">
      <w:pPr>
        <w:autoSpaceDE w:val="0"/>
        <w:autoSpaceDN w:val="0"/>
        <w:adjustRightInd w:val="0"/>
        <w:spacing w:after="0" w:line="240" w:lineRule="auto"/>
        <w:jc w:val="center"/>
        <w:rPr>
          <w:rFonts w:ascii="Times New Roman" w:hAnsi="Times New Roman" w:cs="Times New Roman"/>
          <w:b/>
          <w:sz w:val="24"/>
          <w:szCs w:val="24"/>
        </w:rPr>
      </w:pPr>
    </w:p>
    <w:p w14:paraId="252091A7" w14:textId="0345EB7B" w:rsidR="00124C34" w:rsidRPr="00426B43" w:rsidRDefault="00124C34" w:rsidP="00D36163">
      <w:pPr>
        <w:keepNext/>
        <w:spacing w:after="0" w:line="240" w:lineRule="auto"/>
        <w:jc w:val="both"/>
        <w:rPr>
          <w:rFonts w:ascii="Times New Roman" w:hAnsi="Times New Roman" w:cs="Times New Roman"/>
          <w:b/>
          <w:sz w:val="24"/>
          <w:szCs w:val="24"/>
        </w:rPr>
      </w:pPr>
      <w:r w:rsidRPr="00426B43">
        <w:rPr>
          <w:rFonts w:ascii="Times New Roman" w:hAnsi="Times New Roman" w:cs="Times New Roman"/>
          <w:b/>
          <w:sz w:val="24"/>
          <w:szCs w:val="24"/>
        </w:rPr>
        <w:t>BEHAVIOUR UNDER MONOTONIC LOADING</w:t>
      </w:r>
    </w:p>
    <w:p w14:paraId="59D76C53" w14:textId="77777777" w:rsidR="00600907" w:rsidRDefault="00600907" w:rsidP="00D36163">
      <w:pPr>
        <w:pStyle w:val="NoSpacing"/>
        <w:rPr>
          <w:rFonts w:ascii="Times New Roman" w:hAnsi="Times New Roman" w:cs="Times New Roman"/>
          <w:b/>
          <w:sz w:val="24"/>
          <w:szCs w:val="24"/>
        </w:rPr>
      </w:pPr>
    </w:p>
    <w:p w14:paraId="197D7C5F" w14:textId="130194B6" w:rsidR="00A516CF" w:rsidRDefault="00600907" w:rsidP="00DD7792">
      <w:pPr>
        <w:pStyle w:val="NoSpacing"/>
        <w:jc w:val="both"/>
        <w:rPr>
          <w:rFonts w:ascii="Times New Roman" w:hAnsi="Times New Roman" w:cs="Times New Roman"/>
          <w:sz w:val="24"/>
          <w:szCs w:val="24"/>
        </w:rPr>
      </w:pPr>
      <w:r>
        <w:rPr>
          <w:rFonts w:ascii="Times New Roman" w:hAnsi="Times New Roman" w:cs="Times New Roman"/>
          <w:b/>
          <w:sz w:val="24"/>
          <w:szCs w:val="24"/>
        </w:rPr>
        <w:t>Stress ratio and volumetric strain</w:t>
      </w:r>
      <w:r w:rsidR="00426B43">
        <w:rPr>
          <w:rFonts w:ascii="Times New Roman" w:hAnsi="Times New Roman" w:cs="Times New Roman"/>
          <w:b/>
          <w:sz w:val="24"/>
          <w:szCs w:val="24"/>
        </w:rPr>
        <w:t xml:space="preserve">. </w:t>
      </w:r>
      <w:r w:rsidRPr="00600907">
        <w:rPr>
          <w:rFonts w:ascii="Times New Roman" w:hAnsi="Times New Roman" w:cs="Times New Roman"/>
          <w:sz w:val="24"/>
          <w:szCs w:val="24"/>
        </w:rPr>
        <w:t xml:space="preserve">Figure </w:t>
      </w:r>
      <w:r w:rsidR="0004378E">
        <w:rPr>
          <w:rFonts w:ascii="Times New Roman" w:hAnsi="Times New Roman" w:cs="Times New Roman"/>
          <w:sz w:val="24"/>
          <w:szCs w:val="24"/>
        </w:rPr>
        <w:t>5</w:t>
      </w:r>
      <w:r w:rsidRPr="00600907">
        <w:rPr>
          <w:rFonts w:ascii="Times New Roman" w:hAnsi="Times New Roman" w:cs="Times New Roman"/>
          <w:sz w:val="24"/>
          <w:szCs w:val="24"/>
        </w:rPr>
        <w:t>(a-c) shows the variation of deviator stress ratio (</w:t>
      </w:r>
      <m:oMath>
        <m:r>
          <w:rPr>
            <w:rFonts w:ascii="Cambria Math" w:hAnsi="Cambria Math" w:cs="Times New Roman"/>
            <w:sz w:val="24"/>
            <w:szCs w:val="24"/>
          </w:rPr>
          <m:t>η</m:t>
        </m:r>
      </m:oMath>
      <w:r w:rsidRPr="00600907">
        <w:rPr>
          <w:rFonts w:ascii="Times New Roman" w:hAnsi="Times New Roman" w:cs="Times New Roman"/>
          <w:sz w:val="24"/>
          <w:szCs w:val="24"/>
        </w:rPr>
        <w:t xml:space="preserve">= </w:t>
      </w:r>
      <w:r w:rsidRPr="00600907">
        <w:rPr>
          <w:rFonts w:ascii="Times New Roman" w:hAnsi="Times New Roman" w:cs="Times New Roman"/>
          <w:i/>
          <w:iCs/>
          <w:sz w:val="24"/>
          <w:szCs w:val="24"/>
        </w:rPr>
        <w:t>q</w:t>
      </w:r>
      <w:r w:rsidRPr="00600907">
        <w:rPr>
          <w:rFonts w:ascii="Times New Roman" w:hAnsi="Times New Roman" w:cs="Times New Roman"/>
          <w:sz w:val="24"/>
          <w:szCs w:val="24"/>
        </w:rPr>
        <w:t>/</w:t>
      </w:r>
      <w:r w:rsidRPr="00600907">
        <w:rPr>
          <w:rFonts w:ascii="Times New Roman" w:hAnsi="Times New Roman" w:cs="Times New Roman"/>
          <w:i/>
          <w:iCs/>
          <w:sz w:val="24"/>
          <w:szCs w:val="24"/>
        </w:rPr>
        <w:t>p</w:t>
      </w:r>
      <w:r w:rsidRPr="00600907">
        <w:rPr>
          <w:rFonts w:ascii="Times New Roman" w:eastAsia="SymbolMT" w:hAnsi="Times New Roman" w:cs="Times New Roman"/>
          <w:sz w:val="24"/>
          <w:szCs w:val="24"/>
        </w:rPr>
        <w:t>′</w:t>
      </w:r>
      <w:r w:rsidRPr="00600907">
        <w:rPr>
          <w:rFonts w:ascii="Times New Roman" w:hAnsi="Times New Roman" w:cs="Times New Roman"/>
          <w:sz w:val="24"/>
          <w:szCs w:val="24"/>
        </w:rPr>
        <w:t>) with the increasing axial strain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m:rPr>
                <m:sty m:val="p"/>
              </m:rPr>
              <w:rPr>
                <w:rFonts w:ascii="Cambria Math" w:hAnsi="Cambria Math" w:cs="Times New Roman"/>
                <w:sz w:val="24"/>
                <w:szCs w:val="24"/>
              </w:rPr>
              <m:t>a</m:t>
            </m:r>
          </m:sub>
        </m:sSub>
      </m:oMath>
      <w:r w:rsidRPr="00600907">
        <w:rPr>
          <w:rFonts w:ascii="Times New Roman" w:hAnsi="Times New Roman" w:cs="Times New Roman"/>
          <w:sz w:val="24"/>
          <w:szCs w:val="24"/>
        </w:rPr>
        <w:t xml:space="preserve">) for the fresh ballast and RIBS material. It is clear that pure ballast exhibits a higher peak stress </w:t>
      </w:r>
      <w:r w:rsidR="0014713E" w:rsidRPr="00600907">
        <w:rPr>
          <w:rFonts w:ascii="Times New Roman" w:hAnsi="Times New Roman" w:cs="Times New Roman"/>
          <w:sz w:val="24"/>
          <w:szCs w:val="24"/>
        </w:rPr>
        <w:t>ratio</w:t>
      </w:r>
      <w:r w:rsidR="0014713E">
        <w:rPr>
          <w:rFonts w:ascii="Times New Roman" w:hAnsi="Times New Roman" w:cs="Times New Roman"/>
          <w:sz w:val="24"/>
          <w:szCs w:val="24"/>
        </w:rPr>
        <w:t xml:space="preserve"> </w:t>
      </w:r>
      <w:r w:rsidR="00345575">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peak</m:t>
            </m:r>
          </m:sub>
        </m:sSub>
      </m:oMath>
      <w:r w:rsidR="00345575">
        <w:rPr>
          <w:rFonts w:ascii="Times New Roman" w:hAnsi="Times New Roman" w:cs="Times New Roman"/>
          <w:sz w:val="24"/>
          <w:szCs w:val="24"/>
        </w:rPr>
        <w:t>)</w:t>
      </w:r>
      <w:r w:rsidR="00345575" w:rsidRPr="00600907">
        <w:rPr>
          <w:rFonts w:ascii="Times New Roman" w:hAnsi="Times New Roman" w:cs="Times New Roman"/>
          <w:sz w:val="24"/>
          <w:szCs w:val="24"/>
        </w:rPr>
        <w:t xml:space="preserve"> </w:t>
      </w:r>
      <w:r w:rsidRPr="00600907">
        <w:rPr>
          <w:rFonts w:ascii="Times New Roman" w:hAnsi="Times New Roman" w:cs="Times New Roman"/>
          <w:sz w:val="24"/>
          <w:szCs w:val="24"/>
        </w:rPr>
        <w:t xml:space="preserve">compared to RIBS, especially at low confining pressures (i.e.  </w:t>
      </w: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3</m:t>
            </m:r>
          </m:sub>
          <m:sup>
            <m:r>
              <w:rPr>
                <w:rFonts w:ascii="Cambria Math" w:hAnsi="Cambria Math" w:cs="Times New Roman"/>
                <w:sz w:val="24"/>
                <w:szCs w:val="24"/>
              </w:rPr>
              <m:t>'</m:t>
            </m:r>
          </m:sup>
        </m:sSubSup>
        <m:r>
          <w:rPr>
            <w:rFonts w:ascii="Cambria Math" w:hAnsi="Cambria Math" w:cs="Times New Roman"/>
            <w:sz w:val="24"/>
            <w:szCs w:val="24"/>
          </w:rPr>
          <m:t>=10 kPa</m:t>
        </m:r>
      </m:oMath>
      <w:r w:rsidRPr="00600907">
        <w:rPr>
          <w:rFonts w:ascii="Times New Roman" w:hAnsi="Times New Roman" w:cs="Times New Roman"/>
          <w:sz w:val="24"/>
          <w:szCs w:val="24"/>
        </w:rPr>
        <w:t xml:space="preserve">). It also reveals that the </w:t>
      </w:r>
      <w:r w:rsidR="003B652E">
        <w:rPr>
          <w:rFonts w:ascii="Times New Roman" w:hAnsi="Times New Roman" w:cs="Times New Roman"/>
          <w:sz w:val="24"/>
          <w:szCs w:val="24"/>
        </w:rPr>
        <w:t>a</w:t>
      </w:r>
      <w:r w:rsidR="009E4347">
        <w:rPr>
          <w:rFonts w:ascii="Times New Roman" w:hAnsi="Times New Roman" w:cs="Times New Roman"/>
          <w:sz w:val="24"/>
          <w:szCs w:val="24"/>
        </w:rPr>
        <w:t>ttaining</w:t>
      </w:r>
      <w:r w:rsidR="003B652E">
        <w:rPr>
          <w:rFonts w:ascii="Times New Roman" w:hAnsi="Times New Roman" w:cs="Times New Roman"/>
          <w:sz w:val="24"/>
          <w:szCs w:val="24"/>
        </w:rPr>
        <w:t xml:space="preserve"> peak</w:t>
      </w:r>
      <w:r w:rsidRPr="00600907">
        <w:rPr>
          <w:rFonts w:ascii="Times New Roman" w:hAnsi="Times New Roman" w:cs="Times New Roman"/>
          <w:sz w:val="24"/>
          <w:szCs w:val="24"/>
        </w:rPr>
        <w:t xml:space="preserve"> stress ratio</w:t>
      </w:r>
      <w:r w:rsidR="003B652E">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peak</m:t>
            </m:r>
          </m:sub>
        </m:sSub>
      </m:oMath>
      <w:r w:rsidR="003B652E">
        <w:rPr>
          <w:rFonts w:ascii="Times New Roman" w:hAnsi="Times New Roman" w:cs="Times New Roman"/>
          <w:sz w:val="24"/>
          <w:szCs w:val="24"/>
        </w:rPr>
        <w:t>)</w:t>
      </w:r>
      <w:r w:rsidRPr="00600907">
        <w:rPr>
          <w:rFonts w:ascii="Times New Roman" w:hAnsi="Times New Roman" w:cs="Times New Roman"/>
          <w:sz w:val="24"/>
          <w:szCs w:val="24"/>
        </w:rPr>
        <w:t xml:space="preserve"> </w:t>
      </w:r>
      <w:r w:rsidR="00180529">
        <w:rPr>
          <w:rFonts w:ascii="Times New Roman" w:hAnsi="Times New Roman" w:cs="Times New Roman"/>
          <w:sz w:val="24"/>
          <w:szCs w:val="24"/>
        </w:rPr>
        <w:t>is</w:t>
      </w:r>
      <w:r w:rsidR="00180529" w:rsidRPr="00600907">
        <w:rPr>
          <w:rFonts w:ascii="Times New Roman" w:hAnsi="Times New Roman" w:cs="Times New Roman"/>
          <w:sz w:val="24"/>
          <w:szCs w:val="24"/>
        </w:rPr>
        <w:t xml:space="preserve"> </w:t>
      </w:r>
      <w:r w:rsidRPr="00600907">
        <w:rPr>
          <w:rFonts w:ascii="Times New Roman" w:hAnsi="Times New Roman" w:cs="Times New Roman"/>
          <w:sz w:val="24"/>
          <w:szCs w:val="24"/>
        </w:rPr>
        <w:t>delayed by adding rubber and that is predominant at increased confining pressures. At low confining pressures (</w:t>
      </w: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3</m:t>
            </m:r>
          </m:sub>
          <m:sup>
            <m:r>
              <w:rPr>
                <w:rFonts w:ascii="Cambria Math" w:hAnsi="Cambria Math" w:cs="Times New Roman"/>
                <w:sz w:val="24"/>
                <w:szCs w:val="24"/>
              </w:rPr>
              <m:t>'</m:t>
            </m:r>
          </m:sup>
        </m:sSubSup>
        <m:r>
          <w:rPr>
            <w:rFonts w:ascii="Cambria Math" w:hAnsi="Cambria Math" w:cs="Times New Roman"/>
            <w:sz w:val="24"/>
            <w:szCs w:val="24"/>
          </w:rPr>
          <m:t>≤30 kPa</m:t>
        </m:r>
      </m:oMath>
      <w:r w:rsidRPr="00600907">
        <w:rPr>
          <w:rFonts w:ascii="Times New Roman" w:hAnsi="Times New Roman" w:cs="Times New Roman"/>
          <w:sz w:val="24"/>
          <w:szCs w:val="24"/>
        </w:rPr>
        <w:t>) and with lower rubber contents</w:t>
      </w:r>
      <m:oMath>
        <m:r>
          <w:rPr>
            <w:rFonts w:ascii="Cambria Math" w:hAnsi="Cambria Math" w:cs="Times New Roman"/>
            <w:sz w:val="24"/>
            <w:szCs w:val="24"/>
          </w:rPr>
          <m:t xml:space="preserve">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Cambria Math" w:cs="Times New Roman"/>
                <w:sz w:val="24"/>
                <w:szCs w:val="24"/>
              </w:rPr>
              <m:t>≤5%</m:t>
            </m:r>
          </m:e>
        </m:d>
        <m:r>
          <w:rPr>
            <w:rFonts w:ascii="Cambria Math" w:hAnsi="Cambria Math" w:cs="Times New Roman"/>
            <w:sz w:val="24"/>
            <w:szCs w:val="24"/>
          </w:rPr>
          <m:t xml:space="preserve"> </m:t>
        </m:r>
      </m:oMath>
      <w:r w:rsidRPr="00600907">
        <w:rPr>
          <w:rFonts w:ascii="Times New Roman" w:hAnsi="Times New Roman" w:cs="Times New Roman"/>
          <w:sz w:val="24"/>
          <w:szCs w:val="24"/>
        </w:rPr>
        <w:t>the peak stress ratio of the RIBS decreases gradually along with the shearing progress. At increased confining pressures (</w:t>
      </w: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3</m:t>
            </m:r>
          </m:sub>
          <m:sup>
            <m:r>
              <w:rPr>
                <w:rFonts w:ascii="Cambria Math" w:hAnsi="Cambria Math" w:cs="Times New Roman"/>
                <w:sz w:val="24"/>
                <w:szCs w:val="24"/>
              </w:rPr>
              <m:t>'</m:t>
            </m:r>
          </m:sup>
        </m:sSubSup>
        <m:r>
          <w:rPr>
            <w:rFonts w:ascii="Cambria Math" w:hAnsi="Cambria Math" w:cs="Times New Roman"/>
            <w:sz w:val="24"/>
            <w:szCs w:val="24"/>
          </w:rPr>
          <m:t>&gt;30 kPa</m:t>
        </m:r>
      </m:oMath>
      <w:r w:rsidRPr="00600907">
        <w:rPr>
          <w:rFonts w:ascii="Times New Roman" w:hAnsi="Times New Roman" w:cs="Times New Roman"/>
          <w:sz w:val="24"/>
          <w:szCs w:val="24"/>
        </w:rPr>
        <w:t xml:space="preserve">) and with increased rubber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Cambria Math" w:cs="Times New Roman"/>
                <w:sz w:val="24"/>
                <w:szCs w:val="24"/>
              </w:rPr>
              <m:t>&gt;5%</m:t>
            </m:r>
          </m:e>
        </m:d>
      </m:oMath>
      <w:r w:rsidRPr="00600907">
        <w:rPr>
          <w:rFonts w:ascii="Times New Roman" w:hAnsi="Times New Roman" w:cs="Times New Roman"/>
          <w:sz w:val="24"/>
          <w:szCs w:val="24"/>
        </w:rPr>
        <w:t xml:space="preserve">, however, the deviator stress ratio of RIBS reaches a stable value at higher axial strains. In terms of stress ratio, an increase in confining pressure does not make a significant effect on RIBS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Cambria Math" w:cs="Times New Roman"/>
                <w:sz w:val="24"/>
                <w:szCs w:val="24"/>
              </w:rPr>
              <m:t>&gt;5%</m:t>
            </m:r>
          </m:e>
        </m:d>
      </m:oMath>
      <w:r w:rsidRPr="00600907">
        <w:rPr>
          <w:rFonts w:ascii="Times New Roman" w:hAnsi="Times New Roman" w:cs="Times New Roman"/>
          <w:sz w:val="24"/>
          <w:szCs w:val="24"/>
        </w:rPr>
        <w:t xml:space="preserve"> compared to pure ballast primarily due to the absence of dilatancy. </w:t>
      </w:r>
      <w:r w:rsidR="00673A63" w:rsidRPr="00CB3B5B">
        <w:rPr>
          <w:rFonts w:ascii="Times New Roman" w:hAnsi="Times New Roman" w:cs="Times New Roman"/>
          <w:sz w:val="24"/>
          <w:szCs w:val="24"/>
        </w:rPr>
        <w:t xml:space="preserve">This is reflected </w:t>
      </w:r>
      <w:r w:rsidR="00B94D4A">
        <w:rPr>
          <w:rFonts w:ascii="Times New Roman" w:hAnsi="Times New Roman" w:cs="Times New Roman"/>
          <w:sz w:val="24"/>
          <w:szCs w:val="24"/>
        </w:rPr>
        <w:t>in</w:t>
      </w:r>
      <w:r w:rsidR="00B94D4A" w:rsidRPr="00CB3B5B">
        <w:rPr>
          <w:rFonts w:ascii="Times New Roman" w:hAnsi="Times New Roman" w:cs="Times New Roman"/>
          <w:sz w:val="24"/>
          <w:szCs w:val="24"/>
        </w:rPr>
        <w:t xml:space="preserve"> </w:t>
      </w:r>
      <w:r w:rsidR="00004633" w:rsidRPr="00CB3B5B">
        <w:rPr>
          <w:rFonts w:ascii="Times New Roman" w:hAnsi="Times New Roman" w:cs="Times New Roman"/>
          <w:sz w:val="24"/>
          <w:szCs w:val="24"/>
        </w:rPr>
        <w:t xml:space="preserve">Figure </w:t>
      </w:r>
      <w:r w:rsidR="0004378E">
        <w:rPr>
          <w:rFonts w:ascii="Times New Roman" w:hAnsi="Times New Roman" w:cs="Times New Roman"/>
          <w:sz w:val="24"/>
          <w:szCs w:val="24"/>
        </w:rPr>
        <w:t>5(</w:t>
      </w:r>
      <w:r w:rsidR="00004633" w:rsidRPr="00CB3B5B">
        <w:rPr>
          <w:rFonts w:ascii="Times New Roman" w:hAnsi="Times New Roman" w:cs="Times New Roman"/>
          <w:sz w:val="24"/>
          <w:szCs w:val="24"/>
        </w:rPr>
        <w:t>d</w:t>
      </w:r>
      <w:r w:rsidR="0004378E">
        <w:rPr>
          <w:rFonts w:ascii="Times New Roman" w:hAnsi="Times New Roman" w:cs="Times New Roman"/>
          <w:sz w:val="24"/>
          <w:szCs w:val="24"/>
        </w:rPr>
        <w:t>)</w:t>
      </w:r>
      <w:r w:rsidR="00A9022F" w:rsidRPr="00CB3B5B">
        <w:rPr>
          <w:rFonts w:ascii="Times New Roman" w:hAnsi="Times New Roman" w:cs="Times New Roman"/>
          <w:sz w:val="24"/>
          <w:szCs w:val="24"/>
        </w:rPr>
        <w:t xml:space="preserve">, where the RIBS with increased rubber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m:rPr>
                <m:sty m:val="p"/>
              </m:rPr>
              <w:rPr>
                <w:rFonts w:ascii="Cambria Math" w:hAnsi="Cambria Math" w:cs="Times New Roman"/>
                <w:sz w:val="24"/>
                <w:szCs w:val="24"/>
              </w:rPr>
              <m:t>&gt;5%</m:t>
            </m:r>
          </m:e>
        </m:d>
      </m:oMath>
      <w:r w:rsidR="00A9022F">
        <w:rPr>
          <w:rFonts w:ascii="Times New Roman" w:hAnsi="Times New Roman" w:cs="Times New Roman"/>
          <w:sz w:val="24"/>
          <w:szCs w:val="24"/>
        </w:rPr>
        <w:t xml:space="preserve"> </w:t>
      </w:r>
      <w:r w:rsidR="00CB3B5B">
        <w:rPr>
          <w:rFonts w:ascii="Times New Roman" w:hAnsi="Times New Roman" w:cs="Times New Roman"/>
          <w:sz w:val="24"/>
          <w:szCs w:val="24"/>
        </w:rPr>
        <w:t xml:space="preserve">shows </w:t>
      </w:r>
      <w:r w:rsidR="00A65D96">
        <w:rPr>
          <w:rFonts w:ascii="Times New Roman" w:hAnsi="Times New Roman" w:cs="Times New Roman"/>
          <w:sz w:val="24"/>
          <w:szCs w:val="24"/>
        </w:rPr>
        <w:t xml:space="preserve">increased </w:t>
      </w:r>
      <w:r w:rsidR="00CB3B5B">
        <w:rPr>
          <w:rFonts w:ascii="Times New Roman" w:hAnsi="Times New Roman" w:cs="Times New Roman"/>
          <w:sz w:val="24"/>
          <w:szCs w:val="24"/>
        </w:rPr>
        <w:t xml:space="preserve">compression </w:t>
      </w:r>
      <w:r w:rsidR="009E4347">
        <w:rPr>
          <w:rFonts w:ascii="Times New Roman" w:hAnsi="Times New Roman" w:cs="Times New Roman"/>
          <w:sz w:val="24"/>
          <w:szCs w:val="24"/>
        </w:rPr>
        <w:t xml:space="preserve">volumetric </w:t>
      </w:r>
      <w:r w:rsidR="00CB3B5B">
        <w:rPr>
          <w:rFonts w:ascii="Times New Roman" w:hAnsi="Times New Roman" w:cs="Times New Roman"/>
          <w:sz w:val="24"/>
          <w:szCs w:val="24"/>
        </w:rPr>
        <w:t>strains at peak stress ratio where</w:t>
      </w:r>
      <w:r w:rsidR="00A65D96">
        <w:rPr>
          <w:rFonts w:ascii="Times New Roman" w:hAnsi="Times New Roman" w:cs="Times New Roman"/>
          <w:sz w:val="24"/>
          <w:szCs w:val="24"/>
        </w:rPr>
        <w:t>as</w:t>
      </w:r>
      <w:r w:rsidR="00CB3B5B">
        <w:rPr>
          <w:rFonts w:ascii="Times New Roman" w:hAnsi="Times New Roman" w:cs="Times New Roman"/>
          <w:sz w:val="24"/>
          <w:szCs w:val="24"/>
        </w:rPr>
        <w:t xml:space="preserve"> pure ballast shows dilation. </w:t>
      </w:r>
    </w:p>
    <w:p w14:paraId="2AEBF099" w14:textId="77777777" w:rsidR="00A516CF" w:rsidRDefault="00A516CF" w:rsidP="00426B43">
      <w:pPr>
        <w:spacing w:after="0"/>
        <w:rPr>
          <w:rFonts w:ascii="Times New Roman" w:hAnsi="Times New Roman" w:cs="Times New Roman"/>
          <w:sz w:val="24"/>
          <w:szCs w:val="24"/>
        </w:rPr>
      </w:pPr>
    </w:p>
    <w:p w14:paraId="39078810" w14:textId="030A801D" w:rsidR="00A516CF" w:rsidRDefault="00A516CF" w:rsidP="00A516CF">
      <w:pPr>
        <w:spacing w:after="0"/>
        <w:jc w:val="center"/>
        <w:rPr>
          <w:rFonts w:ascii="Times New Roman" w:hAnsi="Times New Roman" w:cs="Times New Roman"/>
          <w:sz w:val="24"/>
          <w:szCs w:val="24"/>
        </w:rPr>
      </w:pPr>
      <w:r>
        <w:rPr>
          <w:noProof/>
          <w:lang w:val="en-AU" w:eastAsia="en-AU"/>
        </w:rPr>
        <w:lastRenderedPageBreak/>
        <w:drawing>
          <wp:inline distT="0" distB="0" distL="0" distR="0" wp14:anchorId="6CD66225" wp14:editId="6E018768">
            <wp:extent cx="5439679" cy="4769439"/>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68720" cy="4794902"/>
                    </a:xfrm>
                    <a:prstGeom prst="rect">
                      <a:avLst/>
                    </a:prstGeom>
                    <a:noFill/>
                    <a:ln>
                      <a:noFill/>
                    </a:ln>
                  </pic:spPr>
                </pic:pic>
              </a:graphicData>
            </a:graphic>
          </wp:inline>
        </w:drawing>
      </w:r>
    </w:p>
    <w:p w14:paraId="01D9FDA7" w14:textId="77777777" w:rsidR="00A516CF" w:rsidRDefault="00A516CF" w:rsidP="00D36163">
      <w:pPr>
        <w:spacing w:after="0" w:line="240" w:lineRule="auto"/>
        <w:rPr>
          <w:rFonts w:ascii="Times New Roman" w:hAnsi="Times New Roman" w:cs="Times New Roman"/>
          <w:sz w:val="24"/>
          <w:szCs w:val="24"/>
        </w:rPr>
      </w:pPr>
    </w:p>
    <w:p w14:paraId="7A1D17A2" w14:textId="2BED1428" w:rsidR="007F44D8" w:rsidRDefault="0014713E" w:rsidP="00D36163">
      <w:pPr>
        <w:spacing w:after="0" w:line="240" w:lineRule="auto"/>
        <w:jc w:val="center"/>
        <w:rPr>
          <w:rFonts w:ascii="Times New Roman" w:hAnsi="Times New Roman" w:cs="Times New Roman"/>
          <w:b/>
          <w:sz w:val="24"/>
          <w:szCs w:val="24"/>
        </w:rPr>
      </w:pPr>
      <w:r w:rsidRPr="00FC67DE">
        <w:rPr>
          <w:rFonts w:ascii="Times New Roman" w:hAnsi="Times New Roman" w:cs="Times New Roman"/>
          <w:b/>
          <w:sz w:val="24"/>
          <w:szCs w:val="24"/>
        </w:rPr>
        <w:t xml:space="preserve">Figure </w:t>
      </w:r>
      <w:r w:rsidR="0004378E">
        <w:rPr>
          <w:rFonts w:ascii="Times New Roman" w:hAnsi="Times New Roman" w:cs="Times New Roman"/>
          <w:b/>
          <w:sz w:val="24"/>
          <w:szCs w:val="24"/>
        </w:rPr>
        <w:t>5</w:t>
      </w:r>
      <w:r w:rsidR="00833B34">
        <w:rPr>
          <w:rFonts w:ascii="Times New Roman" w:hAnsi="Times New Roman" w:cs="Times New Roman"/>
          <w:b/>
          <w:sz w:val="24"/>
          <w:szCs w:val="24"/>
        </w:rPr>
        <w:t>.</w:t>
      </w:r>
      <w:r w:rsidRPr="00FC67DE">
        <w:rPr>
          <w:rFonts w:ascii="Times New Roman" w:hAnsi="Times New Roman" w:cs="Times New Roman"/>
          <w:b/>
          <w:sz w:val="24"/>
          <w:szCs w:val="24"/>
        </w:rPr>
        <w:t xml:space="preserve"> (a-c) Variation of deviatoric stress ratio with axial strain </w:t>
      </w:r>
    </w:p>
    <w:p w14:paraId="2D0498DA" w14:textId="656BA342" w:rsidR="0014713E" w:rsidRDefault="0014713E" w:rsidP="00D36163">
      <w:pPr>
        <w:spacing w:after="0" w:line="240" w:lineRule="auto"/>
        <w:jc w:val="center"/>
        <w:rPr>
          <w:rFonts w:ascii="Times New Roman" w:hAnsi="Times New Roman" w:cs="Times New Roman"/>
          <w:b/>
          <w:sz w:val="24"/>
          <w:szCs w:val="24"/>
        </w:rPr>
      </w:pPr>
      <w:r w:rsidRPr="00FC67DE">
        <w:rPr>
          <w:rFonts w:ascii="Times New Roman" w:hAnsi="Times New Roman" w:cs="Times New Roman"/>
          <w:b/>
          <w:sz w:val="24"/>
          <w:szCs w:val="24"/>
        </w:rPr>
        <w:t xml:space="preserve">(d) Volumetric strain at </w:t>
      </w:r>
      <m:oMath>
        <m:sSub>
          <m:sSubPr>
            <m:ctrlPr>
              <w:rPr>
                <w:rFonts w:ascii="Cambria Math" w:hAnsi="Cambria Math" w:cs="Times New Roman"/>
                <w:b/>
                <w:sz w:val="24"/>
                <w:szCs w:val="24"/>
              </w:rPr>
            </m:ctrlPr>
          </m:sSubPr>
          <m:e>
            <m:r>
              <m:rPr>
                <m:sty m:val="bi"/>
              </m:rPr>
              <w:rPr>
                <w:rFonts w:ascii="Cambria Math" w:hAnsi="Cambria Math" w:cs="Times New Roman"/>
                <w:sz w:val="24"/>
                <w:szCs w:val="24"/>
              </w:rPr>
              <m:t>η</m:t>
            </m:r>
          </m:e>
          <m:sub>
            <m:r>
              <m:rPr>
                <m:sty m:val="bi"/>
              </m:rPr>
              <w:rPr>
                <w:rFonts w:ascii="Cambria Math" w:hAnsi="Cambria Math" w:cs="Times New Roman"/>
                <w:sz w:val="24"/>
                <w:szCs w:val="24"/>
              </w:rPr>
              <m:t>peak</m:t>
            </m:r>
          </m:sub>
        </m:sSub>
      </m:oMath>
      <w:r w:rsidR="00365122">
        <w:rPr>
          <w:rFonts w:ascii="Times New Roman" w:hAnsi="Times New Roman" w:cs="Times New Roman"/>
          <w:b/>
          <w:sz w:val="24"/>
          <w:szCs w:val="24"/>
        </w:rPr>
        <w:t>.</w:t>
      </w:r>
    </w:p>
    <w:p w14:paraId="6D630F56" w14:textId="77777777" w:rsidR="00D36163" w:rsidRDefault="00D36163" w:rsidP="00D36163">
      <w:pPr>
        <w:spacing w:after="0" w:line="240" w:lineRule="auto"/>
        <w:jc w:val="center"/>
        <w:rPr>
          <w:rFonts w:ascii="Times New Roman" w:hAnsi="Times New Roman" w:cs="Times New Roman"/>
          <w:b/>
          <w:sz w:val="24"/>
          <w:szCs w:val="24"/>
        </w:rPr>
      </w:pPr>
    </w:p>
    <w:p w14:paraId="5A6F0B93" w14:textId="689C3359" w:rsidR="008930E1" w:rsidRPr="00FE1D67" w:rsidRDefault="009021D9" w:rsidP="00DD7792">
      <w:pPr>
        <w:pStyle w:val="NoSpacing"/>
        <w:jc w:val="both"/>
        <w:rPr>
          <w:rFonts w:ascii="Times New Roman" w:hAnsi="Times New Roman" w:cs="Times New Roman"/>
          <w:sz w:val="24"/>
          <w:szCs w:val="24"/>
        </w:rPr>
      </w:pPr>
      <w:r w:rsidRPr="009021D9">
        <w:rPr>
          <w:rFonts w:ascii="Times New Roman" w:hAnsi="Times New Roman" w:cs="Times New Roman"/>
          <w:b/>
          <w:sz w:val="24"/>
          <w:szCs w:val="24"/>
        </w:rPr>
        <w:t>Friction angle and dilation angle</w:t>
      </w:r>
      <w:r w:rsidR="00833B34">
        <w:rPr>
          <w:rFonts w:ascii="Times New Roman" w:hAnsi="Times New Roman" w:cs="Times New Roman"/>
          <w:b/>
          <w:sz w:val="24"/>
          <w:szCs w:val="24"/>
        </w:rPr>
        <w:t xml:space="preserve">. </w:t>
      </w:r>
      <w:r w:rsidR="007B205F">
        <w:rPr>
          <w:rFonts w:ascii="Times New Roman" w:hAnsi="Times New Roman" w:cs="Times New Roman"/>
          <w:color w:val="000000"/>
          <w:sz w:val="24"/>
          <w:szCs w:val="24"/>
        </w:rPr>
        <w:t>It is observed that the</w:t>
      </w:r>
      <w:r w:rsidR="00E426D6" w:rsidRPr="00FE1D67">
        <w:rPr>
          <w:rFonts w:ascii="Times New Roman" w:hAnsi="Times New Roman" w:cs="Times New Roman"/>
          <w:color w:val="000000"/>
          <w:sz w:val="24"/>
          <w:szCs w:val="24"/>
        </w:rPr>
        <w:t xml:space="preserve"> increas</w:t>
      </w:r>
      <w:r w:rsidR="007B205F">
        <w:rPr>
          <w:rFonts w:ascii="Times New Roman" w:hAnsi="Times New Roman" w:cs="Times New Roman"/>
          <w:color w:val="000000"/>
          <w:sz w:val="24"/>
          <w:szCs w:val="24"/>
        </w:rPr>
        <w:t>e in</w:t>
      </w:r>
      <w:r w:rsidR="00E426D6" w:rsidRPr="00FE1D67">
        <w:rPr>
          <w:rFonts w:ascii="Times New Roman" w:hAnsi="Times New Roman" w:cs="Times New Roman"/>
          <w:color w:val="000000"/>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R</m:t>
            </m:r>
            <m:ctrlPr>
              <w:rPr>
                <w:rFonts w:ascii="Cambria Math" w:hAnsi="Cambria Math" w:cs="Times New Roman"/>
                <w:i/>
                <w:sz w:val="24"/>
                <w:szCs w:val="24"/>
              </w:rPr>
            </m:ctrlPr>
          </m:e>
          <m:sub>
            <m:r>
              <w:rPr>
                <w:rFonts w:ascii="Cambria Math" w:hAnsi="Cambria Math" w:cs="Times New Roman"/>
                <w:sz w:val="24"/>
                <w:szCs w:val="24"/>
              </w:rPr>
              <m:t>b</m:t>
            </m:r>
          </m:sub>
        </m:sSub>
      </m:oMath>
      <w:r w:rsidR="00E426D6" w:rsidRPr="00FE1D67">
        <w:rPr>
          <w:rFonts w:ascii="Times New Roman" w:hAnsi="Times New Roman" w:cs="Times New Roman"/>
          <w:color w:val="000000"/>
          <w:sz w:val="24"/>
          <w:szCs w:val="24"/>
        </w:rPr>
        <w:t xml:space="preserve"> </w:t>
      </w:r>
      <w:r w:rsidR="00A3282D">
        <w:rPr>
          <w:rFonts w:ascii="Times New Roman" w:hAnsi="Times New Roman" w:cs="Times New Roman"/>
          <w:color w:val="000000"/>
          <w:sz w:val="24"/>
          <w:szCs w:val="24"/>
        </w:rPr>
        <w:t xml:space="preserve">in RIBS mixtures </w:t>
      </w:r>
      <w:r w:rsidR="00E426D6" w:rsidRPr="00FE1D67">
        <w:rPr>
          <w:rFonts w:ascii="Times New Roman" w:hAnsi="Times New Roman" w:cs="Times New Roman"/>
          <w:color w:val="000000"/>
          <w:sz w:val="24"/>
          <w:szCs w:val="24"/>
        </w:rPr>
        <w:t>from 0 to 1</w:t>
      </w:r>
      <w:r w:rsidR="00ED32D1">
        <w:rPr>
          <w:rFonts w:ascii="Times New Roman" w:hAnsi="Times New Roman" w:cs="Times New Roman"/>
          <w:color w:val="000000"/>
          <w:sz w:val="24"/>
          <w:szCs w:val="24"/>
        </w:rPr>
        <w:t>0</w:t>
      </w:r>
      <w:r w:rsidR="00E426D6" w:rsidRPr="00FE1D67">
        <w:rPr>
          <w:rFonts w:ascii="Times New Roman" w:hAnsi="Times New Roman" w:cs="Times New Roman"/>
          <w:color w:val="000000"/>
          <w:sz w:val="24"/>
          <w:szCs w:val="24"/>
        </w:rPr>
        <w:t xml:space="preserve">% </w:t>
      </w:r>
      <w:r w:rsidR="00ED32D1">
        <w:rPr>
          <w:rFonts w:ascii="Times New Roman" w:hAnsi="Times New Roman" w:cs="Times New Roman"/>
          <w:color w:val="000000"/>
          <w:sz w:val="24"/>
          <w:szCs w:val="24"/>
        </w:rPr>
        <w:t>slightly (&lt;</w:t>
      </w:r>
      <w:r w:rsidR="00A3282D">
        <w:rPr>
          <w:rFonts w:ascii="Times New Roman" w:hAnsi="Times New Roman" w:cs="Times New Roman"/>
          <w:color w:val="000000"/>
          <w:sz w:val="24"/>
          <w:szCs w:val="24"/>
        </w:rPr>
        <w:t xml:space="preserve"> </w:t>
      </w:r>
      <w:r w:rsidR="00ED32D1">
        <w:rPr>
          <w:rFonts w:ascii="Times New Roman" w:hAnsi="Times New Roman" w:cs="Times New Roman"/>
          <w:color w:val="000000"/>
          <w:sz w:val="24"/>
          <w:szCs w:val="24"/>
        </w:rPr>
        <w:t xml:space="preserve">3%) </w:t>
      </w:r>
      <w:r w:rsidR="00180529" w:rsidRPr="00FE1D67">
        <w:rPr>
          <w:rFonts w:ascii="Times New Roman" w:hAnsi="Times New Roman" w:cs="Times New Roman"/>
          <w:color w:val="000000"/>
          <w:sz w:val="24"/>
          <w:szCs w:val="24"/>
        </w:rPr>
        <w:t>chang</w:t>
      </w:r>
      <w:r w:rsidR="00180529">
        <w:rPr>
          <w:rFonts w:ascii="Times New Roman" w:hAnsi="Times New Roman" w:cs="Times New Roman"/>
          <w:color w:val="000000"/>
          <w:sz w:val="24"/>
          <w:szCs w:val="24"/>
        </w:rPr>
        <w:t>es</w:t>
      </w:r>
      <w:r w:rsidR="00180529" w:rsidRPr="00FE1D67">
        <w:rPr>
          <w:rFonts w:ascii="Times New Roman" w:hAnsi="Times New Roman" w:cs="Times New Roman"/>
          <w:color w:val="000000"/>
          <w:sz w:val="24"/>
          <w:szCs w:val="24"/>
        </w:rPr>
        <w:t xml:space="preserve"> </w:t>
      </w:r>
      <w:r w:rsidR="00E426D6" w:rsidRPr="00FE1D67">
        <w:rPr>
          <w:rFonts w:ascii="Times New Roman" w:hAnsi="Times New Roman" w:cs="Times New Roman"/>
          <w:color w:val="000000"/>
          <w:sz w:val="24"/>
          <w:szCs w:val="24"/>
        </w:rPr>
        <w:t xml:space="preserve">the effective friction angle </w:t>
      </w:r>
      <w:r w:rsidR="00A3282D" w:rsidRPr="00FE1D67">
        <w:rPr>
          <w:rFonts w:ascii="Times New Roman" w:hAnsi="Times New Roman" w:cs="Times New Roman"/>
          <w:color w:val="000000"/>
          <w:sz w:val="24"/>
          <w:szCs w:val="24"/>
        </w:rPr>
        <w:t>(</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φ</m:t>
            </m:r>
          </m:e>
          <m:sub>
            <m:r>
              <w:rPr>
                <w:rFonts w:ascii="Cambria Math" w:hAnsi="Cambria Math" w:cs="Times New Roman"/>
                <w:color w:val="000000"/>
                <w:sz w:val="24"/>
                <w:szCs w:val="24"/>
              </w:rPr>
              <m:t>ef</m:t>
            </m:r>
          </m:sub>
        </m:sSub>
      </m:oMath>
      <w:r w:rsidR="0004378E">
        <w:rPr>
          <w:rFonts w:ascii="Times New Roman" w:hAnsi="Times New Roman" w:cs="Times New Roman"/>
          <w:color w:val="000000"/>
          <w:sz w:val="24"/>
          <w:szCs w:val="24"/>
        </w:rPr>
        <w:t xml:space="preserve">) </w:t>
      </w:r>
      <w:r w:rsidR="00E426D6" w:rsidRPr="00FE1D67">
        <w:rPr>
          <w:rFonts w:ascii="Times New Roman" w:hAnsi="Times New Roman" w:cs="Times New Roman"/>
          <w:color w:val="000000"/>
          <w:sz w:val="24"/>
          <w:szCs w:val="24"/>
        </w:rPr>
        <w:t>from 48.8</w:t>
      </w:r>
      <m:oMath>
        <m:r>
          <w:rPr>
            <w:rFonts w:ascii="Cambria Math" w:hAnsi="Cambria Math" w:cs="Times New Roman"/>
            <w:color w:val="000000"/>
            <w:sz w:val="24"/>
            <w:szCs w:val="24"/>
          </w:rPr>
          <m:t>°</m:t>
        </m:r>
      </m:oMath>
      <w:r w:rsidR="00E426D6" w:rsidRPr="00FE1D67">
        <w:rPr>
          <w:rFonts w:ascii="Times New Roman" w:hAnsi="Times New Roman" w:cs="Times New Roman"/>
          <w:color w:val="000000"/>
          <w:sz w:val="24"/>
          <w:szCs w:val="24"/>
        </w:rPr>
        <w:t xml:space="preserve"> to 4</w:t>
      </w:r>
      <w:r w:rsidR="00ED32D1">
        <w:rPr>
          <w:rFonts w:ascii="Times New Roman" w:hAnsi="Times New Roman" w:cs="Times New Roman"/>
          <w:color w:val="000000"/>
          <w:sz w:val="24"/>
          <w:szCs w:val="24"/>
        </w:rPr>
        <w:t>7</w:t>
      </w:r>
      <w:r w:rsidR="00E426D6" w:rsidRPr="00FE1D67">
        <w:rPr>
          <w:rFonts w:ascii="Times New Roman" w:hAnsi="Times New Roman" w:cs="Times New Roman"/>
          <w:color w:val="000000"/>
          <w:sz w:val="24"/>
          <w:szCs w:val="24"/>
        </w:rPr>
        <w:t>.</w:t>
      </w:r>
      <w:r w:rsidR="00ED32D1">
        <w:rPr>
          <w:rFonts w:ascii="Times New Roman" w:hAnsi="Times New Roman" w:cs="Times New Roman"/>
          <w:color w:val="000000"/>
          <w:sz w:val="24"/>
          <w:szCs w:val="24"/>
        </w:rPr>
        <w:t>7</w:t>
      </w:r>
      <m:oMath>
        <m:r>
          <w:rPr>
            <w:rFonts w:ascii="Cambria Math" w:hAnsi="Cambria Math" w:cs="Times New Roman"/>
            <w:color w:val="000000"/>
            <w:sz w:val="24"/>
            <w:szCs w:val="24"/>
          </w:rPr>
          <m:t>°.</m:t>
        </m:r>
      </m:oMath>
      <w:r w:rsidR="00ED32D1">
        <w:rPr>
          <w:rFonts w:ascii="Times New Roman" w:hAnsi="Times New Roman" w:cs="Times New Roman"/>
          <w:color w:val="000000"/>
          <w:sz w:val="24"/>
          <w:szCs w:val="24"/>
        </w:rPr>
        <w:t xml:space="preserve"> </w:t>
      </w:r>
      <w:r w:rsidR="008930E1" w:rsidRPr="00FE1D67">
        <w:rPr>
          <w:rFonts w:ascii="Times New Roman" w:hAnsi="Times New Roman" w:cs="Times New Roman"/>
          <w:sz w:val="24"/>
          <w:szCs w:val="24"/>
        </w:rPr>
        <w:t xml:space="preserve">The relationship between the effective friction angle at a certain confining pressure and the rubber content can be correlated by a linear function for the range of rubber contents considered in this study (i.e. 0-15%). As shown in Figure </w:t>
      </w:r>
      <w:r w:rsidR="0004378E">
        <w:rPr>
          <w:rFonts w:ascii="Times New Roman" w:hAnsi="Times New Roman" w:cs="Times New Roman"/>
          <w:sz w:val="24"/>
          <w:szCs w:val="24"/>
        </w:rPr>
        <w:t>6</w:t>
      </w:r>
      <w:r w:rsidR="008930E1" w:rsidRPr="00FE1D67">
        <w:rPr>
          <w:rFonts w:ascii="Times New Roman" w:hAnsi="Times New Roman" w:cs="Times New Roman"/>
          <w:sz w:val="24"/>
          <w:szCs w:val="24"/>
        </w:rPr>
        <w:t>(a) the equation for the effective friction angle can be written as;</w:t>
      </w:r>
    </w:p>
    <w:tbl>
      <w:tblPr>
        <w:tblStyle w:val="TableGrid"/>
        <w:tblW w:w="93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667"/>
      </w:tblGrid>
      <w:tr w:rsidR="008930E1" w:rsidRPr="00FE1D67" w14:paraId="72D34323" w14:textId="77777777" w:rsidTr="00D36163">
        <w:trPr>
          <w:trHeight w:val="590"/>
        </w:trPr>
        <w:tc>
          <w:tcPr>
            <w:tcW w:w="4667" w:type="dxa"/>
            <w:hideMark/>
          </w:tcPr>
          <w:p w14:paraId="711BDB25" w14:textId="77777777" w:rsidR="008930E1" w:rsidRPr="00FE1D67" w:rsidRDefault="00000000" w:rsidP="00DD7792">
            <w:pPr>
              <w:autoSpaceDE w:val="0"/>
              <w:autoSpaceDN w:val="0"/>
              <w:adjustRightInd w:val="0"/>
              <w:spacing w:before="120"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ef</m:t>
                  </m:r>
                </m:sub>
              </m:sSub>
              <m:r>
                <w:rPr>
                  <w:rFonts w:ascii="Cambria Math" w:hAnsi="Cambria Math" w:cs="Times New Roman"/>
                  <w:sz w:val="24"/>
                  <w:szCs w:val="24"/>
                </w:rPr>
                <m:t>=-0.182</m:t>
              </m:r>
            </m:oMath>
            <w:r w:rsidR="008930E1" w:rsidRPr="00FE1D67">
              <w:rPr>
                <w:rFonts w:ascii="Times New Roman" w:hAnsi="Times New Roman" w:cs="Times New Roman"/>
                <w:sz w:val="24"/>
                <w:szCs w:val="24"/>
              </w:rPr>
              <w:t xml:space="preserve"> </w:t>
            </w:r>
            <m:oMath>
              <m:r>
                <w:rPr>
                  <w:rFonts w:ascii="Cambria Math" w:hAnsi="Cambria Math" w:cs="Times New Roman"/>
                  <w:sz w:val="24"/>
                  <w:szCs w:val="24"/>
                </w:rPr>
                <m:t>×</m:t>
              </m:r>
            </m:oMath>
            <w:r w:rsidR="008930E1" w:rsidRPr="00FE1D67">
              <w:rPr>
                <w:rFonts w:ascii="Times New Roman" w:hAnsi="Times New Roman" w:cs="Times New Roman"/>
                <w:sz w:val="24"/>
                <w:szCs w:val="24"/>
              </w:rPr>
              <w:t xml:space="preserve"> </w:t>
            </w:r>
            <m:oMath>
              <m:sSub>
                <m:sSubPr>
                  <m:ctrlPr>
                    <w:rPr>
                      <w:rFonts w:ascii="Cambria Math" w:hAnsi="Cambria Math" w:cs="Times New Roman"/>
                      <w:i/>
                      <w:snapToGrid w:val="0"/>
                      <w:sz w:val="24"/>
                      <w:szCs w:val="24"/>
                    </w:rPr>
                  </m:ctrlPr>
                </m:sSubPr>
                <m:e>
                  <m:r>
                    <w:rPr>
                      <w:rFonts w:ascii="Cambria Math" w:hAnsi="Cambria Math" w:cs="Times New Roman"/>
                      <w:snapToGrid w:val="0"/>
                      <w:sz w:val="24"/>
                      <w:szCs w:val="24"/>
                    </w:rPr>
                    <m:t>R</m:t>
                  </m:r>
                </m:e>
                <m:sub>
                  <m:r>
                    <w:rPr>
                      <w:rFonts w:ascii="Cambria Math" w:hAnsi="Cambria Math" w:cs="Times New Roman"/>
                      <w:snapToGrid w:val="0"/>
                      <w:sz w:val="24"/>
                      <w:szCs w:val="24"/>
                    </w:rPr>
                    <m:t>b</m:t>
                  </m:r>
                </m:sub>
              </m:sSub>
            </m:oMath>
            <w:r w:rsidR="008930E1" w:rsidRPr="00FE1D67">
              <w:rPr>
                <w:rFonts w:ascii="Times New Roman" w:hAnsi="Times New Roman" w:cs="Times New Roman"/>
                <w:snapToGrid w:val="0"/>
                <w:sz w:val="24"/>
                <w:szCs w:val="24"/>
              </w:rPr>
              <w:t>(%) + 49</w:t>
            </w:r>
          </w:p>
        </w:tc>
        <w:tc>
          <w:tcPr>
            <w:tcW w:w="4667" w:type="dxa"/>
            <w:hideMark/>
          </w:tcPr>
          <w:p w14:paraId="54B304FD" w14:textId="120A0B5C" w:rsidR="008930E1" w:rsidRPr="00FE1D67" w:rsidRDefault="008930E1" w:rsidP="00DD7792">
            <w:pPr>
              <w:autoSpaceDE w:val="0"/>
              <w:autoSpaceDN w:val="0"/>
              <w:adjustRightInd w:val="0"/>
              <w:spacing w:before="120" w:line="276" w:lineRule="auto"/>
              <w:jc w:val="right"/>
              <w:rPr>
                <w:rFonts w:ascii="Times New Roman" w:hAnsi="Times New Roman" w:cs="Times New Roman"/>
                <w:sz w:val="24"/>
                <w:szCs w:val="24"/>
              </w:rPr>
            </w:pPr>
            <w:r w:rsidRPr="00FE1D67">
              <w:rPr>
                <w:rFonts w:ascii="Times New Roman" w:hAnsi="Times New Roman" w:cs="Times New Roman"/>
                <w:sz w:val="24"/>
                <w:szCs w:val="24"/>
              </w:rPr>
              <w:t>(</w:t>
            </w:r>
            <w:r w:rsidR="00CE5CC7">
              <w:rPr>
                <w:rFonts w:ascii="Times New Roman" w:hAnsi="Times New Roman" w:cs="Times New Roman"/>
                <w:sz w:val="24"/>
                <w:szCs w:val="24"/>
              </w:rPr>
              <w:t xml:space="preserve">Eq. </w:t>
            </w:r>
            <w:r w:rsidR="00FE1D67">
              <w:rPr>
                <w:rFonts w:ascii="Times New Roman" w:hAnsi="Times New Roman" w:cs="Times New Roman"/>
                <w:sz w:val="24"/>
                <w:szCs w:val="24"/>
              </w:rPr>
              <w:t>1</w:t>
            </w:r>
            <w:r w:rsidRPr="00FE1D67">
              <w:rPr>
                <w:rFonts w:ascii="Times New Roman" w:hAnsi="Times New Roman" w:cs="Times New Roman"/>
                <w:sz w:val="24"/>
                <w:szCs w:val="24"/>
              </w:rPr>
              <w:t>)</w:t>
            </w:r>
          </w:p>
        </w:tc>
      </w:tr>
    </w:tbl>
    <w:p w14:paraId="114D108B" w14:textId="4EB97773" w:rsidR="002F1B4A" w:rsidRDefault="00E660F2" w:rsidP="00DD7792">
      <w:pPr>
        <w:autoSpaceDE w:val="0"/>
        <w:autoSpaceDN w:val="0"/>
        <w:adjustRightInd w:val="0"/>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T</w:t>
      </w:r>
      <w:r w:rsidR="008930E1" w:rsidRPr="00FE1D67">
        <w:rPr>
          <w:rFonts w:ascii="Times New Roman" w:hAnsi="Times New Roman" w:cs="Times New Roman"/>
          <w:color w:val="000000"/>
          <w:sz w:val="24"/>
          <w:szCs w:val="24"/>
        </w:rPr>
        <w:t>he effective friction angle</w:t>
      </w:r>
      <w:r w:rsidR="009A48FE">
        <w:rPr>
          <w:rFonts w:ascii="Times New Roman" w:hAnsi="Times New Roman" w:cs="Times New Roman"/>
          <w:color w:val="000000"/>
          <w:sz w:val="24"/>
          <w:szCs w:val="24"/>
        </w:rPr>
        <w:t xml:space="preserve"> and </w:t>
      </w:r>
      <w:r w:rsidR="008930E1" w:rsidRPr="00FE1D67">
        <w:rPr>
          <w:rFonts w:ascii="Times New Roman" w:hAnsi="Times New Roman" w:cs="Times New Roman"/>
          <w:color w:val="000000"/>
          <w:sz w:val="24"/>
          <w:szCs w:val="24"/>
        </w:rPr>
        <w:t>the mobili</w:t>
      </w:r>
      <w:r w:rsidR="00D512F0">
        <w:rPr>
          <w:rFonts w:ascii="Times New Roman" w:hAnsi="Times New Roman" w:cs="Times New Roman"/>
          <w:color w:val="000000"/>
          <w:sz w:val="24"/>
          <w:szCs w:val="24"/>
        </w:rPr>
        <w:t>z</w:t>
      </w:r>
      <w:r w:rsidR="008930E1" w:rsidRPr="00FE1D67">
        <w:rPr>
          <w:rFonts w:ascii="Times New Roman" w:hAnsi="Times New Roman" w:cs="Times New Roman"/>
          <w:color w:val="000000"/>
          <w:sz w:val="24"/>
          <w:szCs w:val="24"/>
        </w:rPr>
        <w:t xml:space="preserve">ed friction angle </w:t>
      </w:r>
      <w:r w:rsidRPr="00FE1D67">
        <w:rPr>
          <w:rFonts w:ascii="Times New Roman" w:hAnsi="Times New Roman" w:cs="Times New Roman"/>
          <w:color w:val="000000"/>
          <w:sz w:val="24"/>
          <w:szCs w:val="24"/>
        </w:rPr>
        <w:t xml:space="preserve">at the peak stress ratio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φ</m:t>
            </m:r>
          </m:e>
          <m:sub>
            <m:r>
              <w:rPr>
                <w:rFonts w:ascii="Cambria Math" w:hAnsi="Cambria Math" w:cs="Times New Roman"/>
                <w:color w:val="000000"/>
                <w:sz w:val="24"/>
                <w:szCs w:val="24"/>
              </w:rPr>
              <m:t>p</m:t>
            </m:r>
          </m:sub>
        </m:sSub>
      </m:oMath>
      <w:r w:rsidR="008930E1" w:rsidRPr="00FE1D6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against the rubber content are shown in Figure </w:t>
      </w:r>
      <w:r w:rsidR="0004378E">
        <w:rPr>
          <w:rFonts w:ascii="Times New Roman" w:hAnsi="Times New Roman" w:cs="Times New Roman"/>
          <w:color w:val="000000"/>
          <w:sz w:val="24"/>
          <w:szCs w:val="24"/>
        </w:rPr>
        <w:t>6</w:t>
      </w:r>
      <w:r>
        <w:rPr>
          <w:rFonts w:ascii="Times New Roman" w:hAnsi="Times New Roman" w:cs="Times New Roman"/>
          <w:color w:val="000000"/>
          <w:sz w:val="24"/>
          <w:szCs w:val="24"/>
        </w:rPr>
        <w:t xml:space="preserve">a. </w:t>
      </w:r>
      <w:hyperlink r:id="rId21" w:anchor="_ENREF_6" w:tooltip="Indraratna, 2002 #152" w:history="1">
        <w:r w:rsidRPr="00FE1D67">
          <w:rPr>
            <w:rStyle w:val="Hyperlink"/>
            <w:rFonts w:ascii="Times New Roman" w:hAnsi="Times New Roman" w:cs="Times New Roman"/>
            <w:noProof/>
            <w:color w:val="000000"/>
            <w:sz w:val="24"/>
            <w:szCs w:val="24"/>
            <w:u w:val="none"/>
          </w:rPr>
          <w:t xml:space="preserve">Indraratna and Salim, </w:t>
        </w:r>
        <w:r>
          <w:rPr>
            <w:rStyle w:val="Hyperlink"/>
            <w:rFonts w:ascii="Times New Roman" w:hAnsi="Times New Roman" w:cs="Times New Roman"/>
            <w:noProof/>
            <w:color w:val="000000"/>
            <w:sz w:val="24"/>
            <w:szCs w:val="24"/>
            <w:u w:val="none"/>
          </w:rPr>
          <w:t>(</w:t>
        </w:r>
        <w:r w:rsidRPr="00FE1D67">
          <w:rPr>
            <w:rStyle w:val="Hyperlink"/>
            <w:rFonts w:ascii="Times New Roman" w:hAnsi="Times New Roman" w:cs="Times New Roman"/>
            <w:noProof/>
            <w:color w:val="000000"/>
            <w:sz w:val="24"/>
            <w:szCs w:val="24"/>
            <w:u w:val="none"/>
          </w:rPr>
          <w:t>2002</w:t>
        </w:r>
      </w:hyperlink>
      <w:r>
        <w:rPr>
          <w:rStyle w:val="Hyperlink"/>
          <w:rFonts w:ascii="Times New Roman" w:hAnsi="Times New Roman" w:cs="Times New Roman"/>
          <w:noProof/>
          <w:color w:val="000000"/>
          <w:sz w:val="24"/>
          <w:szCs w:val="24"/>
          <w:u w:val="none"/>
        </w:rPr>
        <w:t xml:space="preserve">) </w:t>
      </w:r>
      <w:r w:rsidR="005457DA">
        <w:rPr>
          <w:rStyle w:val="Hyperlink"/>
          <w:rFonts w:ascii="Times New Roman" w:hAnsi="Times New Roman" w:cs="Times New Roman"/>
          <w:noProof/>
          <w:color w:val="000000"/>
          <w:sz w:val="24"/>
          <w:szCs w:val="24"/>
          <w:u w:val="none"/>
        </w:rPr>
        <w:t>demonstrated that</w:t>
      </w:r>
      <w:r w:rsidR="00A3282D">
        <w:rPr>
          <w:rStyle w:val="Hyperlink"/>
          <w:rFonts w:ascii="Times New Roman" w:hAnsi="Times New Roman" w:cs="Times New Roman"/>
          <w:noProof/>
          <w:color w:val="000000"/>
          <w:sz w:val="24"/>
          <w:szCs w:val="24"/>
          <w:u w:val="none"/>
        </w:rPr>
        <w:t xml:space="preserv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φ</m:t>
            </m:r>
          </m:e>
          <m:sub>
            <m:r>
              <w:rPr>
                <w:rFonts w:ascii="Cambria Math" w:hAnsi="Cambria Math" w:cs="Times New Roman"/>
                <w:color w:val="000000"/>
                <w:sz w:val="24"/>
                <w:szCs w:val="24"/>
              </w:rPr>
              <m:t>p</m:t>
            </m:r>
          </m:sub>
        </m:sSub>
      </m:oMath>
      <w:r w:rsidR="00A3282D" w:rsidRPr="00FE1D6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5457DA">
        <w:rPr>
          <w:rFonts w:ascii="Times New Roman" w:hAnsi="Times New Roman" w:cs="Times New Roman"/>
          <w:color w:val="000000"/>
          <w:sz w:val="24"/>
          <w:szCs w:val="24"/>
        </w:rPr>
        <w:t>included</w:t>
      </w:r>
      <w:r w:rsidR="00A3282D">
        <w:rPr>
          <w:rFonts w:ascii="Times New Roman" w:hAnsi="Times New Roman" w:cs="Times New Roman"/>
          <w:color w:val="000000"/>
          <w:sz w:val="24"/>
          <w:szCs w:val="24"/>
        </w:rPr>
        <w:t xml:space="preserve"> </w:t>
      </w:r>
      <w:r w:rsidR="008930E1" w:rsidRPr="00FE1D67">
        <w:rPr>
          <w:rFonts w:ascii="Times New Roman" w:hAnsi="Times New Roman" w:cs="Times New Roman"/>
          <w:color w:val="000000"/>
          <w:sz w:val="24"/>
          <w:szCs w:val="24"/>
        </w:rPr>
        <w:t xml:space="preserve">the effect of </w:t>
      </w:r>
      <w:r>
        <w:rPr>
          <w:rFonts w:ascii="Times New Roman" w:hAnsi="Times New Roman" w:cs="Times New Roman"/>
          <w:color w:val="000000"/>
          <w:sz w:val="24"/>
          <w:szCs w:val="24"/>
        </w:rPr>
        <w:t xml:space="preserve">particle </w:t>
      </w:r>
      <w:r w:rsidR="008930E1" w:rsidRPr="00FE1D67">
        <w:rPr>
          <w:rFonts w:ascii="Times New Roman" w:hAnsi="Times New Roman" w:cs="Times New Roman"/>
          <w:color w:val="000000"/>
          <w:sz w:val="24"/>
          <w:szCs w:val="24"/>
        </w:rPr>
        <w:t xml:space="preserve">breakage and dilatancy, whereas the effective friction angle does not. </w:t>
      </w:r>
      <w:r>
        <w:rPr>
          <w:rFonts w:ascii="Times New Roman" w:hAnsi="Times New Roman" w:cs="Times New Roman"/>
          <w:color w:val="000000"/>
          <w:sz w:val="24"/>
          <w:szCs w:val="24"/>
        </w:rPr>
        <w:t>Therefore,</w:t>
      </w:r>
      <w:r w:rsidR="008930E1" w:rsidRPr="00FE1D67">
        <w:rPr>
          <w:rFonts w:ascii="Times New Roman" w:hAnsi="Times New Roman" w:cs="Times New Roman"/>
          <w:color w:val="000000"/>
          <w:sz w:val="24"/>
          <w:szCs w:val="24"/>
        </w:rPr>
        <w:t xml:space="preserve"> the </w:t>
      </w:r>
      <w:r>
        <w:rPr>
          <w:rFonts w:ascii="Times New Roman" w:hAnsi="Times New Roman" w:cs="Times New Roman"/>
          <w:color w:val="000000"/>
          <w:sz w:val="24"/>
          <w:szCs w:val="24"/>
        </w:rPr>
        <w:t xml:space="preserve">reduction of </w:t>
      </w:r>
      <w:r w:rsidR="00180529">
        <w:rPr>
          <w:rFonts w:ascii="Times New Roman" w:hAnsi="Times New Roman" w:cs="Times New Roman"/>
          <w:color w:val="000000"/>
          <w:sz w:val="24"/>
          <w:szCs w:val="24"/>
        </w:rPr>
        <w:t xml:space="preserve">the </w:t>
      </w:r>
      <w:r w:rsidR="008930E1" w:rsidRPr="00FE1D67">
        <w:rPr>
          <w:rFonts w:ascii="Times New Roman" w:hAnsi="Times New Roman" w:cs="Times New Roman"/>
          <w:color w:val="000000"/>
          <w:sz w:val="24"/>
          <w:szCs w:val="24"/>
        </w:rPr>
        <w:t xml:space="preserve">difference between the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φ</m:t>
            </m:r>
          </m:e>
          <m:sub>
            <m:r>
              <w:rPr>
                <w:rFonts w:ascii="Cambria Math" w:hAnsi="Cambria Math" w:cs="Times New Roman"/>
                <w:color w:val="000000"/>
                <w:sz w:val="24"/>
                <w:szCs w:val="24"/>
              </w:rPr>
              <m:t>p</m:t>
            </m:r>
          </m:sub>
        </m:sSub>
      </m:oMath>
      <w:r w:rsidR="008930E1" w:rsidRPr="00FE1D67">
        <w:rPr>
          <w:rFonts w:ascii="Times New Roman" w:hAnsi="Times New Roman" w:cs="Times New Roman"/>
          <w:color w:val="000000"/>
          <w:sz w:val="24"/>
          <w:szCs w:val="24"/>
        </w:rPr>
        <w:t xml:space="preserve"> and the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φ</m:t>
            </m:r>
          </m:e>
          <m:sub>
            <m:r>
              <w:rPr>
                <w:rFonts w:ascii="Cambria Math" w:hAnsi="Cambria Math" w:cs="Times New Roman"/>
                <w:color w:val="000000"/>
                <w:sz w:val="24"/>
                <w:szCs w:val="24"/>
              </w:rPr>
              <m:t>ef</m:t>
            </m:r>
          </m:sub>
        </m:sSub>
      </m:oMath>
      <w:r w:rsidR="008930E1" w:rsidRPr="00FE1D6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with the increased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R</m:t>
            </m:r>
          </m:e>
          <m:sub>
            <m:r>
              <w:rPr>
                <w:rFonts w:ascii="Cambria Math" w:hAnsi="Cambria Math" w:cs="Times New Roman"/>
                <w:color w:val="000000"/>
                <w:sz w:val="24"/>
                <w:szCs w:val="24"/>
              </w:rPr>
              <m:t>b</m:t>
            </m:r>
          </m:sub>
        </m:sSub>
      </m:oMath>
      <w:r>
        <w:rPr>
          <w:rFonts w:ascii="Times New Roman" w:hAnsi="Times New Roman" w:cs="Times New Roman"/>
          <w:color w:val="000000"/>
          <w:sz w:val="24"/>
          <w:szCs w:val="24"/>
        </w:rPr>
        <w:t xml:space="preserve"> </w:t>
      </w:r>
      <w:r w:rsidR="008930E1" w:rsidRPr="00FE1D67">
        <w:rPr>
          <w:rFonts w:ascii="Times New Roman" w:hAnsi="Times New Roman" w:cs="Times New Roman"/>
          <w:color w:val="000000"/>
          <w:sz w:val="24"/>
          <w:szCs w:val="24"/>
        </w:rPr>
        <w:t xml:space="preserve">represents reduced dilation and breakage. </w:t>
      </w:r>
      <w:r w:rsidR="00D512F0">
        <w:rPr>
          <w:rFonts w:ascii="Times New Roman" w:hAnsi="Times New Roman" w:cs="Times New Roman"/>
          <w:color w:val="000000"/>
          <w:sz w:val="24"/>
          <w:szCs w:val="24"/>
        </w:rPr>
        <w:t>E</w:t>
      </w:r>
      <w:r w:rsidR="00FE1D67" w:rsidRPr="00FE1D67">
        <w:rPr>
          <w:rFonts w:ascii="Times New Roman" w:hAnsi="Times New Roman" w:cs="Times New Roman"/>
          <w:color w:val="000000"/>
          <w:sz w:val="24"/>
          <w:szCs w:val="24"/>
        </w:rPr>
        <w:t>quation</w:t>
      </w:r>
      <w:r w:rsidR="002F1B4A">
        <w:rPr>
          <w:rFonts w:ascii="Times New Roman" w:hAnsi="Times New Roman" w:cs="Times New Roman"/>
          <w:color w:val="000000"/>
          <w:sz w:val="24"/>
          <w:szCs w:val="24"/>
        </w:rPr>
        <w:t xml:space="preserve"> 2</w:t>
      </w:r>
      <w:r w:rsidR="00FE1D67" w:rsidRPr="00FE1D67">
        <w:rPr>
          <w:rFonts w:ascii="Times New Roman" w:hAnsi="Times New Roman" w:cs="Times New Roman"/>
          <w:color w:val="000000"/>
          <w:sz w:val="24"/>
          <w:szCs w:val="24"/>
        </w:rPr>
        <w:t xml:space="preserve"> </w:t>
      </w:r>
      <w:r w:rsidR="00D512F0">
        <w:rPr>
          <w:rFonts w:ascii="Times New Roman" w:hAnsi="Times New Roman" w:cs="Times New Roman"/>
          <w:color w:val="000000"/>
          <w:sz w:val="24"/>
          <w:szCs w:val="24"/>
        </w:rPr>
        <w:t xml:space="preserve">is </w:t>
      </w:r>
      <w:r w:rsidR="005457DA">
        <w:rPr>
          <w:rFonts w:ascii="Times New Roman" w:hAnsi="Times New Roman" w:cs="Times New Roman"/>
          <w:color w:val="000000"/>
          <w:sz w:val="24"/>
          <w:szCs w:val="24"/>
        </w:rPr>
        <w:t xml:space="preserve">used to calculate the dilation angle </w:t>
      </w:r>
      <w:r w:rsidR="005457DA" w:rsidRPr="00FE1D67">
        <w:rPr>
          <w:rFonts w:ascii="Times New Roman" w:hAnsi="Times New Roman" w:cs="Times New Roman"/>
          <w:color w:val="000000"/>
          <w:sz w:val="24"/>
          <w:szCs w:val="24"/>
        </w:rPr>
        <w:t>(</w:t>
      </w:r>
      <m:oMath>
        <m:r>
          <m:rPr>
            <m:sty m:val="p"/>
          </m:rPr>
          <w:rPr>
            <w:rFonts w:ascii="Cambria Math" w:hAnsi="Cambria Math" w:cs="Times New Roman"/>
            <w:color w:val="000000"/>
            <w:sz w:val="24"/>
            <w:szCs w:val="24"/>
          </w:rPr>
          <m:t>ψ)</m:t>
        </m:r>
      </m:oMath>
      <w:r w:rsidR="00FE1D67" w:rsidRPr="00FE1D67">
        <w:rPr>
          <w:rFonts w:ascii="Times New Roman" w:hAnsi="Times New Roman" w:cs="Times New Roman"/>
          <w:color w:val="000000"/>
          <w:sz w:val="24"/>
          <w:szCs w:val="24"/>
        </w:rPr>
        <w:t xml:space="preserve">, where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dε</m:t>
            </m:r>
          </m:e>
          <m:sub>
            <m:r>
              <w:rPr>
                <w:rFonts w:ascii="Cambria Math" w:hAnsi="Cambria Math" w:cs="Times New Roman"/>
                <w:color w:val="000000"/>
                <w:sz w:val="24"/>
                <w:szCs w:val="24"/>
              </w:rPr>
              <m:t>v</m:t>
            </m:r>
          </m:sub>
        </m:sSub>
      </m:oMath>
      <w:r w:rsidR="00FE1D67" w:rsidRPr="00FE1D67">
        <w:rPr>
          <w:rFonts w:ascii="Times New Roman" w:hAnsi="Times New Roman" w:cs="Times New Roman"/>
          <w:color w:val="000000"/>
          <w:sz w:val="24"/>
          <w:szCs w:val="24"/>
        </w:rPr>
        <w:t xml:space="preserve"> </w:t>
      </w:r>
      <w:r w:rsidR="0019437A">
        <w:rPr>
          <w:rFonts w:ascii="Times New Roman" w:hAnsi="Times New Roman" w:cs="Times New Roman"/>
          <w:color w:val="000000"/>
          <w:sz w:val="24"/>
          <w:szCs w:val="24"/>
        </w:rPr>
        <w:t xml:space="preserve">and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dε</m:t>
            </m:r>
          </m:e>
          <m:sub>
            <m:r>
              <m:rPr>
                <m:sty m:val="p"/>
              </m:rPr>
              <w:rPr>
                <w:rFonts w:ascii="Cambria Math" w:hAnsi="Cambria Math" w:cs="Times New Roman"/>
                <w:color w:val="000000"/>
                <w:sz w:val="24"/>
                <w:szCs w:val="24"/>
              </w:rPr>
              <m:t>a</m:t>
            </m:r>
          </m:sub>
        </m:sSub>
      </m:oMath>
      <w:r w:rsidR="0019437A" w:rsidRPr="00FE1D67">
        <w:rPr>
          <w:rFonts w:ascii="Times New Roman" w:hAnsi="Times New Roman" w:cs="Times New Roman"/>
          <w:color w:val="000000"/>
          <w:sz w:val="24"/>
          <w:szCs w:val="24"/>
        </w:rPr>
        <w:t xml:space="preserve"> </w:t>
      </w:r>
      <w:r w:rsidR="0019437A">
        <w:rPr>
          <w:rFonts w:ascii="Times New Roman" w:hAnsi="Times New Roman" w:cs="Times New Roman"/>
          <w:color w:val="000000"/>
          <w:sz w:val="24"/>
          <w:szCs w:val="24"/>
        </w:rPr>
        <w:t xml:space="preserve">represent </w:t>
      </w:r>
      <w:r w:rsidR="00FE1D67" w:rsidRPr="00FE1D67">
        <w:rPr>
          <w:rFonts w:ascii="Times New Roman" w:hAnsi="Times New Roman" w:cs="Times New Roman"/>
          <w:color w:val="000000"/>
          <w:sz w:val="24"/>
          <w:szCs w:val="24"/>
        </w:rPr>
        <w:t>the increment</w:t>
      </w:r>
      <w:r w:rsidR="00AF6559">
        <w:rPr>
          <w:rFonts w:ascii="Times New Roman" w:hAnsi="Times New Roman" w:cs="Times New Roman"/>
          <w:color w:val="000000"/>
          <w:sz w:val="24"/>
          <w:szCs w:val="24"/>
        </w:rPr>
        <w:t>s</w:t>
      </w:r>
      <w:r w:rsidR="00FE1D67" w:rsidRPr="00FE1D67">
        <w:rPr>
          <w:rFonts w:ascii="Times New Roman" w:hAnsi="Times New Roman" w:cs="Times New Roman"/>
          <w:color w:val="000000"/>
          <w:sz w:val="24"/>
          <w:szCs w:val="24"/>
        </w:rPr>
        <w:t xml:space="preserve"> of volumetric strain, and the axial strain</w:t>
      </w:r>
      <w:r w:rsidR="0019437A">
        <w:rPr>
          <w:rFonts w:ascii="Times New Roman" w:hAnsi="Times New Roman" w:cs="Times New Roman"/>
          <w:color w:val="000000"/>
          <w:sz w:val="24"/>
          <w:szCs w:val="24"/>
        </w:rPr>
        <w:t xml:space="preserve"> respectively</w:t>
      </w:r>
      <w:r w:rsidR="00FE1D67" w:rsidRPr="00FE1D67">
        <w:rPr>
          <w:rFonts w:ascii="Times New Roman" w:hAnsi="Times New Roman" w:cs="Times New Roman"/>
          <w:color w:val="000000"/>
          <w:sz w:val="24"/>
          <w:szCs w:val="24"/>
        </w:rPr>
        <w:t xml:space="preserve">. </w:t>
      </w:r>
    </w:p>
    <w:tbl>
      <w:tblPr>
        <w:tblStyle w:val="TableGrid"/>
        <w:tblW w:w="92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628"/>
      </w:tblGrid>
      <w:tr w:rsidR="002F1B4A" w:rsidRPr="00FE1D67" w14:paraId="5393130F" w14:textId="77777777" w:rsidTr="002F1B4A">
        <w:trPr>
          <w:trHeight w:val="871"/>
        </w:trPr>
        <w:tc>
          <w:tcPr>
            <w:tcW w:w="4628" w:type="dxa"/>
            <w:hideMark/>
          </w:tcPr>
          <w:p w14:paraId="67EA093E" w14:textId="30CDA634" w:rsidR="002F1B4A" w:rsidRPr="00FE1D67" w:rsidRDefault="00000000" w:rsidP="007A5616">
            <w:pPr>
              <w:autoSpaceDE w:val="0"/>
              <w:autoSpaceDN w:val="0"/>
              <w:adjustRightInd w:val="0"/>
              <w:spacing w:before="120" w:line="276" w:lineRule="auto"/>
              <w:jc w:val="both"/>
              <w:rPr>
                <w:rFonts w:ascii="Times New Roman" w:hAnsi="Times New Roman" w:cs="Times New Roman"/>
                <w:sz w:val="24"/>
                <w:szCs w:val="24"/>
              </w:rPr>
            </w:pPr>
            <m:oMathPara>
              <m:oMath>
                <m:func>
                  <m:funcPr>
                    <m:ctrlPr>
                      <w:rPr>
                        <w:rFonts w:ascii="Cambria Math" w:hAnsi="Cambria Math" w:cs="Times New Roman"/>
                        <w:i/>
                        <w:color w:val="000000"/>
                        <w:sz w:val="24"/>
                        <w:szCs w:val="24"/>
                      </w:rPr>
                    </m:ctrlPr>
                  </m:funcPr>
                  <m:fName>
                    <m:r>
                      <m:rPr>
                        <m:sty m:val="p"/>
                      </m:rPr>
                      <w:rPr>
                        <w:rFonts w:ascii="Cambria Math" w:hAnsi="Cambria Math" w:cs="Times New Roman"/>
                        <w:color w:val="000000"/>
                        <w:sz w:val="24"/>
                        <w:szCs w:val="24"/>
                      </w:rPr>
                      <m:t>sin</m:t>
                    </m:r>
                  </m:fName>
                  <m:e>
                    <m:r>
                      <m:rPr>
                        <m:sty m:val="p"/>
                      </m:rPr>
                      <w:rPr>
                        <w:rFonts w:ascii="Cambria Math" w:hAnsi="Cambria Math" w:cs="Times New Roman"/>
                        <w:color w:val="000000"/>
                        <w:sz w:val="24"/>
                        <w:szCs w:val="24"/>
                      </w:rPr>
                      <m:t>ψ</m:t>
                    </m:r>
                  </m:e>
                </m:func>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f>
                      <m:fPr>
                        <m:type m:val="lin"/>
                        <m:ctrlPr>
                          <w:rPr>
                            <w:rFonts w:ascii="Cambria Math" w:hAnsi="Cambria Math" w:cs="Times New Roman"/>
                            <w:i/>
                            <w:color w:val="000000"/>
                            <w:sz w:val="24"/>
                            <w:szCs w:val="24"/>
                          </w:rPr>
                        </m:ctrlPr>
                      </m:fPr>
                      <m:num>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dε</m:t>
                            </m:r>
                          </m:e>
                          <m:sub>
                            <m:r>
                              <w:rPr>
                                <w:rFonts w:ascii="Cambria Math" w:hAnsi="Cambria Math" w:cs="Times New Roman"/>
                                <w:color w:val="000000"/>
                                <w:sz w:val="24"/>
                                <w:szCs w:val="24"/>
                              </w:rPr>
                              <m:t>v</m:t>
                            </m:r>
                          </m:sub>
                        </m:sSub>
                      </m:num>
                      <m:den>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dε</m:t>
                            </m:r>
                          </m:e>
                          <m:sub>
                            <m:r>
                              <m:rPr>
                                <m:sty m:val="p"/>
                              </m:rPr>
                              <w:rPr>
                                <w:rFonts w:ascii="Cambria Math" w:hAnsi="Cambria Math" w:cs="Times New Roman"/>
                                <w:color w:val="000000"/>
                                <w:sz w:val="24"/>
                                <w:szCs w:val="24"/>
                              </w:rPr>
                              <m:t>a</m:t>
                            </m:r>
                          </m:sub>
                        </m:sSub>
                      </m:den>
                    </m:f>
                  </m:num>
                  <m:den>
                    <m:r>
                      <w:rPr>
                        <w:rFonts w:ascii="Cambria Math" w:hAnsi="Cambria Math" w:cs="Times New Roman"/>
                        <w:color w:val="000000"/>
                        <w:sz w:val="24"/>
                        <w:szCs w:val="24"/>
                      </w:rPr>
                      <m:t>2-</m:t>
                    </m:r>
                    <m:f>
                      <m:fPr>
                        <m:type m:val="lin"/>
                        <m:ctrlPr>
                          <w:rPr>
                            <w:rFonts w:ascii="Cambria Math" w:hAnsi="Cambria Math" w:cs="Times New Roman"/>
                            <w:i/>
                            <w:color w:val="000000"/>
                            <w:sz w:val="24"/>
                            <w:szCs w:val="24"/>
                          </w:rPr>
                        </m:ctrlPr>
                      </m:fPr>
                      <m:num>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dε</m:t>
                            </m:r>
                          </m:e>
                          <m:sub>
                            <m:r>
                              <w:rPr>
                                <w:rFonts w:ascii="Cambria Math" w:hAnsi="Cambria Math" w:cs="Times New Roman"/>
                                <w:color w:val="000000"/>
                                <w:sz w:val="24"/>
                                <w:szCs w:val="24"/>
                              </w:rPr>
                              <m:t>v</m:t>
                            </m:r>
                          </m:sub>
                        </m:sSub>
                      </m:num>
                      <m:den>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dε</m:t>
                            </m:r>
                          </m:e>
                          <m:sub>
                            <m:r>
                              <m:rPr>
                                <m:sty m:val="p"/>
                              </m:rPr>
                              <w:rPr>
                                <w:rFonts w:ascii="Cambria Math" w:hAnsi="Cambria Math" w:cs="Times New Roman"/>
                                <w:color w:val="000000"/>
                                <w:sz w:val="24"/>
                                <w:szCs w:val="24"/>
                              </w:rPr>
                              <m:t>a</m:t>
                            </m:r>
                          </m:sub>
                        </m:sSub>
                      </m:den>
                    </m:f>
                  </m:den>
                </m:f>
              </m:oMath>
            </m:oMathPara>
          </w:p>
        </w:tc>
        <w:tc>
          <w:tcPr>
            <w:tcW w:w="4628" w:type="dxa"/>
            <w:hideMark/>
          </w:tcPr>
          <w:p w14:paraId="1871749B" w14:textId="684A5F2A" w:rsidR="002F1B4A" w:rsidRPr="00FE1D67" w:rsidRDefault="002F1B4A" w:rsidP="002F1B4A">
            <w:pPr>
              <w:autoSpaceDE w:val="0"/>
              <w:autoSpaceDN w:val="0"/>
              <w:adjustRightInd w:val="0"/>
              <w:spacing w:before="240" w:line="276" w:lineRule="auto"/>
              <w:jc w:val="right"/>
              <w:rPr>
                <w:rFonts w:ascii="Times New Roman" w:hAnsi="Times New Roman" w:cs="Times New Roman"/>
                <w:sz w:val="24"/>
                <w:szCs w:val="24"/>
              </w:rPr>
            </w:pPr>
            <w:r w:rsidRPr="00FE1D67">
              <w:rPr>
                <w:rFonts w:ascii="Times New Roman" w:hAnsi="Times New Roman" w:cs="Times New Roman"/>
                <w:sz w:val="24"/>
                <w:szCs w:val="24"/>
              </w:rPr>
              <w:t>(</w:t>
            </w:r>
            <w:r w:rsidR="00CE5CC7">
              <w:rPr>
                <w:rFonts w:ascii="Times New Roman" w:hAnsi="Times New Roman" w:cs="Times New Roman"/>
                <w:sz w:val="24"/>
                <w:szCs w:val="24"/>
              </w:rPr>
              <w:t xml:space="preserve">Eq. </w:t>
            </w:r>
            <w:r>
              <w:rPr>
                <w:rFonts w:ascii="Times New Roman" w:hAnsi="Times New Roman" w:cs="Times New Roman"/>
                <w:sz w:val="24"/>
                <w:szCs w:val="24"/>
              </w:rPr>
              <w:t>2</w:t>
            </w:r>
            <w:r w:rsidRPr="00FE1D67">
              <w:rPr>
                <w:rFonts w:ascii="Times New Roman" w:hAnsi="Times New Roman" w:cs="Times New Roman"/>
                <w:sz w:val="24"/>
                <w:szCs w:val="24"/>
              </w:rPr>
              <w:t>)</w:t>
            </w:r>
          </w:p>
        </w:tc>
      </w:tr>
    </w:tbl>
    <w:p w14:paraId="26385BEF" w14:textId="5AD7C615" w:rsidR="0019437A" w:rsidRDefault="00FE1D67" w:rsidP="00DD7792">
      <w:pPr>
        <w:autoSpaceDE w:val="0"/>
        <w:autoSpaceDN w:val="0"/>
        <w:adjustRightInd w:val="0"/>
        <w:spacing w:after="0" w:line="240" w:lineRule="auto"/>
        <w:ind w:firstLine="720"/>
        <w:jc w:val="both"/>
        <w:rPr>
          <w:rFonts w:ascii="Times New Roman" w:hAnsi="Times New Roman" w:cs="Times New Roman"/>
          <w:color w:val="000000"/>
          <w:sz w:val="24"/>
          <w:szCs w:val="24"/>
        </w:rPr>
      </w:pPr>
      <w:r w:rsidRPr="00FE1D67">
        <w:rPr>
          <w:rFonts w:ascii="Times New Roman" w:hAnsi="Times New Roman" w:cs="Times New Roman"/>
          <w:color w:val="000000"/>
          <w:sz w:val="24"/>
          <w:szCs w:val="24"/>
        </w:rPr>
        <w:t xml:space="preserve">As also shown in Figure </w:t>
      </w:r>
      <w:r w:rsidR="0004378E">
        <w:rPr>
          <w:rFonts w:ascii="Times New Roman" w:hAnsi="Times New Roman" w:cs="Times New Roman"/>
          <w:color w:val="000000"/>
          <w:sz w:val="24"/>
          <w:szCs w:val="24"/>
        </w:rPr>
        <w:t>6(</w:t>
      </w:r>
      <w:r w:rsidRPr="00FE1D67">
        <w:rPr>
          <w:rFonts w:ascii="Times New Roman" w:hAnsi="Times New Roman" w:cs="Times New Roman"/>
          <w:color w:val="000000"/>
          <w:sz w:val="24"/>
          <w:szCs w:val="24"/>
        </w:rPr>
        <w:t>b</w:t>
      </w:r>
      <w:r w:rsidR="0004378E">
        <w:rPr>
          <w:rFonts w:ascii="Times New Roman" w:hAnsi="Times New Roman" w:cs="Times New Roman"/>
          <w:color w:val="000000"/>
          <w:sz w:val="24"/>
          <w:szCs w:val="24"/>
        </w:rPr>
        <w:t>)</w:t>
      </w:r>
      <w:r w:rsidRPr="00FE1D67">
        <w:rPr>
          <w:rFonts w:ascii="Times New Roman" w:hAnsi="Times New Roman" w:cs="Times New Roman"/>
          <w:color w:val="000000"/>
          <w:sz w:val="24"/>
          <w:szCs w:val="24"/>
        </w:rPr>
        <w:t xml:space="preserve">, </w:t>
      </w:r>
      <w:r w:rsidR="00041356">
        <w:rPr>
          <w:rFonts w:ascii="Times New Roman" w:hAnsi="Times New Roman" w:cs="Times New Roman"/>
          <w:color w:val="000000"/>
          <w:sz w:val="24"/>
          <w:szCs w:val="24"/>
        </w:rPr>
        <w:t xml:space="preserve">increased rubber content decreases </w:t>
      </w:r>
      <w:r w:rsidRPr="00FE1D67">
        <w:rPr>
          <w:rFonts w:ascii="Times New Roman" w:hAnsi="Times New Roman" w:cs="Times New Roman"/>
          <w:color w:val="000000"/>
          <w:sz w:val="24"/>
          <w:szCs w:val="24"/>
        </w:rPr>
        <w:t>the dilation angle at peak deviator stress ratio (</w:t>
      </w:r>
      <m:oMath>
        <m:r>
          <m:rPr>
            <m:sty m:val="p"/>
          </m:rPr>
          <w:rPr>
            <w:rFonts w:ascii="Cambria Math" w:hAnsi="Cambria Math" w:cs="Times New Roman"/>
            <w:color w:val="000000"/>
            <w:sz w:val="24"/>
            <w:szCs w:val="24"/>
          </w:rPr>
          <m:t>ψ</m:t>
        </m:r>
      </m:oMath>
      <w:r w:rsidRPr="00FE1D67">
        <w:rPr>
          <w:rFonts w:ascii="Times New Roman" w:hAnsi="Times New Roman" w:cs="Times New Roman"/>
          <w:color w:val="000000"/>
          <w:sz w:val="24"/>
          <w:szCs w:val="24"/>
        </w:rPr>
        <w:t xml:space="preserve"> at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η</m:t>
            </m:r>
          </m:e>
          <m:sub>
            <m:r>
              <w:rPr>
                <w:rFonts w:ascii="Cambria Math" w:hAnsi="Cambria Math" w:cs="Times New Roman"/>
                <w:color w:val="000000"/>
                <w:sz w:val="24"/>
                <w:szCs w:val="24"/>
              </w:rPr>
              <m:t>peak</m:t>
            </m:r>
          </m:sub>
        </m:sSub>
        <m:r>
          <w:rPr>
            <w:rFonts w:ascii="Cambria Math" w:hAnsi="Cambria Math" w:cs="Times New Roman"/>
            <w:color w:val="000000"/>
            <w:sz w:val="24"/>
            <w:szCs w:val="24"/>
          </w:rPr>
          <m:t xml:space="preserve">) </m:t>
        </m:r>
      </m:oMath>
      <w:r w:rsidR="0019437A">
        <w:rPr>
          <w:rFonts w:ascii="Times New Roman" w:hAnsi="Times New Roman" w:cs="Times New Roman"/>
          <w:color w:val="000000"/>
          <w:sz w:val="24"/>
          <w:szCs w:val="24"/>
        </w:rPr>
        <w:t>and</w:t>
      </w:r>
      <w:r w:rsidRPr="00FE1D67">
        <w:rPr>
          <w:rFonts w:ascii="Times New Roman" w:hAnsi="Times New Roman" w:cs="Times New Roman"/>
          <w:color w:val="000000"/>
          <w:sz w:val="24"/>
          <w:szCs w:val="24"/>
        </w:rPr>
        <w:t xml:space="preserve"> when</w:t>
      </w:r>
      <w:r w:rsidR="0019437A">
        <w:rPr>
          <w:rFonts w:ascii="Times New Roman" w:hAnsi="Times New Roman" w:cs="Times New Roman"/>
          <w:color w:val="000000"/>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R</m:t>
            </m:r>
            <m:ctrlPr>
              <w:rPr>
                <w:rFonts w:ascii="Cambria Math" w:hAnsi="Cambria Math" w:cs="Times New Roman"/>
                <w:i/>
                <w:sz w:val="24"/>
                <w:szCs w:val="24"/>
              </w:rPr>
            </m:ctrlPr>
          </m:e>
          <m:sub>
            <m:r>
              <w:rPr>
                <w:rFonts w:ascii="Cambria Math" w:hAnsi="Cambria Math" w:cs="Times New Roman"/>
                <w:sz w:val="24"/>
                <w:szCs w:val="24"/>
              </w:rPr>
              <m:t>b</m:t>
            </m:r>
          </m:sub>
        </m:sSub>
        <m:r>
          <w:rPr>
            <w:rFonts w:ascii="Cambria Math" w:hAnsi="Cambria Math" w:cs="Times New Roman"/>
            <w:sz w:val="24"/>
            <w:szCs w:val="24"/>
          </w:rPr>
          <m:t>&gt;</m:t>
        </m:r>
      </m:oMath>
      <w:r w:rsidRPr="00FE1D67">
        <w:rPr>
          <w:rFonts w:ascii="Times New Roman" w:hAnsi="Times New Roman" w:cs="Times New Roman"/>
          <w:sz w:val="24"/>
          <w:szCs w:val="24"/>
        </w:rPr>
        <w:t>5%</w:t>
      </w:r>
      <w:r w:rsidRPr="00FE1D67">
        <w:rPr>
          <w:rFonts w:ascii="Times New Roman" w:hAnsi="Times New Roman" w:cs="Times New Roman"/>
          <w:color w:val="000000"/>
          <w:sz w:val="24"/>
          <w:szCs w:val="24"/>
        </w:rPr>
        <w:t>,</w:t>
      </w:r>
      <w:r w:rsidR="0019437A">
        <w:rPr>
          <w:rFonts w:ascii="Times New Roman" w:hAnsi="Times New Roman" w:cs="Times New Roman"/>
          <w:color w:val="000000"/>
          <w:sz w:val="24"/>
          <w:szCs w:val="24"/>
        </w:rPr>
        <w:t xml:space="preserve"> reduction of </w:t>
      </w:r>
      <m:oMath>
        <m:r>
          <m:rPr>
            <m:sty m:val="p"/>
          </m:rPr>
          <w:rPr>
            <w:rFonts w:ascii="Cambria Math" w:hAnsi="Cambria Math" w:cs="Times New Roman"/>
            <w:color w:val="000000"/>
            <w:sz w:val="24"/>
            <w:szCs w:val="24"/>
          </w:rPr>
          <m:t>ψ</m:t>
        </m:r>
      </m:oMath>
      <w:r w:rsidRPr="00FE1D67">
        <w:rPr>
          <w:rFonts w:ascii="Times New Roman" w:hAnsi="Times New Roman" w:cs="Times New Roman"/>
          <w:color w:val="000000"/>
          <w:sz w:val="24"/>
          <w:szCs w:val="24"/>
        </w:rPr>
        <w:t xml:space="preserve"> </w:t>
      </w:r>
      <w:r w:rsidR="0019437A">
        <w:rPr>
          <w:rFonts w:ascii="Times New Roman" w:hAnsi="Times New Roman" w:cs="Times New Roman"/>
          <w:color w:val="000000"/>
          <w:sz w:val="24"/>
          <w:szCs w:val="24"/>
        </w:rPr>
        <w:t>in</w:t>
      </w:r>
      <w:r w:rsidRPr="00FE1D67">
        <w:rPr>
          <w:rFonts w:ascii="Times New Roman" w:hAnsi="Times New Roman" w:cs="Times New Roman"/>
          <w:color w:val="000000"/>
          <w:sz w:val="24"/>
          <w:szCs w:val="24"/>
        </w:rPr>
        <w:t xml:space="preserve"> RIBS </w:t>
      </w:r>
      <w:r w:rsidR="0019437A">
        <w:rPr>
          <w:rFonts w:ascii="Times New Roman" w:hAnsi="Times New Roman" w:cs="Times New Roman"/>
          <w:color w:val="000000"/>
          <w:sz w:val="24"/>
          <w:szCs w:val="24"/>
        </w:rPr>
        <w:t xml:space="preserve">is pronounced due to the increased rubber compared </w:t>
      </w:r>
      <w:r w:rsidR="00DB187B">
        <w:rPr>
          <w:rFonts w:ascii="Times New Roman" w:hAnsi="Times New Roman" w:cs="Times New Roman"/>
          <w:color w:val="000000"/>
          <w:sz w:val="24"/>
          <w:szCs w:val="24"/>
        </w:rPr>
        <w:t xml:space="preserve">to </w:t>
      </w:r>
      <w:r w:rsidR="0019437A">
        <w:rPr>
          <w:rFonts w:ascii="Times New Roman" w:hAnsi="Times New Roman" w:cs="Times New Roman"/>
          <w:color w:val="000000"/>
          <w:sz w:val="24"/>
          <w:szCs w:val="24"/>
        </w:rPr>
        <w:t>the increased confining pressure.</w:t>
      </w:r>
    </w:p>
    <w:p w14:paraId="4CA9FC33" w14:textId="206B06C3" w:rsidR="00CA3489" w:rsidRDefault="00FC67DE" w:rsidP="00FC67DE">
      <w:pPr>
        <w:jc w:val="center"/>
      </w:pPr>
      <w:r>
        <w:rPr>
          <w:noProof/>
          <w:lang w:val="en-AU" w:eastAsia="en-AU"/>
        </w:rPr>
        <w:drawing>
          <wp:inline distT="0" distB="0" distL="0" distR="0" wp14:anchorId="4366020A" wp14:editId="60D0E10D">
            <wp:extent cx="5659936" cy="26305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70149" cy="2635340"/>
                    </a:xfrm>
                    <a:prstGeom prst="rect">
                      <a:avLst/>
                    </a:prstGeom>
                    <a:noFill/>
                    <a:ln>
                      <a:noFill/>
                    </a:ln>
                  </pic:spPr>
                </pic:pic>
              </a:graphicData>
            </a:graphic>
          </wp:inline>
        </w:drawing>
      </w:r>
    </w:p>
    <w:p w14:paraId="4E2C8757" w14:textId="77A7CF34" w:rsidR="00FE1D67" w:rsidRPr="00041356" w:rsidRDefault="00FE1D67" w:rsidP="00D36163">
      <w:pPr>
        <w:spacing w:after="0" w:line="240" w:lineRule="auto"/>
        <w:jc w:val="center"/>
        <w:rPr>
          <w:rFonts w:ascii="Times New Roman" w:hAnsi="Times New Roman" w:cs="Times New Roman"/>
          <w:b/>
          <w:sz w:val="24"/>
          <w:szCs w:val="24"/>
        </w:rPr>
      </w:pPr>
      <w:r w:rsidRPr="00FC67DE">
        <w:rPr>
          <w:rFonts w:ascii="Times New Roman" w:hAnsi="Times New Roman" w:cs="Times New Roman"/>
          <w:b/>
          <w:sz w:val="24"/>
          <w:szCs w:val="24"/>
        </w:rPr>
        <w:t xml:space="preserve">Figure </w:t>
      </w:r>
      <w:r w:rsidR="0004378E">
        <w:rPr>
          <w:rFonts w:ascii="Times New Roman" w:hAnsi="Times New Roman" w:cs="Times New Roman"/>
          <w:b/>
          <w:sz w:val="24"/>
          <w:szCs w:val="24"/>
        </w:rPr>
        <w:t>6</w:t>
      </w:r>
      <w:r w:rsidR="00833B34">
        <w:rPr>
          <w:rFonts w:ascii="Times New Roman" w:hAnsi="Times New Roman" w:cs="Times New Roman"/>
          <w:b/>
          <w:sz w:val="24"/>
          <w:szCs w:val="24"/>
        </w:rPr>
        <w:t>.</w:t>
      </w:r>
      <w:r w:rsidRPr="00FC67DE">
        <w:rPr>
          <w:rFonts w:ascii="Times New Roman" w:hAnsi="Times New Roman" w:cs="Times New Roman"/>
          <w:b/>
          <w:sz w:val="24"/>
          <w:szCs w:val="24"/>
        </w:rPr>
        <w:t xml:space="preserve"> E</w:t>
      </w:r>
      <w:r w:rsidRPr="00041356">
        <w:rPr>
          <w:rFonts w:ascii="Times New Roman" w:hAnsi="Times New Roman" w:cs="Times New Roman"/>
          <w:b/>
          <w:sz w:val="24"/>
          <w:szCs w:val="24"/>
        </w:rPr>
        <w:t xml:space="preserve">ffect of the rubber on (a) </w:t>
      </w:r>
      <m:oMath>
        <m:sSub>
          <m:sSubPr>
            <m:ctrlPr>
              <w:rPr>
                <w:rFonts w:ascii="Cambria Math" w:hAnsi="Cambria Math" w:cs="Times New Roman"/>
                <w:b/>
                <w:sz w:val="24"/>
                <w:szCs w:val="24"/>
              </w:rPr>
            </m:ctrlPr>
          </m:sSubPr>
          <m:e>
            <m:r>
              <m:rPr>
                <m:sty m:val="bi"/>
              </m:rPr>
              <w:rPr>
                <w:rFonts w:ascii="Cambria Math" w:hAnsi="Cambria Math" w:cs="Times New Roman"/>
                <w:sz w:val="24"/>
                <w:szCs w:val="24"/>
              </w:rPr>
              <m:t>φ</m:t>
            </m:r>
          </m:e>
          <m:sub>
            <m:r>
              <m:rPr>
                <m:sty m:val="bi"/>
              </m:rPr>
              <w:rPr>
                <w:rFonts w:ascii="Cambria Math" w:hAnsi="Cambria Math" w:cs="Times New Roman"/>
                <w:sz w:val="24"/>
                <w:szCs w:val="24"/>
              </w:rPr>
              <m:t>ef</m:t>
            </m:r>
          </m:sub>
        </m:sSub>
      </m:oMath>
      <w:r w:rsidRPr="00041356">
        <w:rPr>
          <w:rFonts w:ascii="Times New Roman" w:hAnsi="Times New Roman" w:cs="Times New Roman"/>
          <w:b/>
          <w:sz w:val="24"/>
          <w:szCs w:val="24"/>
        </w:rPr>
        <w:t xml:space="preserve">, </w:t>
      </w:r>
      <m:oMath>
        <m:sSub>
          <m:sSubPr>
            <m:ctrlPr>
              <w:rPr>
                <w:rFonts w:ascii="Cambria Math" w:hAnsi="Cambria Math" w:cs="Times New Roman"/>
                <w:b/>
                <w:sz w:val="24"/>
                <w:szCs w:val="24"/>
              </w:rPr>
            </m:ctrlPr>
          </m:sSubPr>
          <m:e>
            <m:r>
              <m:rPr>
                <m:sty m:val="bi"/>
              </m:rPr>
              <w:rPr>
                <w:rFonts w:ascii="Cambria Math" w:hAnsi="Cambria Math" w:cs="Times New Roman"/>
                <w:sz w:val="24"/>
                <w:szCs w:val="24"/>
              </w:rPr>
              <m:t>φ</m:t>
            </m:r>
          </m:e>
          <m:sub>
            <m:r>
              <m:rPr>
                <m:sty m:val="bi"/>
              </m:rPr>
              <w:rPr>
                <w:rFonts w:ascii="Cambria Math" w:hAnsi="Cambria Math" w:cs="Times New Roman"/>
                <w:sz w:val="24"/>
                <w:szCs w:val="24"/>
              </w:rPr>
              <m:t>p</m:t>
            </m:r>
          </m:sub>
        </m:sSub>
      </m:oMath>
      <w:r w:rsidRPr="00041356">
        <w:rPr>
          <w:rFonts w:ascii="Times New Roman" w:hAnsi="Times New Roman" w:cs="Times New Roman"/>
          <w:b/>
          <w:sz w:val="24"/>
          <w:szCs w:val="24"/>
        </w:rPr>
        <w:t xml:space="preserve"> (b) </w:t>
      </w:r>
      <m:oMath>
        <m:r>
          <m:rPr>
            <m:sty m:val="b"/>
          </m:rPr>
          <w:rPr>
            <w:rFonts w:ascii="Cambria Math" w:hAnsi="Cambria Math" w:cs="Times New Roman"/>
            <w:color w:val="000000"/>
            <w:sz w:val="24"/>
            <w:szCs w:val="24"/>
          </w:rPr>
          <m:t>ψ</m:t>
        </m:r>
      </m:oMath>
      <w:r w:rsidR="00041356" w:rsidRPr="00041356">
        <w:rPr>
          <w:rFonts w:ascii="Times New Roman" w:hAnsi="Times New Roman" w:cs="Times New Roman"/>
          <w:b/>
          <w:color w:val="000000"/>
          <w:sz w:val="24"/>
          <w:szCs w:val="24"/>
        </w:rPr>
        <w:t xml:space="preserve"> at </w:t>
      </w:r>
      <m:oMath>
        <m:sSub>
          <m:sSubPr>
            <m:ctrlPr>
              <w:rPr>
                <w:rFonts w:ascii="Cambria Math" w:hAnsi="Cambria Math" w:cs="Times New Roman"/>
                <w:b/>
                <w:i/>
                <w:color w:val="000000"/>
                <w:sz w:val="24"/>
                <w:szCs w:val="24"/>
              </w:rPr>
            </m:ctrlPr>
          </m:sSubPr>
          <m:e>
            <m:r>
              <m:rPr>
                <m:sty m:val="bi"/>
              </m:rPr>
              <w:rPr>
                <w:rFonts w:ascii="Cambria Math" w:hAnsi="Cambria Math" w:cs="Times New Roman"/>
                <w:color w:val="000000"/>
                <w:sz w:val="24"/>
                <w:szCs w:val="24"/>
              </w:rPr>
              <m:t>η</m:t>
            </m:r>
          </m:e>
          <m:sub>
            <m:r>
              <m:rPr>
                <m:sty m:val="bi"/>
              </m:rPr>
              <w:rPr>
                <w:rFonts w:ascii="Cambria Math" w:hAnsi="Cambria Math" w:cs="Times New Roman"/>
                <w:color w:val="000000"/>
                <w:sz w:val="24"/>
                <w:szCs w:val="24"/>
              </w:rPr>
              <m:t>peak</m:t>
            </m:r>
          </m:sub>
        </m:sSub>
      </m:oMath>
      <w:r w:rsidR="00F11246" w:rsidRPr="00041356">
        <w:rPr>
          <w:rFonts w:ascii="Times New Roman" w:hAnsi="Times New Roman" w:cs="Times New Roman"/>
          <w:b/>
          <w:sz w:val="24"/>
          <w:szCs w:val="24"/>
        </w:rPr>
        <w:t>.</w:t>
      </w:r>
    </w:p>
    <w:p w14:paraId="6651F143" w14:textId="77777777" w:rsidR="00833B34" w:rsidRPr="00FC67DE" w:rsidRDefault="00833B34" w:rsidP="00D36163">
      <w:pPr>
        <w:spacing w:after="0" w:line="240" w:lineRule="auto"/>
        <w:jc w:val="center"/>
        <w:rPr>
          <w:rFonts w:ascii="Times New Roman" w:hAnsi="Times New Roman" w:cs="Times New Roman"/>
          <w:b/>
          <w:sz w:val="24"/>
          <w:szCs w:val="24"/>
        </w:rPr>
      </w:pPr>
    </w:p>
    <w:p w14:paraId="1B956733" w14:textId="55B5EB7A" w:rsidR="00A516CF" w:rsidRPr="00833B34" w:rsidRDefault="00364038" w:rsidP="00D36163">
      <w:pPr>
        <w:spacing w:after="0" w:line="240" w:lineRule="auto"/>
        <w:rPr>
          <w:rFonts w:ascii="Times New Roman" w:hAnsi="Times New Roman" w:cs="Times New Roman"/>
          <w:b/>
          <w:sz w:val="24"/>
          <w:szCs w:val="24"/>
        </w:rPr>
      </w:pPr>
      <w:r w:rsidRPr="00833B34">
        <w:rPr>
          <w:rFonts w:ascii="Times New Roman" w:hAnsi="Times New Roman" w:cs="Times New Roman"/>
          <w:b/>
          <w:sz w:val="24"/>
          <w:szCs w:val="24"/>
        </w:rPr>
        <w:t>BEHAVIOUR UNDER CYCLIC LOADING</w:t>
      </w:r>
    </w:p>
    <w:p w14:paraId="3F1778D8" w14:textId="26C12F76" w:rsidR="00516DAE" w:rsidRDefault="00516DAE" w:rsidP="00D36163">
      <w:pPr>
        <w:spacing w:after="0" w:line="240" w:lineRule="auto"/>
        <w:rPr>
          <w:rFonts w:ascii="Times New Roman" w:hAnsi="Times New Roman" w:cs="Times New Roman"/>
          <w:sz w:val="24"/>
          <w:szCs w:val="24"/>
        </w:rPr>
      </w:pPr>
    </w:p>
    <w:p w14:paraId="7A8B1246" w14:textId="5389F32D" w:rsidR="00EC412D" w:rsidRPr="00C90581" w:rsidRDefault="00EC412D" w:rsidP="00DD7792">
      <w:pPr>
        <w:autoSpaceDE w:val="0"/>
        <w:autoSpaceDN w:val="0"/>
        <w:adjustRightInd w:val="0"/>
        <w:spacing w:after="0" w:line="240" w:lineRule="auto"/>
        <w:jc w:val="both"/>
        <w:rPr>
          <w:rFonts w:ascii="Times New Roman" w:hAnsi="Times New Roman" w:cs="Times New Roman"/>
          <w:sz w:val="24"/>
          <w:szCs w:val="24"/>
        </w:rPr>
      </w:pPr>
      <w:r w:rsidRPr="00C90581">
        <w:rPr>
          <w:rFonts w:ascii="Times New Roman" w:hAnsi="Times New Roman" w:cs="Times New Roman"/>
          <w:sz w:val="24"/>
          <w:szCs w:val="24"/>
        </w:rPr>
        <w:t xml:space="preserve">As considerable initial compression strains </w:t>
      </w:r>
      <w:r w:rsidR="00180529" w:rsidRPr="00C90581">
        <w:rPr>
          <w:rFonts w:ascii="Times New Roman" w:hAnsi="Times New Roman" w:cs="Times New Roman"/>
          <w:sz w:val="24"/>
          <w:szCs w:val="24"/>
        </w:rPr>
        <w:t xml:space="preserve">can be </w:t>
      </w:r>
      <w:r w:rsidRPr="00C90581">
        <w:rPr>
          <w:rFonts w:ascii="Times New Roman" w:hAnsi="Times New Roman" w:cs="Times New Roman"/>
          <w:sz w:val="24"/>
          <w:szCs w:val="24"/>
        </w:rPr>
        <w:t>observed (</w:t>
      </w:r>
      <w:r w:rsidRPr="00C90581">
        <w:rPr>
          <w:rFonts w:ascii="Times New Roman" w:hAnsi="Times New Roman" w:cs="Times New Roman"/>
          <w:sz w:val="24"/>
          <w:szCs w:val="24"/>
        </w:rPr>
        <w:fldChar w:fldCharType="begin"/>
      </w:r>
      <w:r w:rsidRPr="00C90581">
        <w:rPr>
          <w:rFonts w:ascii="Times New Roman" w:hAnsi="Times New Roman" w:cs="Times New Roman"/>
          <w:sz w:val="24"/>
          <w:szCs w:val="24"/>
        </w:rPr>
        <w:instrText xml:space="preserve"> ADDIN EN.CITE &lt;EndNote&gt;&lt;Cite AuthorYear="1"&gt;&lt;Author&gt;Arachchige&lt;/Author&gt;&lt;Year&gt;2021&lt;/Year&gt;&lt;RecNum&gt;180&lt;/RecNum&gt;&lt;DisplayText&gt;Arachchige et al. (2021)&lt;/DisplayText&gt;&lt;record&gt;&lt;rec-number&gt;180&lt;/rec-number&gt;&lt;foreign-keys&gt;&lt;key app="EN" db-id="0xses0rpc2rpvnefr04pperyzdwa2w0a05te" timestamp="1632589509"&gt;180&lt;/key&gt;&lt;/foreign-keys&gt;&lt;ref-type name="Journal Article"&gt;17&lt;/ref-type&gt;&lt;contributors&gt;&lt;authors&gt;&lt;author&gt;Arachchige, Chathuri MK&lt;/author&gt;&lt;author&gt;Indraratna, Buddhima&lt;/author&gt;&lt;author&gt;Qi, Yujie&lt;/author&gt;&lt;author&gt;Vinod, Jayan S&lt;/author&gt;&lt;author&gt;Rujikiatkamjorn, Cholachat&lt;/author&gt;&lt;/authors&gt;&lt;/contributors&gt;&lt;titles&gt;&lt;title&gt;Geotechnical characteristics of a Rubber Intermixed Ballast System&lt;/title&gt;&lt;secondary-title&gt;Acta Geotechnica&lt;/secondary-title&gt;&lt;/titles&gt;&lt;periodical&gt;&lt;full-title&gt;Acta Geotechnica&lt;/full-title&gt;&lt;/periodical&gt;&lt;pages&gt;1-12&lt;/pages&gt;&lt;dates&gt;&lt;year&gt;2021&lt;/year&gt;&lt;/dates&gt;&lt;isbn&gt;1861-1133&lt;/isbn&gt;&lt;urls&gt;&lt;/urls&gt;&lt;/record&gt;&lt;/Cite&gt;&lt;/EndNote&gt;</w:instrText>
      </w:r>
      <w:r w:rsidRPr="00C90581">
        <w:rPr>
          <w:rFonts w:ascii="Times New Roman" w:hAnsi="Times New Roman" w:cs="Times New Roman"/>
          <w:sz w:val="24"/>
          <w:szCs w:val="24"/>
        </w:rPr>
        <w:fldChar w:fldCharType="separate"/>
      </w:r>
      <w:r w:rsidRPr="00C90581">
        <w:rPr>
          <w:rFonts w:ascii="Times New Roman" w:hAnsi="Times New Roman" w:cs="Times New Roman"/>
          <w:sz w:val="24"/>
          <w:szCs w:val="24"/>
        </w:rPr>
        <w:t>Arachchige et al. (2021)</w:t>
      </w:r>
      <w:r w:rsidRPr="00C90581">
        <w:rPr>
          <w:rFonts w:ascii="Times New Roman" w:hAnsi="Times New Roman" w:cs="Times New Roman"/>
          <w:sz w:val="24"/>
          <w:szCs w:val="24"/>
        </w:rPr>
        <w:fldChar w:fldCharType="end"/>
      </w:r>
      <w:r w:rsidRPr="00C90581">
        <w:rPr>
          <w:rFonts w:ascii="Times New Roman" w:hAnsi="Times New Roman" w:cs="Times New Roman"/>
          <w:sz w:val="24"/>
          <w:szCs w:val="24"/>
        </w:rPr>
        <w:t xml:space="preserve">) with increased  </w:t>
      </w:r>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oMath>
      <w:r w:rsidRPr="00C90581">
        <w:rPr>
          <w:rFonts w:ascii="Times New Roman" w:hAnsi="Times New Roman" w:cs="Times New Roman"/>
          <w:sz w:val="24"/>
          <w:szCs w:val="24"/>
        </w:rPr>
        <w:t xml:space="preserve"> under </w:t>
      </w:r>
      <w:r w:rsidRPr="00DE64AD">
        <w:rPr>
          <w:rFonts w:ascii="Times New Roman" w:hAnsi="Times New Roman" w:cs="Times New Roman"/>
          <w:sz w:val="24"/>
          <w:szCs w:val="24"/>
        </w:rPr>
        <w:t xml:space="preserve">monotonic loading tests, initial conditioning phase was introduced as shown in cyclic loading procedure in Figure </w:t>
      </w:r>
      <w:r w:rsidR="0004378E" w:rsidRPr="00DE64AD">
        <w:rPr>
          <w:rFonts w:ascii="Times New Roman" w:hAnsi="Times New Roman" w:cs="Times New Roman"/>
          <w:sz w:val="24"/>
          <w:szCs w:val="24"/>
        </w:rPr>
        <w:t>7(</w:t>
      </w:r>
      <w:r w:rsidR="00B05168" w:rsidRPr="00DE64AD">
        <w:rPr>
          <w:rFonts w:ascii="Times New Roman" w:hAnsi="Times New Roman" w:cs="Times New Roman"/>
          <w:sz w:val="24"/>
          <w:szCs w:val="24"/>
        </w:rPr>
        <w:t>a</w:t>
      </w:r>
      <w:r w:rsidR="0004378E" w:rsidRPr="00DE64AD">
        <w:rPr>
          <w:rFonts w:ascii="Times New Roman" w:hAnsi="Times New Roman" w:cs="Times New Roman"/>
          <w:sz w:val="24"/>
          <w:szCs w:val="24"/>
        </w:rPr>
        <w:t>)</w:t>
      </w:r>
      <w:r w:rsidRPr="00DE64AD">
        <w:rPr>
          <w:rFonts w:ascii="Times New Roman" w:hAnsi="Times New Roman" w:cs="Times New Roman"/>
          <w:sz w:val="24"/>
          <w:szCs w:val="24"/>
        </w:rPr>
        <w:t>.</w:t>
      </w:r>
      <w:r w:rsidR="00C90581" w:rsidRPr="00DE64AD">
        <w:rPr>
          <w:rFonts w:ascii="Times New Roman" w:hAnsi="Times New Roman" w:cs="Times New Roman"/>
          <w:sz w:val="24"/>
          <w:szCs w:val="24"/>
        </w:rPr>
        <w:t xml:space="preserve"> </w:t>
      </w:r>
      <w:r w:rsidRPr="00DE64AD">
        <w:rPr>
          <w:rFonts w:ascii="Times New Roman" w:hAnsi="Times New Roman" w:cs="Times New Roman"/>
          <w:sz w:val="24"/>
          <w:szCs w:val="24"/>
        </w:rPr>
        <w:t xml:space="preserve"> </w:t>
      </w:r>
      <w:r w:rsidR="00C90581" w:rsidRPr="00DE64AD">
        <w:rPr>
          <w:rFonts w:ascii="Times New Roman" w:hAnsi="Times New Roman" w:cs="Times New Roman"/>
          <w:sz w:val="24"/>
          <w:szCs w:val="24"/>
        </w:rPr>
        <w:t xml:space="preserve">In the field, it is possible that sufficient compaction and tamping could reduce any undue initial settlements during the cyclic loading to an admissible limit. </w:t>
      </w:r>
      <w:r w:rsidRPr="00DE64AD">
        <w:rPr>
          <w:rFonts w:ascii="Times New Roman" w:hAnsi="Times New Roman" w:cs="Times New Roman"/>
          <w:sz w:val="24"/>
          <w:szCs w:val="24"/>
        </w:rPr>
        <w:t xml:space="preserve">Axial strains </w:t>
      </w:r>
      <w:r w:rsidR="00DB187B" w:rsidRPr="00DE64AD">
        <w:rPr>
          <w:rFonts w:ascii="Times New Roman" w:hAnsi="Times New Roman" w:cs="Times New Roman"/>
          <w:sz w:val="24"/>
          <w:szCs w:val="24"/>
        </w:rPr>
        <w:t xml:space="preserve">corresponding </w:t>
      </w:r>
      <w:r w:rsidRPr="00DE64AD">
        <w:rPr>
          <w:rFonts w:ascii="Times New Roman" w:hAnsi="Times New Roman" w:cs="Times New Roman"/>
          <w:sz w:val="24"/>
          <w:szCs w:val="24"/>
        </w:rPr>
        <w:t xml:space="preserve">to </w:t>
      </w:r>
      <w:r w:rsidR="00DB187B" w:rsidRPr="00DE64AD">
        <w:rPr>
          <w:rFonts w:ascii="Times New Roman" w:hAnsi="Times New Roman" w:cs="Times New Roman"/>
          <w:sz w:val="24"/>
          <w:szCs w:val="24"/>
        </w:rPr>
        <w:t xml:space="preserve">the </w:t>
      </w:r>
      <w:r w:rsidRPr="00DE64AD">
        <w:rPr>
          <w:rFonts w:ascii="Times New Roman" w:hAnsi="Times New Roman" w:cs="Times New Roman"/>
          <w:sz w:val="24"/>
          <w:szCs w:val="24"/>
        </w:rPr>
        <w:t>conditioning phase</w:t>
      </w:r>
      <w:r w:rsidR="00E6612A" w:rsidRPr="00DE64AD">
        <w:rPr>
          <w:rFonts w:ascii="Times New Roman" w:hAnsi="Times New Roman" w:cs="Times New Roman"/>
          <w:sz w:val="24"/>
          <w:szCs w:val="24"/>
        </w:rPr>
        <w:t xml:space="preserve"> </w:t>
      </w:r>
      <w:r w:rsidRPr="00DE64AD">
        <w:rPr>
          <w:rFonts w:ascii="Times New Roman" w:hAnsi="Times New Roman" w:cs="Times New Roman"/>
          <w:sz w:val="24"/>
          <w:szCs w:val="24"/>
        </w:rPr>
        <w:t xml:space="preserve">shown in Figure </w:t>
      </w:r>
      <w:r w:rsidR="00DD7792" w:rsidRPr="00DE64AD">
        <w:rPr>
          <w:rFonts w:ascii="Times New Roman" w:hAnsi="Times New Roman" w:cs="Times New Roman"/>
          <w:sz w:val="24"/>
          <w:szCs w:val="24"/>
        </w:rPr>
        <w:t>7(</w:t>
      </w:r>
      <w:r w:rsidR="00B05168" w:rsidRPr="00DE64AD">
        <w:rPr>
          <w:rFonts w:ascii="Times New Roman" w:hAnsi="Times New Roman" w:cs="Times New Roman"/>
          <w:sz w:val="24"/>
          <w:szCs w:val="24"/>
        </w:rPr>
        <w:t>a</w:t>
      </w:r>
      <w:r w:rsidR="00DD7792" w:rsidRPr="00DE64AD">
        <w:rPr>
          <w:rFonts w:ascii="Times New Roman" w:hAnsi="Times New Roman" w:cs="Times New Roman"/>
          <w:sz w:val="24"/>
          <w:szCs w:val="24"/>
        </w:rPr>
        <w:t>)</w:t>
      </w:r>
      <w:r w:rsidRPr="00DE64AD">
        <w:rPr>
          <w:rFonts w:ascii="Times New Roman" w:hAnsi="Times New Roman" w:cs="Times New Roman"/>
          <w:sz w:val="24"/>
          <w:szCs w:val="24"/>
        </w:rPr>
        <w:t>, impl</w:t>
      </w:r>
      <w:r w:rsidR="00180529" w:rsidRPr="00DE64AD">
        <w:rPr>
          <w:rFonts w:ascii="Times New Roman" w:hAnsi="Times New Roman" w:cs="Times New Roman"/>
          <w:sz w:val="24"/>
          <w:szCs w:val="24"/>
        </w:rPr>
        <w:t>y</w:t>
      </w:r>
      <w:r w:rsidRPr="00DE64AD">
        <w:rPr>
          <w:rFonts w:ascii="Times New Roman" w:hAnsi="Times New Roman" w:cs="Times New Roman"/>
          <w:sz w:val="24"/>
          <w:szCs w:val="24"/>
        </w:rPr>
        <w:t xml:space="preserve"> that the material with increased rubber</w:t>
      </w:r>
      <w:r w:rsidR="00DB187B" w:rsidRPr="00DE64AD">
        <w:rPr>
          <w:rFonts w:ascii="Times New Roman" w:hAnsi="Times New Roman" w:cs="Times New Roman"/>
          <w:sz w:val="24"/>
          <w:szCs w:val="24"/>
        </w:rPr>
        <w:t xml:space="preserve"> </w:t>
      </w:r>
      <w:r w:rsidR="00FE6EAE" w:rsidRPr="00DE64AD">
        <w:rPr>
          <w:rFonts w:ascii="Times New Roman" w:hAnsi="Times New Roman" w:cs="Times New Roman"/>
          <w:sz w:val="24"/>
          <w:szCs w:val="24"/>
        </w:rPr>
        <w:t>content</w:t>
      </w:r>
      <w:r w:rsidRPr="00DE64AD">
        <w:rPr>
          <w:rFonts w:ascii="Times New Roman" w:hAnsi="Times New Roman" w:cs="Times New Roman"/>
          <w:sz w:val="24"/>
          <w:szCs w:val="24"/>
        </w:rPr>
        <w:t xml:space="preserve"> rearrange</w:t>
      </w:r>
      <w:r w:rsidR="00DB187B" w:rsidRPr="00DE64AD">
        <w:rPr>
          <w:rFonts w:ascii="Times New Roman" w:hAnsi="Times New Roman" w:cs="Times New Roman"/>
          <w:sz w:val="24"/>
          <w:szCs w:val="24"/>
        </w:rPr>
        <w:t>s</w:t>
      </w:r>
      <w:r w:rsidRPr="00DE64AD">
        <w:rPr>
          <w:rFonts w:ascii="Times New Roman" w:hAnsi="Times New Roman" w:cs="Times New Roman"/>
          <w:sz w:val="24"/>
          <w:szCs w:val="24"/>
        </w:rPr>
        <w:t xml:space="preserve"> into </w:t>
      </w:r>
      <w:r w:rsidR="00DB187B" w:rsidRPr="00DE64AD">
        <w:rPr>
          <w:rFonts w:ascii="Times New Roman" w:hAnsi="Times New Roman" w:cs="Times New Roman"/>
          <w:sz w:val="24"/>
          <w:szCs w:val="24"/>
        </w:rPr>
        <w:t xml:space="preserve">a </w:t>
      </w:r>
      <w:r w:rsidRPr="00DE64AD">
        <w:rPr>
          <w:rFonts w:ascii="Times New Roman" w:hAnsi="Times New Roman" w:cs="Times New Roman"/>
          <w:sz w:val="24"/>
          <w:szCs w:val="24"/>
        </w:rPr>
        <w:t xml:space="preserve">more densified state which intern </w:t>
      </w:r>
      <w:r w:rsidR="00DB187B" w:rsidRPr="00DE64AD">
        <w:rPr>
          <w:rFonts w:ascii="Times New Roman" w:hAnsi="Times New Roman" w:cs="Times New Roman"/>
          <w:sz w:val="24"/>
          <w:szCs w:val="24"/>
        </w:rPr>
        <w:t xml:space="preserve">reduces </w:t>
      </w:r>
      <w:r w:rsidRPr="00DE64AD">
        <w:rPr>
          <w:rFonts w:ascii="Times New Roman" w:hAnsi="Times New Roman" w:cs="Times New Roman"/>
          <w:sz w:val="24"/>
          <w:szCs w:val="24"/>
        </w:rPr>
        <w:t xml:space="preserve">the axial strains during the cyclic loading (Figure </w:t>
      </w:r>
      <w:r w:rsidR="0004378E" w:rsidRPr="00DE64AD">
        <w:rPr>
          <w:rFonts w:ascii="Times New Roman" w:hAnsi="Times New Roman" w:cs="Times New Roman"/>
          <w:sz w:val="24"/>
          <w:szCs w:val="24"/>
        </w:rPr>
        <w:t>7(</w:t>
      </w:r>
      <w:r w:rsidR="004A0050" w:rsidRPr="00DE64AD">
        <w:rPr>
          <w:rFonts w:ascii="Times New Roman" w:hAnsi="Times New Roman" w:cs="Times New Roman"/>
          <w:sz w:val="24"/>
          <w:szCs w:val="24"/>
        </w:rPr>
        <w:t>b</w:t>
      </w:r>
      <w:r w:rsidR="0004378E" w:rsidRPr="00DE64AD">
        <w:rPr>
          <w:rFonts w:ascii="Times New Roman" w:hAnsi="Times New Roman" w:cs="Times New Roman"/>
          <w:sz w:val="24"/>
          <w:szCs w:val="24"/>
        </w:rPr>
        <w:t>)</w:t>
      </w:r>
      <w:r w:rsidRPr="00DE64AD">
        <w:rPr>
          <w:rFonts w:ascii="Times New Roman" w:hAnsi="Times New Roman" w:cs="Times New Roman"/>
          <w:sz w:val="24"/>
          <w:szCs w:val="24"/>
        </w:rPr>
        <w:t xml:space="preserve">) </w:t>
      </w:r>
      <w:r w:rsidR="006B18E1" w:rsidRPr="00DE64AD">
        <w:rPr>
          <w:rFonts w:ascii="Times New Roman" w:hAnsi="Times New Roman" w:cs="Times New Roman"/>
          <w:sz w:val="24"/>
          <w:szCs w:val="24"/>
        </w:rPr>
        <w:t>under</w:t>
      </w:r>
      <w:r w:rsidRPr="00DE64AD">
        <w:rPr>
          <w:rFonts w:ascii="Times New Roman" w:hAnsi="Times New Roman" w:cs="Times New Roman"/>
          <w:sz w:val="24"/>
          <w:szCs w:val="24"/>
        </w:rPr>
        <w:t xml:space="preserve"> the confining pressures of </w:t>
      </w:r>
      <m:oMath>
        <m:r>
          <m:rPr>
            <m:sty m:val="p"/>
          </m:rPr>
          <w:rPr>
            <w:rFonts w:ascii="Cambria Math" w:hAnsi="Cambria Math" w:cs="Times New Roman"/>
            <w:sz w:val="24"/>
            <w:szCs w:val="24"/>
          </w:rPr>
          <m:t>30</m:t>
        </m:r>
      </m:oMath>
      <w:r w:rsidRPr="00DE64AD">
        <w:rPr>
          <w:rFonts w:ascii="Times New Roman" w:hAnsi="Times New Roman" w:cs="Times New Roman"/>
          <w:sz w:val="24"/>
          <w:szCs w:val="24"/>
        </w:rPr>
        <w:t xml:space="preserve"> and </w:t>
      </w:r>
      <m:oMath>
        <m:r>
          <m:rPr>
            <m:sty m:val="p"/>
          </m:rPr>
          <w:rPr>
            <w:rFonts w:ascii="Cambria Math" w:hAnsi="Cambria Math" w:cs="Times New Roman"/>
            <w:sz w:val="24"/>
            <w:szCs w:val="24"/>
          </w:rPr>
          <m:t xml:space="preserve">60 </m:t>
        </m:r>
        <m:r>
          <w:rPr>
            <w:rFonts w:ascii="Cambria Math" w:hAnsi="Cambria Math" w:cs="Times New Roman"/>
            <w:sz w:val="24"/>
            <w:szCs w:val="24"/>
          </w:rPr>
          <m:t>kPa</m:t>
        </m:r>
      </m:oMath>
      <w:r w:rsidRPr="00DE64AD">
        <w:rPr>
          <w:rFonts w:ascii="Times New Roman" w:hAnsi="Times New Roman" w:cs="Times New Roman"/>
          <w:sz w:val="24"/>
          <w:szCs w:val="24"/>
        </w:rPr>
        <w:t>.</w:t>
      </w:r>
      <w:r w:rsidR="001C48FB" w:rsidRPr="00DE64AD">
        <w:rPr>
          <w:rFonts w:ascii="Times New Roman" w:hAnsi="Times New Roman" w:cs="Times New Roman"/>
          <w:sz w:val="24"/>
          <w:szCs w:val="24"/>
        </w:rPr>
        <w:t xml:space="preserve"> </w:t>
      </w:r>
      <w:r w:rsidR="004D2941" w:rsidRPr="00DE64AD">
        <w:rPr>
          <w:rFonts w:ascii="Times New Roman" w:hAnsi="Times New Roman" w:cs="Times New Roman"/>
          <w:sz w:val="24"/>
          <w:szCs w:val="24"/>
        </w:rPr>
        <w:t xml:space="preserve">It is found that under the confining pressure of </w:t>
      </w:r>
      <m:oMath>
        <m:r>
          <m:rPr>
            <m:sty m:val="p"/>
          </m:rPr>
          <w:rPr>
            <w:rFonts w:ascii="Cambria Math" w:hAnsi="Cambria Math" w:cs="Times New Roman"/>
            <w:sz w:val="24"/>
            <w:szCs w:val="24"/>
          </w:rPr>
          <m:t xml:space="preserve">10 </m:t>
        </m:r>
        <m:r>
          <w:rPr>
            <w:rFonts w:ascii="Cambria Math" w:hAnsi="Cambria Math" w:cs="Times New Roman"/>
            <w:sz w:val="24"/>
            <w:szCs w:val="24"/>
          </w:rPr>
          <m:t>kPa</m:t>
        </m:r>
        <m:r>
          <m:rPr>
            <m:sty m:val="p"/>
          </m:rPr>
          <w:rPr>
            <w:rFonts w:ascii="Cambria Math" w:hAnsi="Cambria Math" w:cs="Times New Roman"/>
            <w:sz w:val="24"/>
            <w:szCs w:val="24"/>
          </w:rPr>
          <m:t xml:space="preserve">, </m:t>
        </m:r>
      </m:oMath>
      <w:r w:rsidR="004D2941" w:rsidRPr="00DE64AD">
        <w:rPr>
          <w:rFonts w:ascii="Times New Roman" w:hAnsi="Times New Roman" w:cs="Times New Roman"/>
          <w:sz w:val="24"/>
          <w:szCs w:val="24"/>
        </w:rPr>
        <w:t>RIBS with increased rubber (</w:t>
      </w:r>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m:rPr>
            <m:sty m:val="p"/>
          </m:rPr>
          <w:rPr>
            <w:rFonts w:ascii="Cambria Math" w:hAnsi="Cambria Math" w:cs="Times New Roman"/>
            <w:sz w:val="24"/>
            <w:szCs w:val="24"/>
          </w:rPr>
          <m:t>≥</m:t>
        </m:r>
      </m:oMath>
      <w:r w:rsidR="004D2941" w:rsidRPr="00DE64AD">
        <w:rPr>
          <w:rFonts w:ascii="Times New Roman" w:hAnsi="Times New Roman" w:cs="Times New Roman"/>
          <w:sz w:val="24"/>
          <w:szCs w:val="24"/>
        </w:rPr>
        <w:t xml:space="preserve">10%) demonstrated reduced peak deviator stress compared to the maximum cyclic stress </w:t>
      </w:r>
      <m:oMath>
        <m:r>
          <w:rPr>
            <w:rFonts w:ascii="Cambria Math" w:hAnsi="Cambria Math" w:cs="Times New Roman"/>
            <w:sz w:val="24"/>
            <w:szCs w:val="24"/>
          </w:rPr>
          <m:t>(230 kPa)</m:t>
        </m:r>
      </m:oMath>
      <w:r w:rsidR="004D2941" w:rsidRPr="00DE64AD">
        <w:rPr>
          <w:rFonts w:ascii="Times New Roman" w:hAnsi="Times New Roman" w:cs="Times New Roman"/>
          <w:sz w:val="24"/>
          <w:szCs w:val="24"/>
        </w:rPr>
        <w:t xml:space="preserve"> considered in the study.</w:t>
      </w:r>
      <w:r w:rsidR="004D2941" w:rsidRPr="00DE64AD">
        <w:rPr>
          <w:rFonts w:ascii="Arial" w:eastAsiaTheme="minorHAnsi" w:hAnsi="Arial" w:cs="Arial"/>
          <w:szCs w:val="22"/>
        </w:rPr>
        <w:t xml:space="preserve"> </w:t>
      </w:r>
      <w:r w:rsidR="001C48FB" w:rsidRPr="00DE64AD">
        <w:rPr>
          <w:rFonts w:ascii="Times New Roman" w:hAnsi="Times New Roman" w:cs="Times New Roman"/>
          <w:sz w:val="24"/>
          <w:szCs w:val="24"/>
        </w:rPr>
        <w:t xml:space="preserve">Similar to </w:t>
      </w:r>
      <w:r w:rsidR="00180529" w:rsidRPr="00DE64AD">
        <w:rPr>
          <w:rFonts w:ascii="Times New Roman" w:hAnsi="Times New Roman" w:cs="Times New Roman"/>
          <w:sz w:val="24"/>
          <w:szCs w:val="24"/>
        </w:rPr>
        <w:t>th</w:t>
      </w:r>
      <w:r w:rsidR="006B18E1" w:rsidRPr="00DE64AD">
        <w:rPr>
          <w:rFonts w:ascii="Times New Roman" w:hAnsi="Times New Roman" w:cs="Times New Roman"/>
          <w:sz w:val="24"/>
          <w:szCs w:val="24"/>
        </w:rPr>
        <w:t>e</w:t>
      </w:r>
      <w:r w:rsidR="001C48FB" w:rsidRPr="00DE64AD">
        <w:rPr>
          <w:rFonts w:ascii="Times New Roman" w:hAnsi="Times New Roman" w:cs="Times New Roman"/>
          <w:sz w:val="24"/>
          <w:szCs w:val="24"/>
        </w:rPr>
        <w:t xml:space="preserve"> pure ballast, axial strains of RIBS decrease with the increased confining pressure. </w:t>
      </w:r>
      <w:r w:rsidR="00C56E4C" w:rsidRPr="00DE64AD">
        <w:rPr>
          <w:rFonts w:ascii="Times New Roman" w:hAnsi="Times New Roman" w:cs="Times New Roman"/>
          <w:sz w:val="24"/>
          <w:szCs w:val="24"/>
        </w:rPr>
        <w:t>The axial</w:t>
      </w:r>
      <w:r w:rsidR="00C56E4C" w:rsidRPr="00C90581">
        <w:rPr>
          <w:rFonts w:ascii="Times New Roman" w:hAnsi="Times New Roman" w:cs="Times New Roman"/>
          <w:sz w:val="24"/>
          <w:szCs w:val="24"/>
        </w:rPr>
        <w:t xml:space="preserve"> </w:t>
      </w:r>
      <w:r w:rsidR="00FE6EAE" w:rsidRPr="00C90581">
        <w:rPr>
          <w:rFonts w:ascii="Times New Roman" w:hAnsi="Times New Roman" w:cs="Times New Roman"/>
          <w:sz w:val="24"/>
          <w:szCs w:val="24"/>
        </w:rPr>
        <w:t xml:space="preserve">strain </w:t>
      </w:r>
      <w:r w:rsidR="00180529" w:rsidRPr="00C90581">
        <w:rPr>
          <w:rFonts w:ascii="Times New Roman" w:hAnsi="Times New Roman" w:cs="Times New Roman"/>
          <w:sz w:val="24"/>
          <w:szCs w:val="24"/>
        </w:rPr>
        <w:t>increases</w:t>
      </w:r>
      <w:r w:rsidR="00FE6EAE" w:rsidRPr="00C90581">
        <w:rPr>
          <w:rFonts w:ascii="Times New Roman" w:hAnsi="Times New Roman" w:cs="Times New Roman"/>
          <w:sz w:val="24"/>
          <w:szCs w:val="24"/>
        </w:rPr>
        <w:t xml:space="preserve"> with the increased number of cycles. </w:t>
      </w:r>
      <w:r w:rsidR="007314D2">
        <w:rPr>
          <w:rFonts w:ascii="Times New Roman" w:hAnsi="Times New Roman" w:cs="Times New Roman"/>
          <w:sz w:val="24"/>
          <w:szCs w:val="24"/>
        </w:rPr>
        <w:t xml:space="preserve">Further information on the performance of RIBS under cyclic loading can be found in Arachchige et al, 2022. </w:t>
      </w:r>
    </w:p>
    <w:p w14:paraId="07BBA422" w14:textId="31B03DB6" w:rsidR="00516DAE" w:rsidRDefault="00333075" w:rsidP="004D2941">
      <w:pPr>
        <w:spacing w:after="0"/>
        <w:jc w:val="center"/>
        <w:rPr>
          <w:rFonts w:ascii="Times New Roman" w:hAnsi="Times New Roman" w:cs="Times New Roman"/>
          <w:sz w:val="24"/>
          <w:szCs w:val="24"/>
        </w:rPr>
      </w:pPr>
      <w:r>
        <w:rPr>
          <w:noProof/>
          <w:lang w:val="en-AU" w:eastAsia="en-AU"/>
        </w:rPr>
        <w:lastRenderedPageBreak/>
        <w:drawing>
          <wp:inline distT="0" distB="0" distL="0" distR="0" wp14:anchorId="50AB4884" wp14:editId="1E874F1F">
            <wp:extent cx="5820582" cy="2436175"/>
            <wp:effectExtent l="0" t="0" r="889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80791" cy="2461375"/>
                    </a:xfrm>
                    <a:prstGeom prst="rect">
                      <a:avLst/>
                    </a:prstGeom>
                    <a:noFill/>
                    <a:ln>
                      <a:noFill/>
                    </a:ln>
                  </pic:spPr>
                </pic:pic>
              </a:graphicData>
            </a:graphic>
          </wp:inline>
        </w:drawing>
      </w:r>
    </w:p>
    <w:p w14:paraId="19BA911B" w14:textId="2DFFDBEC" w:rsidR="001C48FB" w:rsidRDefault="001C48FB" w:rsidP="00D36163">
      <w:pPr>
        <w:shd w:val="clear" w:color="auto" w:fill="FFFFFF"/>
        <w:spacing w:after="0" w:line="240" w:lineRule="auto"/>
        <w:jc w:val="center"/>
        <w:rPr>
          <w:rFonts w:ascii="Times New Roman" w:hAnsi="Times New Roman" w:cs="Times New Roman"/>
          <w:b/>
          <w:sz w:val="24"/>
          <w:szCs w:val="24"/>
        </w:rPr>
      </w:pPr>
      <w:r w:rsidRPr="001C48FB">
        <w:rPr>
          <w:rFonts w:ascii="Times New Roman" w:hAnsi="Times New Roman" w:cs="Times New Roman"/>
          <w:b/>
          <w:sz w:val="24"/>
          <w:szCs w:val="24"/>
        </w:rPr>
        <w:t xml:space="preserve">Figure </w:t>
      </w:r>
      <w:r w:rsidR="0004378E">
        <w:rPr>
          <w:rFonts w:ascii="Times New Roman" w:hAnsi="Times New Roman" w:cs="Times New Roman"/>
          <w:b/>
          <w:sz w:val="24"/>
          <w:szCs w:val="24"/>
        </w:rPr>
        <w:t>7</w:t>
      </w:r>
      <w:r w:rsidR="00A21520">
        <w:rPr>
          <w:rFonts w:ascii="Times New Roman" w:hAnsi="Times New Roman" w:cs="Times New Roman"/>
          <w:b/>
          <w:sz w:val="24"/>
          <w:szCs w:val="24"/>
        </w:rPr>
        <w:t>.</w:t>
      </w:r>
      <w:r w:rsidRPr="001C48FB">
        <w:rPr>
          <w:rFonts w:ascii="Times New Roman" w:hAnsi="Times New Roman" w:cs="Times New Roman"/>
          <w:b/>
          <w:sz w:val="24"/>
          <w:szCs w:val="24"/>
        </w:rPr>
        <w:t xml:space="preserve"> (a) Permanent axial deformation after</w:t>
      </w:r>
      <w:r>
        <w:rPr>
          <w:rFonts w:ascii="Times New Roman" w:hAnsi="Times New Roman" w:cs="Times New Roman"/>
          <w:b/>
          <w:sz w:val="24"/>
          <w:szCs w:val="24"/>
        </w:rPr>
        <w:t xml:space="preserve"> monotonic c</w:t>
      </w:r>
      <w:r w:rsidRPr="001C48FB">
        <w:rPr>
          <w:rFonts w:ascii="Times New Roman" w:hAnsi="Times New Roman" w:cs="Times New Roman"/>
          <w:b/>
          <w:sz w:val="24"/>
          <w:szCs w:val="24"/>
        </w:rPr>
        <w:t xml:space="preserve">onditioning phase (b) </w:t>
      </w:r>
      <w:r w:rsidRPr="001C48FB">
        <w:rPr>
          <w:rFonts w:ascii="Times New Roman" w:hAnsi="Times New Roman" w:cs="Times New Roman"/>
          <w:b/>
          <w:color w:val="222222"/>
          <w:sz w:val="24"/>
          <w:szCs w:val="24"/>
        </w:rPr>
        <w:t>Axial strain response against the number of cycles</w:t>
      </w:r>
      <w:r w:rsidR="00E15CC1">
        <w:rPr>
          <w:rFonts w:ascii="Times New Roman" w:hAnsi="Times New Roman" w:cs="Times New Roman"/>
          <w:b/>
          <w:sz w:val="24"/>
          <w:szCs w:val="24"/>
        </w:rPr>
        <w:t>.</w:t>
      </w:r>
    </w:p>
    <w:p w14:paraId="0FBB5396" w14:textId="77777777" w:rsidR="00A21520" w:rsidRPr="001C48FB" w:rsidRDefault="00A21520" w:rsidP="00D36163">
      <w:pPr>
        <w:shd w:val="clear" w:color="auto" w:fill="FFFFFF"/>
        <w:spacing w:after="0" w:line="240" w:lineRule="auto"/>
        <w:jc w:val="center"/>
        <w:rPr>
          <w:rFonts w:ascii="Times New Roman" w:hAnsi="Times New Roman" w:cs="Times New Roman"/>
          <w:b/>
          <w:sz w:val="24"/>
          <w:szCs w:val="24"/>
        </w:rPr>
      </w:pPr>
    </w:p>
    <w:p w14:paraId="3EE47ED6" w14:textId="2CC3250D" w:rsidR="00B05168" w:rsidRPr="0061706F" w:rsidRDefault="00B05168" w:rsidP="00DD7792">
      <w:pPr>
        <w:autoSpaceDE w:val="0"/>
        <w:autoSpaceDN w:val="0"/>
        <w:adjustRightInd w:val="0"/>
        <w:spacing w:after="0" w:line="240" w:lineRule="auto"/>
        <w:ind w:firstLine="720"/>
        <w:jc w:val="both"/>
        <w:rPr>
          <w:rFonts w:ascii="Times New Roman" w:hAnsi="Times New Roman" w:cs="Times New Roman"/>
          <w:sz w:val="24"/>
          <w:szCs w:val="24"/>
          <w:shd w:val="clear" w:color="auto" w:fill="FFFFFF"/>
        </w:rPr>
      </w:pPr>
      <w:r w:rsidRPr="00F011A6">
        <w:rPr>
          <w:rFonts w:ascii="Times New Roman" w:hAnsi="Times New Roman" w:cs="Times New Roman"/>
          <w:sz w:val="24"/>
          <w:szCs w:val="24"/>
        </w:rPr>
        <w:t xml:space="preserve">Figure </w:t>
      </w:r>
      <w:r w:rsidR="0004378E">
        <w:rPr>
          <w:rFonts w:ascii="Times New Roman" w:hAnsi="Times New Roman" w:cs="Times New Roman"/>
          <w:sz w:val="24"/>
          <w:szCs w:val="24"/>
        </w:rPr>
        <w:t>8</w:t>
      </w:r>
      <w:r w:rsidRPr="00F011A6">
        <w:rPr>
          <w:rFonts w:ascii="Times New Roman" w:hAnsi="Times New Roman" w:cs="Times New Roman"/>
          <w:sz w:val="24"/>
          <w:szCs w:val="24"/>
        </w:rPr>
        <w:t xml:space="preserve"> presents the resilient modulus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R</m:t>
            </m:r>
          </m:sub>
        </m:sSub>
        <m:r>
          <w:rPr>
            <w:rFonts w:ascii="Cambria Math" w:hAnsi="Cambria Math" w:cs="Times New Roman"/>
            <w:sz w:val="24"/>
            <w:szCs w:val="24"/>
          </w:rPr>
          <m:t>)</m:t>
        </m:r>
      </m:oMath>
      <w:r w:rsidRPr="00F011A6">
        <w:rPr>
          <w:rFonts w:ascii="Times New Roman" w:hAnsi="Times New Roman" w:cs="Times New Roman"/>
          <w:sz w:val="24"/>
          <w:szCs w:val="24"/>
        </w:rPr>
        <w:t xml:space="preserve"> and the dissipated energy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d</m:t>
            </m:r>
          </m:sub>
        </m:sSub>
        <m:r>
          <w:rPr>
            <w:rFonts w:ascii="Cambria Math" w:hAnsi="Cambria Math" w:cs="Times New Roman"/>
            <w:sz w:val="24"/>
            <w:szCs w:val="24"/>
          </w:rPr>
          <m:t>)</m:t>
        </m:r>
      </m:oMath>
      <w:r w:rsidRPr="00F011A6">
        <w:rPr>
          <w:rFonts w:ascii="Times New Roman" w:hAnsi="Times New Roman" w:cs="Times New Roman"/>
          <w:sz w:val="24"/>
          <w:szCs w:val="24"/>
        </w:rPr>
        <w:t xml:space="preserve"> of the cycle number N=200000. Note that at N=200000, the resilient modulus and the energy dissipation of all the specimens </w:t>
      </w:r>
      <w:r w:rsidR="00DB187B" w:rsidRPr="00F011A6">
        <w:rPr>
          <w:rFonts w:ascii="Times New Roman" w:hAnsi="Times New Roman" w:cs="Times New Roman"/>
          <w:sz w:val="24"/>
          <w:szCs w:val="24"/>
        </w:rPr>
        <w:t>w</w:t>
      </w:r>
      <w:r w:rsidR="00DB187B">
        <w:rPr>
          <w:rFonts w:ascii="Times New Roman" w:hAnsi="Times New Roman" w:cs="Times New Roman"/>
          <w:sz w:val="24"/>
          <w:szCs w:val="24"/>
        </w:rPr>
        <w:t>ere</w:t>
      </w:r>
      <w:r w:rsidR="00DB187B" w:rsidRPr="00F011A6">
        <w:rPr>
          <w:rFonts w:ascii="Times New Roman" w:hAnsi="Times New Roman" w:cs="Times New Roman"/>
          <w:sz w:val="24"/>
          <w:szCs w:val="24"/>
        </w:rPr>
        <w:t xml:space="preserve"> </w:t>
      </w:r>
      <w:r w:rsidRPr="00F011A6">
        <w:rPr>
          <w:rFonts w:ascii="Times New Roman" w:hAnsi="Times New Roman" w:cs="Times New Roman"/>
          <w:sz w:val="24"/>
          <w:szCs w:val="24"/>
        </w:rPr>
        <w:t xml:space="preserve">attained to a stable stage.  As shown in Figure </w:t>
      </w:r>
      <w:r w:rsidR="00DD7792">
        <w:rPr>
          <w:rFonts w:ascii="Times New Roman" w:hAnsi="Times New Roman" w:cs="Times New Roman"/>
          <w:sz w:val="24"/>
          <w:szCs w:val="24"/>
        </w:rPr>
        <w:t>8</w:t>
      </w:r>
      <w:r w:rsidRPr="00F011A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R</m:t>
            </m:r>
          </m:sub>
        </m:sSub>
      </m:oMath>
      <w:r w:rsidRPr="00F011A6">
        <w:rPr>
          <w:rFonts w:ascii="Times New Roman" w:hAnsi="Times New Roman" w:cs="Times New Roman"/>
          <w:sz w:val="24"/>
          <w:szCs w:val="24"/>
        </w:rPr>
        <w:t xml:space="preserve"> </w:t>
      </w:r>
      <w:r w:rsidR="00DB187B" w:rsidRPr="00F011A6">
        <w:rPr>
          <w:rFonts w:ascii="Times New Roman" w:hAnsi="Times New Roman" w:cs="Times New Roman"/>
          <w:sz w:val="24"/>
          <w:szCs w:val="24"/>
        </w:rPr>
        <w:t>decrease</w:t>
      </w:r>
      <w:r w:rsidR="00DB187B">
        <w:rPr>
          <w:rFonts w:ascii="Times New Roman" w:hAnsi="Times New Roman" w:cs="Times New Roman"/>
          <w:sz w:val="24"/>
          <w:szCs w:val="24"/>
        </w:rPr>
        <w:t>s</w:t>
      </w:r>
      <w:r w:rsidR="00DB187B" w:rsidRPr="00F011A6">
        <w:rPr>
          <w:rFonts w:ascii="Times New Roman" w:hAnsi="Times New Roman" w:cs="Times New Roman"/>
          <w:sz w:val="24"/>
          <w:szCs w:val="24"/>
        </w:rPr>
        <w:t xml:space="preserve"> </w:t>
      </w:r>
      <w:r w:rsidRPr="00F011A6">
        <w:rPr>
          <w:rFonts w:ascii="Times New Roman" w:hAnsi="Times New Roman" w:cs="Times New Roman"/>
          <w:sz w:val="24"/>
          <w:szCs w:val="24"/>
        </w:rPr>
        <w:t xml:space="preserve">with the increased rubber whereas dissipated energy per cycle is increased. </w:t>
      </w:r>
      <w:r w:rsidR="00DB187B">
        <w:rPr>
          <w:rFonts w:ascii="Times New Roman" w:hAnsi="Times New Roman" w:cs="Times New Roman"/>
          <w:sz w:val="24"/>
          <w:szCs w:val="24"/>
        </w:rPr>
        <w:t>An i</w:t>
      </w:r>
      <w:r w:rsidR="00DB187B" w:rsidRPr="00F011A6">
        <w:rPr>
          <w:rFonts w:ascii="Times New Roman" w:hAnsi="Times New Roman" w:cs="Times New Roman"/>
          <w:sz w:val="24"/>
          <w:szCs w:val="24"/>
        </w:rPr>
        <w:t xml:space="preserve">ncrease </w:t>
      </w:r>
      <w:r w:rsidRPr="00F011A6">
        <w:rPr>
          <w:rFonts w:ascii="Times New Roman" w:hAnsi="Times New Roman" w:cs="Times New Roman"/>
          <w:sz w:val="24"/>
          <w:szCs w:val="24"/>
        </w:rPr>
        <w:t>in confining pressure</w:t>
      </w:r>
      <w:r w:rsidR="00DB187B">
        <w:rPr>
          <w:rFonts w:ascii="Times New Roman" w:hAnsi="Times New Roman" w:cs="Times New Roman"/>
          <w:sz w:val="24"/>
          <w:szCs w:val="24"/>
        </w:rPr>
        <w:t>s</w:t>
      </w:r>
      <w:r w:rsidRPr="00F011A6">
        <w:rPr>
          <w:rFonts w:ascii="Times New Roman" w:hAnsi="Times New Roman" w:cs="Times New Roman"/>
          <w:sz w:val="24"/>
          <w:szCs w:val="24"/>
        </w:rPr>
        <w:t xml:space="preserve"> increase</w:t>
      </w:r>
      <w:r w:rsidR="00DB187B">
        <w:rPr>
          <w:rFonts w:ascii="Times New Roman" w:hAnsi="Times New Roman" w:cs="Times New Roman"/>
          <w:sz w:val="24"/>
          <w:szCs w:val="24"/>
        </w:rPr>
        <w:t>s</w:t>
      </w:r>
      <w:r w:rsidRPr="00F011A6">
        <w:rPr>
          <w:rFonts w:ascii="Times New Roman" w:hAnsi="Times New Roman" w:cs="Times New Roman"/>
          <w:sz w:val="24"/>
          <w:szCs w:val="24"/>
        </w:rPr>
        <w:t xml:space="preserve"> the resilient modulus but dec</w:t>
      </w:r>
      <w:r w:rsidR="00180529">
        <w:rPr>
          <w:rFonts w:ascii="Times New Roman" w:hAnsi="Times New Roman" w:cs="Times New Roman"/>
          <w:sz w:val="24"/>
          <w:szCs w:val="24"/>
        </w:rPr>
        <w:t>r</w:t>
      </w:r>
      <w:r w:rsidRPr="00F011A6">
        <w:rPr>
          <w:rFonts w:ascii="Times New Roman" w:hAnsi="Times New Roman" w:cs="Times New Roman"/>
          <w:sz w:val="24"/>
          <w:szCs w:val="24"/>
        </w:rPr>
        <w:t>ease</w:t>
      </w:r>
      <w:r w:rsidR="00DB187B">
        <w:rPr>
          <w:rFonts w:ascii="Times New Roman" w:hAnsi="Times New Roman" w:cs="Times New Roman"/>
          <w:sz w:val="24"/>
          <w:szCs w:val="24"/>
        </w:rPr>
        <w:t>s</w:t>
      </w:r>
      <w:r w:rsidRPr="00F011A6">
        <w:rPr>
          <w:rFonts w:ascii="Times New Roman" w:hAnsi="Times New Roman" w:cs="Times New Roman"/>
          <w:sz w:val="24"/>
          <w:szCs w:val="24"/>
        </w:rPr>
        <w:t xml:space="preserve"> the dissipated energy per cycle.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oMath>
      <w:r w:rsidRPr="00F011A6">
        <w:rPr>
          <w:rFonts w:ascii="Times New Roman" w:hAnsi="Times New Roman" w:cs="Times New Roman"/>
          <w:sz w:val="24"/>
          <w:szCs w:val="24"/>
          <w:shd w:val="clear" w:color="auto" w:fill="FFFFFF"/>
        </w:rPr>
        <w:t xml:space="preserve">=15% can be considered as the threshold because curves for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R</m:t>
            </m:r>
          </m:sub>
        </m:sSub>
      </m:oMath>
      <w:r w:rsidRPr="00F011A6">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d</m:t>
            </m:r>
          </m:sub>
        </m:sSub>
      </m:oMath>
      <w:r w:rsidR="00F011A6" w:rsidRPr="00F011A6">
        <w:rPr>
          <w:rFonts w:ascii="Times New Roman" w:hAnsi="Times New Roman" w:cs="Times New Roman"/>
          <w:sz w:val="24"/>
          <w:szCs w:val="24"/>
        </w:rPr>
        <w:t xml:space="preserve"> attains a steady </w:t>
      </w:r>
      <w:r w:rsidR="00F011A6" w:rsidRPr="0061706F">
        <w:rPr>
          <w:rFonts w:ascii="Times New Roman" w:hAnsi="Times New Roman" w:cs="Times New Roman"/>
          <w:sz w:val="24"/>
          <w:szCs w:val="24"/>
          <w:shd w:val="clear" w:color="auto" w:fill="FFFFFF"/>
        </w:rPr>
        <w:t>behavior</w:t>
      </w:r>
      <w:r w:rsidR="0061706F">
        <w:rPr>
          <w:rFonts w:ascii="Times New Roman" w:hAnsi="Times New Roman" w:cs="Times New Roman"/>
          <w:sz w:val="24"/>
          <w:szCs w:val="24"/>
          <w:shd w:val="clear" w:color="auto" w:fill="FFFFFF"/>
        </w:rPr>
        <w:t xml:space="preserve"> and </w:t>
      </w:r>
      <m:oMath>
        <m:r>
          <w:rPr>
            <w:rFonts w:ascii="Cambria Math" w:hAnsi="Cambria Math" w:cs="Times New Roman"/>
            <w:sz w:val="24"/>
            <w:szCs w:val="24"/>
            <w:shd w:val="clear" w:color="auto" w:fill="FFFFFF"/>
          </w:rPr>
          <m:t>250</m:t>
        </m:r>
      </m:oMath>
      <w:r w:rsidR="0061706F" w:rsidRPr="0061706F">
        <w:rPr>
          <w:rFonts w:ascii="Times New Roman" w:hAnsi="Times New Roman" w:cs="Times New Roman"/>
          <w:sz w:val="24"/>
          <w:szCs w:val="24"/>
          <w:shd w:val="clear" w:color="auto" w:fill="FFFFFF"/>
        </w:rPr>
        <w:t xml:space="preserve"> </w:t>
      </w:r>
      <m:oMath>
        <m:r>
          <w:rPr>
            <w:rFonts w:ascii="Cambria Math" w:hAnsi="Cambria Math" w:cs="Times New Roman"/>
            <w:sz w:val="24"/>
            <w:szCs w:val="24"/>
            <w:shd w:val="clear" w:color="auto" w:fill="FFFFFF"/>
          </w:rPr>
          <m:t>MPa</m:t>
        </m:r>
      </m:oMath>
      <w:r w:rsidR="0061706F" w:rsidRPr="0061706F">
        <w:rPr>
          <w:rFonts w:ascii="Times New Roman" w:hAnsi="Times New Roman" w:cs="Times New Roman"/>
          <w:sz w:val="24"/>
          <w:szCs w:val="24"/>
          <w:shd w:val="clear" w:color="auto" w:fill="FFFFFF"/>
        </w:rPr>
        <w:t>,  is generally the minimum recorded</w:t>
      </w:r>
      <w:r w:rsidR="0061706F">
        <w:rPr>
          <w:rFonts w:ascii="Times New Roman" w:hAnsi="Times New Roman" w:cs="Times New Roman"/>
          <w:sz w:val="24"/>
          <w:szCs w:val="24"/>
          <w:shd w:val="clear" w:color="auto" w:fill="FFFFFF"/>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R</m:t>
            </m:r>
          </m:sub>
        </m:sSub>
      </m:oMath>
      <w:r w:rsidR="0061706F" w:rsidRPr="0061706F">
        <w:rPr>
          <w:rFonts w:ascii="Times New Roman" w:hAnsi="Times New Roman" w:cs="Times New Roman"/>
          <w:sz w:val="24"/>
          <w:szCs w:val="24"/>
          <w:shd w:val="clear" w:color="auto" w:fill="FFFFFF"/>
        </w:rPr>
        <w:t xml:space="preserve"> for pure ballast</w:t>
      </w:r>
      <w:r w:rsidR="00F011A6" w:rsidRPr="0061706F">
        <w:rPr>
          <w:rFonts w:ascii="Times New Roman" w:hAnsi="Times New Roman" w:cs="Times New Roman"/>
          <w:sz w:val="24"/>
          <w:szCs w:val="24"/>
          <w:shd w:val="clear" w:color="auto" w:fill="FFFFFF"/>
        </w:rPr>
        <w:t xml:space="preserve">. The reason can be that the increased </w:t>
      </w:r>
      <m:oMath>
        <m:sSub>
          <m:sSubPr>
            <m:ctrlPr>
              <w:rPr>
                <w:rFonts w:ascii="Cambria Math" w:hAnsi="Cambria Math" w:cs="Times New Roman"/>
                <w:sz w:val="24"/>
                <w:szCs w:val="24"/>
                <w:shd w:val="clear" w:color="auto" w:fill="FFFFFF"/>
              </w:rPr>
            </m:ctrlPr>
          </m:sSubPr>
          <m:e>
            <m:r>
              <w:rPr>
                <w:rFonts w:ascii="Cambria Math" w:hAnsi="Cambria Math" w:cs="Times New Roman"/>
                <w:sz w:val="24"/>
                <w:szCs w:val="24"/>
                <w:shd w:val="clear" w:color="auto" w:fill="FFFFFF"/>
              </w:rPr>
              <m:t>R</m:t>
            </m:r>
          </m:e>
          <m:sub>
            <m:r>
              <w:rPr>
                <w:rFonts w:ascii="Cambria Math" w:hAnsi="Cambria Math" w:cs="Times New Roman"/>
                <w:sz w:val="24"/>
                <w:szCs w:val="24"/>
                <w:shd w:val="clear" w:color="auto" w:fill="FFFFFF"/>
              </w:rPr>
              <m:t>b</m:t>
            </m:r>
          </m:sub>
        </m:sSub>
      </m:oMath>
      <w:r w:rsidR="00F011A6" w:rsidRPr="0061706F">
        <w:rPr>
          <w:rFonts w:ascii="Times New Roman" w:hAnsi="Times New Roman" w:cs="Times New Roman"/>
          <w:sz w:val="24"/>
          <w:szCs w:val="24"/>
          <w:shd w:val="clear" w:color="auto" w:fill="FFFFFF"/>
        </w:rPr>
        <w:t xml:space="preserve"> </w:t>
      </w:r>
      <w:r w:rsidR="00DB187B" w:rsidRPr="0061706F">
        <w:rPr>
          <w:rFonts w:ascii="Times New Roman" w:hAnsi="Times New Roman" w:cs="Times New Roman"/>
          <w:sz w:val="24"/>
          <w:szCs w:val="24"/>
          <w:shd w:val="clear" w:color="auto" w:fill="FFFFFF"/>
        </w:rPr>
        <w:t xml:space="preserve">changes </w:t>
      </w:r>
      <w:r w:rsidR="00F011A6" w:rsidRPr="0061706F">
        <w:rPr>
          <w:rFonts w:ascii="Times New Roman" w:hAnsi="Times New Roman" w:cs="Times New Roman"/>
          <w:sz w:val="24"/>
          <w:szCs w:val="24"/>
          <w:shd w:val="clear" w:color="auto" w:fill="FFFFFF"/>
        </w:rPr>
        <w:t xml:space="preserve">the mixture into </w:t>
      </w:r>
      <w:r w:rsidR="00DB187B" w:rsidRPr="0061706F">
        <w:rPr>
          <w:rFonts w:ascii="Times New Roman" w:hAnsi="Times New Roman" w:cs="Times New Roman"/>
          <w:sz w:val="24"/>
          <w:szCs w:val="24"/>
          <w:shd w:val="clear" w:color="auto" w:fill="FFFFFF"/>
        </w:rPr>
        <w:t xml:space="preserve">a </w:t>
      </w:r>
      <w:r w:rsidR="00F011A6" w:rsidRPr="0061706F">
        <w:rPr>
          <w:rFonts w:ascii="Times New Roman" w:hAnsi="Times New Roman" w:cs="Times New Roman"/>
          <w:sz w:val="24"/>
          <w:szCs w:val="24"/>
          <w:shd w:val="clear" w:color="auto" w:fill="FFFFFF"/>
        </w:rPr>
        <w:t>more rubber-like material.</w:t>
      </w:r>
      <w:r w:rsidR="0061706F" w:rsidRPr="0061706F">
        <w:rPr>
          <w:rFonts w:ascii="Times New Roman" w:hAnsi="Times New Roman" w:cs="Times New Roman"/>
          <w:sz w:val="24"/>
          <w:szCs w:val="24"/>
          <w:shd w:val="clear" w:color="auto" w:fill="FFFFFF"/>
        </w:rPr>
        <w:t xml:space="preserve"> </w:t>
      </w:r>
    </w:p>
    <w:p w14:paraId="79826CFB" w14:textId="1FF333F6" w:rsidR="00516DAE" w:rsidRDefault="00F554A0" w:rsidP="00A21520">
      <w:pPr>
        <w:spacing w:after="0"/>
        <w:jc w:val="center"/>
        <w:rPr>
          <w:rFonts w:ascii="Times New Roman" w:hAnsi="Times New Roman" w:cs="Times New Roman"/>
          <w:sz w:val="24"/>
          <w:szCs w:val="24"/>
        </w:rPr>
      </w:pPr>
      <w:r>
        <w:rPr>
          <w:noProof/>
          <w:lang w:val="en-AU" w:eastAsia="en-AU"/>
        </w:rPr>
        <w:drawing>
          <wp:inline distT="0" distB="0" distL="0" distR="0" wp14:anchorId="79FB1BE1" wp14:editId="2D04912F">
            <wp:extent cx="3503059" cy="3307977"/>
            <wp:effectExtent l="0" t="0" r="254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76788" cy="3377600"/>
                    </a:xfrm>
                    <a:prstGeom prst="rect">
                      <a:avLst/>
                    </a:prstGeom>
                    <a:noFill/>
                    <a:ln>
                      <a:noFill/>
                    </a:ln>
                  </pic:spPr>
                </pic:pic>
              </a:graphicData>
            </a:graphic>
          </wp:inline>
        </w:drawing>
      </w:r>
    </w:p>
    <w:p w14:paraId="501D1F56" w14:textId="5AD36432" w:rsidR="00E15CC1" w:rsidRDefault="00E15CC1" w:rsidP="00D36163">
      <w:pPr>
        <w:pStyle w:val="Figurecaption"/>
        <w:numPr>
          <w:ilvl w:val="0"/>
          <w:numId w:val="0"/>
        </w:numPr>
        <w:spacing w:after="0"/>
        <w:ind w:left="907"/>
        <w:jc w:val="center"/>
        <w:rPr>
          <w:rFonts w:ascii="Times New Roman" w:hAnsi="Times New Roman" w:cs="Times New Roman"/>
          <w:b/>
          <w:sz w:val="24"/>
          <w:szCs w:val="24"/>
        </w:rPr>
      </w:pPr>
      <w:r w:rsidRPr="00E15CC1">
        <w:rPr>
          <w:rFonts w:ascii="Times New Roman" w:hAnsi="Times New Roman" w:cs="Times New Roman"/>
          <w:b/>
          <w:sz w:val="24"/>
          <w:szCs w:val="24"/>
        </w:rPr>
        <w:t xml:space="preserve">Figure </w:t>
      </w:r>
      <w:r w:rsidR="0004378E">
        <w:rPr>
          <w:rFonts w:ascii="Times New Roman" w:hAnsi="Times New Roman" w:cs="Times New Roman"/>
          <w:b/>
          <w:sz w:val="24"/>
          <w:szCs w:val="24"/>
        </w:rPr>
        <w:t>8</w:t>
      </w:r>
      <w:r w:rsidR="00A21520">
        <w:rPr>
          <w:rFonts w:ascii="Times New Roman" w:hAnsi="Times New Roman" w:cs="Times New Roman"/>
          <w:b/>
          <w:sz w:val="24"/>
          <w:szCs w:val="24"/>
        </w:rPr>
        <w:t>.</w:t>
      </w:r>
      <w:r w:rsidRPr="00E15CC1">
        <w:rPr>
          <w:rFonts w:ascii="Times New Roman" w:hAnsi="Times New Roman" w:cs="Times New Roman"/>
          <w:b/>
          <w:sz w:val="24"/>
          <w:szCs w:val="24"/>
        </w:rPr>
        <w:t xml:space="preserve">  Influence of rubber </w:t>
      </w:r>
      <w:r w:rsidRPr="00D30E93">
        <w:rPr>
          <w:rFonts w:ascii="Times New Roman" w:hAnsi="Times New Roman" w:cs="Times New Roman"/>
          <w:b/>
          <w:sz w:val="24"/>
          <w:szCs w:val="24"/>
        </w:rPr>
        <w:t xml:space="preserve">content </w:t>
      </w:r>
      <m:oMath>
        <m:sSub>
          <m:sSubPr>
            <m:ctrlPr>
              <w:rPr>
                <w:rFonts w:ascii="Cambria Math" w:hAnsi="Cambria Math"/>
                <w:b/>
                <w:lang w:val="en-GB"/>
              </w:rPr>
            </m:ctrlPr>
          </m:sSubPr>
          <m:e>
            <m:r>
              <m:rPr>
                <m:sty m:val="bi"/>
              </m:rPr>
              <w:rPr>
                <w:rFonts w:ascii="Cambria Math" w:hAnsi="Cambria Math"/>
                <w:lang w:val="en-GB"/>
              </w:rPr>
              <m:t>R</m:t>
            </m:r>
          </m:e>
          <m:sub>
            <m:r>
              <m:rPr>
                <m:sty m:val="bi"/>
              </m:rPr>
              <w:rPr>
                <w:rFonts w:ascii="Cambria Math" w:hAnsi="Cambria Math"/>
                <w:lang w:val="en-GB"/>
              </w:rPr>
              <m:t>b</m:t>
            </m:r>
          </m:sub>
        </m:sSub>
      </m:oMath>
      <w:r w:rsidRPr="00D30E93">
        <w:rPr>
          <w:b/>
          <w:lang w:val="en-GB"/>
        </w:rPr>
        <w:t xml:space="preserve"> %</w:t>
      </w:r>
      <w:r w:rsidRPr="00E15CC1">
        <w:rPr>
          <w:lang w:val="en-GB"/>
        </w:rPr>
        <w:t xml:space="preserve"> </w:t>
      </w:r>
      <w:r w:rsidRPr="00E15CC1">
        <w:rPr>
          <w:rFonts w:ascii="Times New Roman" w:hAnsi="Times New Roman" w:cs="Times New Roman"/>
          <w:b/>
          <w:sz w:val="24"/>
          <w:szCs w:val="24"/>
        </w:rPr>
        <w:t>on (a) resilient modulus (b) dissipated energy corresponds to the cycle 200000.</w:t>
      </w:r>
    </w:p>
    <w:p w14:paraId="222DC10C" w14:textId="67AF4965" w:rsidR="002034F7" w:rsidRPr="006A74B9" w:rsidRDefault="002034F7" w:rsidP="00DD7792">
      <w:pPr>
        <w:autoSpaceDE w:val="0"/>
        <w:autoSpaceDN w:val="0"/>
        <w:adjustRightInd w:val="0"/>
        <w:spacing w:after="0" w:line="240" w:lineRule="auto"/>
        <w:ind w:firstLine="720"/>
        <w:jc w:val="both"/>
        <w:rPr>
          <w:rFonts w:ascii="Times New Roman" w:hAnsi="Times New Roman" w:cs="Times New Roman"/>
          <w:sz w:val="24"/>
          <w:szCs w:val="24"/>
        </w:rPr>
      </w:pPr>
      <w:r w:rsidRPr="00D81B18">
        <w:rPr>
          <w:rFonts w:ascii="Times New Roman" w:hAnsi="Times New Roman" w:cs="Times New Roman"/>
          <w:sz w:val="24"/>
          <w:szCs w:val="24"/>
        </w:rPr>
        <w:lastRenderedPageBreak/>
        <w:t xml:space="preserve">Particle breakage due to the </w:t>
      </w:r>
      <w:r w:rsidR="00DA3D0A">
        <w:rPr>
          <w:rFonts w:ascii="Times New Roman" w:hAnsi="Times New Roman" w:cs="Times New Roman"/>
          <w:sz w:val="24"/>
          <w:szCs w:val="24"/>
        </w:rPr>
        <w:t>cyclic</w:t>
      </w:r>
      <w:r w:rsidR="00DA3D0A" w:rsidRPr="00D81B18">
        <w:rPr>
          <w:rFonts w:ascii="Times New Roman" w:hAnsi="Times New Roman" w:cs="Times New Roman"/>
          <w:sz w:val="24"/>
          <w:szCs w:val="24"/>
        </w:rPr>
        <w:t xml:space="preserve"> </w:t>
      </w:r>
      <w:r w:rsidRPr="00D81B18">
        <w:rPr>
          <w:rFonts w:ascii="Times New Roman" w:hAnsi="Times New Roman" w:cs="Times New Roman"/>
          <w:sz w:val="24"/>
          <w:szCs w:val="24"/>
        </w:rPr>
        <w:t>loads was calculated according to the method introduced by</w:t>
      </w:r>
      <w:r w:rsidR="00180529">
        <w:rPr>
          <w:rFonts w:ascii="Times New Roman" w:hAnsi="Times New Roman" w:cs="Times New Roman"/>
          <w:sz w:val="24"/>
          <w:szCs w:val="24"/>
        </w:rPr>
        <w:t xml:space="preserve"> </w:t>
      </w:r>
      <w:r w:rsidRPr="00D81B18">
        <w:rPr>
          <w:rFonts w:ascii="Times New Roman" w:hAnsi="Times New Roman" w:cs="Times New Roman"/>
          <w:sz w:val="24"/>
          <w:szCs w:val="24"/>
        </w:rPr>
        <w:t xml:space="preserve">Indraratna et al. (2005), namely </w:t>
      </w:r>
      <m:oMath>
        <m:r>
          <w:rPr>
            <w:rFonts w:ascii="Cambria Math" w:hAnsi="Cambria Math" w:cs="Times New Roman"/>
            <w:sz w:val="24"/>
            <w:szCs w:val="24"/>
          </w:rPr>
          <m:t>(BBI).</m:t>
        </m:r>
      </m:oMath>
      <w:r w:rsidRPr="00D81B18">
        <w:rPr>
          <w:rFonts w:ascii="Times New Roman" w:hAnsi="Times New Roman" w:cs="Times New Roman"/>
          <w:sz w:val="24"/>
          <w:szCs w:val="24"/>
        </w:rPr>
        <w:t xml:space="preserve"> </w:t>
      </w:r>
      <m:oMath>
        <m:r>
          <w:rPr>
            <w:rFonts w:ascii="Cambria Math" w:hAnsi="Cambria Math" w:cs="Times New Roman"/>
            <w:sz w:val="24"/>
            <w:szCs w:val="24"/>
          </w:rPr>
          <m:t>BBI=A/(A+B)</m:t>
        </m:r>
      </m:oMath>
      <w:r w:rsidRPr="00D81B18">
        <w:rPr>
          <w:rFonts w:ascii="Times New Roman" w:hAnsi="Times New Roman" w:cs="Times New Roman"/>
          <w:sz w:val="24"/>
          <w:szCs w:val="24"/>
          <w:lang w:val="en-AU"/>
        </w:rPr>
        <w:t xml:space="preserve">, where, </w:t>
      </w:r>
      <m:oMath>
        <m:r>
          <w:rPr>
            <w:rFonts w:ascii="Cambria Math" w:hAnsi="Cambria Math" w:cs="Times New Roman"/>
            <w:sz w:val="24"/>
            <w:szCs w:val="24"/>
            <w:lang w:val="en-AU"/>
          </w:rPr>
          <m:t>A</m:t>
        </m:r>
      </m:oMath>
      <w:r w:rsidRPr="00D81B18">
        <w:rPr>
          <w:rFonts w:ascii="Times New Roman" w:hAnsi="Times New Roman" w:cs="Times New Roman"/>
          <w:sz w:val="24"/>
          <w:szCs w:val="24"/>
          <w:lang w:val="en-AU"/>
        </w:rPr>
        <w:t xml:space="preserve"> is the difference </w:t>
      </w:r>
      <w:r w:rsidR="00180529">
        <w:rPr>
          <w:rFonts w:ascii="Times New Roman" w:hAnsi="Times New Roman" w:cs="Times New Roman"/>
          <w:sz w:val="24"/>
          <w:szCs w:val="24"/>
          <w:lang w:val="en-AU"/>
        </w:rPr>
        <w:t>in</w:t>
      </w:r>
      <w:r w:rsidR="00180529" w:rsidRPr="00D81B18">
        <w:rPr>
          <w:rFonts w:ascii="Times New Roman" w:hAnsi="Times New Roman" w:cs="Times New Roman"/>
          <w:sz w:val="24"/>
          <w:szCs w:val="24"/>
          <w:lang w:val="en-AU"/>
        </w:rPr>
        <w:t xml:space="preserve"> </w:t>
      </w:r>
      <w:r w:rsidRPr="00D81B18">
        <w:rPr>
          <w:rFonts w:ascii="Times New Roman" w:hAnsi="Times New Roman" w:cs="Times New Roman"/>
          <w:sz w:val="24"/>
          <w:szCs w:val="24"/>
          <w:lang w:val="en-AU"/>
        </w:rPr>
        <w:t>particle size distribution curve</w:t>
      </w:r>
      <w:r w:rsidR="00180529">
        <w:rPr>
          <w:rFonts w:ascii="Times New Roman" w:hAnsi="Times New Roman" w:cs="Times New Roman"/>
          <w:sz w:val="24"/>
          <w:szCs w:val="24"/>
          <w:lang w:val="en-AU"/>
        </w:rPr>
        <w:t>s</w:t>
      </w:r>
      <w:r w:rsidRPr="00D81B18">
        <w:rPr>
          <w:rFonts w:ascii="Times New Roman" w:hAnsi="Times New Roman" w:cs="Times New Roman"/>
          <w:sz w:val="24"/>
          <w:szCs w:val="24"/>
          <w:lang w:val="en-AU"/>
        </w:rPr>
        <w:t xml:space="preserve"> </w:t>
      </w:r>
      <w:r w:rsidRPr="00A7379C">
        <w:rPr>
          <w:rFonts w:ascii="Times New Roman" w:hAnsi="Times New Roman" w:cs="Times New Roman"/>
          <w:sz w:val="24"/>
          <w:szCs w:val="24"/>
          <w:lang w:val="en-AU"/>
        </w:rPr>
        <w:t xml:space="preserve">before and after </w:t>
      </w:r>
      <w:r w:rsidRPr="00A7379C">
        <w:rPr>
          <w:rFonts w:ascii="Times New Roman" w:hAnsi="Times New Roman" w:cs="Times New Roman"/>
          <w:sz w:val="24"/>
          <w:szCs w:val="24"/>
        </w:rPr>
        <w:t xml:space="preserve">the test, and B is the area between the </w:t>
      </w:r>
      <w:r w:rsidR="006B18E1" w:rsidRPr="00A7379C">
        <w:rPr>
          <w:rFonts w:ascii="Times New Roman" w:hAnsi="Times New Roman" w:cs="Times New Roman"/>
          <w:sz w:val="24"/>
          <w:szCs w:val="24"/>
        </w:rPr>
        <w:t xml:space="preserve">final gradation curve </w:t>
      </w:r>
      <w:r w:rsidR="006B18E1">
        <w:rPr>
          <w:rFonts w:ascii="Times New Roman" w:hAnsi="Times New Roman" w:cs="Times New Roman"/>
          <w:sz w:val="24"/>
          <w:szCs w:val="24"/>
        </w:rPr>
        <w:t xml:space="preserve">and the </w:t>
      </w:r>
      <w:r w:rsidRPr="00A7379C">
        <w:rPr>
          <w:rFonts w:ascii="Times New Roman" w:hAnsi="Times New Roman" w:cs="Times New Roman"/>
          <w:sz w:val="24"/>
          <w:szCs w:val="24"/>
        </w:rPr>
        <w:t>arbitrary boundary</w:t>
      </w:r>
      <w:r w:rsidR="006B18E1">
        <w:rPr>
          <w:rFonts w:ascii="Times New Roman" w:hAnsi="Times New Roman" w:cs="Times New Roman"/>
          <w:sz w:val="24"/>
          <w:szCs w:val="24"/>
        </w:rPr>
        <w:t xml:space="preserve">. </w:t>
      </w:r>
      <w:r w:rsidRPr="00A7379C">
        <w:rPr>
          <w:rFonts w:ascii="Times New Roman" w:hAnsi="Times New Roman" w:cs="Times New Roman"/>
          <w:sz w:val="24"/>
          <w:szCs w:val="24"/>
        </w:rPr>
        <w:t xml:space="preserve">Table 2 represents the quantified </w:t>
      </w:r>
      <m:oMath>
        <m:r>
          <w:rPr>
            <w:rFonts w:ascii="Cambria Math" w:hAnsi="Cambria Math" w:cs="Times New Roman"/>
            <w:sz w:val="24"/>
            <w:szCs w:val="24"/>
          </w:rPr>
          <m:t>BBI</m:t>
        </m:r>
      </m:oMath>
      <w:r w:rsidRPr="00A7379C">
        <w:rPr>
          <w:rFonts w:ascii="Times New Roman" w:hAnsi="Times New Roman" w:cs="Times New Roman"/>
          <w:sz w:val="24"/>
          <w:szCs w:val="24"/>
        </w:rPr>
        <w:t xml:space="preserve"> values of RIBS specimens tested under </w:t>
      </w:r>
      <w:r w:rsidRPr="006A74B9">
        <w:rPr>
          <w:rFonts w:ascii="Times New Roman" w:hAnsi="Times New Roman" w:cs="Times New Roman"/>
          <w:sz w:val="24"/>
          <w:szCs w:val="24"/>
        </w:rPr>
        <w:t>the confining pressures of 30 and 60</w:t>
      </w:r>
      <m:oMath>
        <m:r>
          <w:rPr>
            <w:rFonts w:ascii="Cambria Math" w:hAnsi="Cambria Math" w:cs="Times New Roman"/>
            <w:sz w:val="24"/>
            <w:szCs w:val="24"/>
          </w:rPr>
          <m:t xml:space="preserve"> kPa</m:t>
        </m:r>
      </m:oMath>
      <w:r w:rsidRPr="006A74B9">
        <w:rPr>
          <w:rFonts w:ascii="Times New Roman" w:hAnsi="Times New Roman" w:cs="Times New Roman"/>
          <w:sz w:val="24"/>
          <w:szCs w:val="24"/>
        </w:rPr>
        <w:t xml:space="preserve">. </w:t>
      </w:r>
      <w:r w:rsidR="006B18E1">
        <w:rPr>
          <w:rFonts w:ascii="Times New Roman" w:hAnsi="Times New Roman" w:cs="Times New Roman"/>
          <w:sz w:val="24"/>
          <w:szCs w:val="24"/>
        </w:rPr>
        <w:t xml:space="preserve">As shown in table 2, </w:t>
      </w:r>
      <w:r w:rsidRPr="006A74B9">
        <w:rPr>
          <w:rFonts w:ascii="Times New Roman" w:hAnsi="Times New Roman" w:cs="Times New Roman"/>
          <w:sz w:val="24"/>
          <w:szCs w:val="24"/>
        </w:rPr>
        <w:t xml:space="preserve">the particle breakage </w:t>
      </w:r>
      <w:r w:rsidR="00180529" w:rsidRPr="006A74B9">
        <w:rPr>
          <w:rFonts w:ascii="Times New Roman" w:hAnsi="Times New Roman" w:cs="Times New Roman"/>
          <w:sz w:val="24"/>
          <w:szCs w:val="24"/>
        </w:rPr>
        <w:t>decreases</w:t>
      </w:r>
      <w:r w:rsidRPr="006A74B9">
        <w:rPr>
          <w:rFonts w:ascii="Times New Roman" w:hAnsi="Times New Roman" w:cs="Times New Roman"/>
          <w:sz w:val="24"/>
          <w:szCs w:val="24"/>
        </w:rPr>
        <w:t xml:space="preserve"> with the increased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Cambria Math" w:cs="Times New Roman"/>
            <w:sz w:val="24"/>
            <w:szCs w:val="24"/>
          </w:rPr>
          <m:t>%</m:t>
        </m:r>
      </m:oMath>
      <w:r w:rsidRPr="006A74B9">
        <w:rPr>
          <w:rFonts w:ascii="Times New Roman" w:hAnsi="Times New Roman" w:cs="Times New Roman"/>
          <w:sz w:val="24"/>
          <w:szCs w:val="24"/>
        </w:rPr>
        <w:t xml:space="preserve"> and generally the increased confining pressures increase the </w:t>
      </w:r>
      <m:oMath>
        <m:r>
          <w:rPr>
            <w:rFonts w:ascii="Cambria Math" w:hAnsi="Cambria Math" w:cs="Times New Roman"/>
            <w:sz w:val="24"/>
            <w:szCs w:val="24"/>
          </w:rPr>
          <m:t>BBI</m:t>
        </m:r>
      </m:oMath>
      <w:r w:rsidRPr="006A74B9">
        <w:rPr>
          <w:rFonts w:ascii="Times New Roman" w:hAnsi="Times New Roman" w:cs="Times New Roman"/>
          <w:sz w:val="24"/>
          <w:szCs w:val="24"/>
        </w:rPr>
        <w:t xml:space="preserve"> regardless of the rubber content.</w:t>
      </w:r>
      <w:r w:rsidR="00A7379C" w:rsidRPr="006A74B9">
        <w:rPr>
          <w:rFonts w:ascii="Times New Roman" w:hAnsi="Times New Roman" w:cs="Times New Roman"/>
          <w:sz w:val="24"/>
          <w:szCs w:val="24"/>
        </w:rPr>
        <w:t xml:space="preserve"> Increase in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oMath>
      <w:r w:rsidR="00A7379C" w:rsidRPr="006A74B9">
        <w:rPr>
          <w:rFonts w:ascii="Times New Roman" w:hAnsi="Times New Roman" w:cs="Times New Roman"/>
          <w:sz w:val="24"/>
          <w:szCs w:val="24"/>
        </w:rPr>
        <w:t xml:space="preserve"> up to 10% reduces the particle breakage by 28% and 53% under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σ</m:t>
            </m:r>
          </m:e>
          <m:sub>
            <m:r>
              <m:rPr>
                <m:sty m:val="p"/>
              </m:rPr>
              <w:rPr>
                <w:rFonts w:ascii="Cambria Math" w:hAnsi="Cambria Math" w:cs="Times New Roman"/>
                <w:sz w:val="24"/>
                <w:szCs w:val="24"/>
              </w:rPr>
              <m:t>3</m:t>
            </m:r>
          </m:sub>
          <m:sup>
            <m:r>
              <m:rPr>
                <m:sty m:val="p"/>
              </m:rPr>
              <w:rPr>
                <w:rFonts w:ascii="Cambria Math" w:hAnsi="Cambria Math" w:cs="Times New Roman"/>
                <w:sz w:val="24"/>
                <w:szCs w:val="24"/>
              </w:rPr>
              <m:t>'</m:t>
            </m:r>
          </m:sup>
        </m:sSubSup>
        <m:r>
          <w:rPr>
            <w:rFonts w:ascii="Cambria Math" w:hAnsi="Cambria Math" w:cs="Times New Roman"/>
            <w:sz w:val="24"/>
            <w:szCs w:val="24"/>
          </w:rPr>
          <m:t>=</m:t>
        </m:r>
      </m:oMath>
      <w:r w:rsidR="00441C4D" w:rsidRPr="006A74B9">
        <w:rPr>
          <w:rFonts w:ascii="Times New Roman" w:hAnsi="Times New Roman" w:cs="Times New Roman"/>
          <w:sz w:val="24"/>
          <w:szCs w:val="24"/>
        </w:rPr>
        <w:t xml:space="preserve"> </w:t>
      </w:r>
      <w:r w:rsidR="00A7379C" w:rsidRPr="006A74B9">
        <w:rPr>
          <w:rFonts w:ascii="Times New Roman" w:hAnsi="Times New Roman" w:cs="Times New Roman"/>
          <w:sz w:val="24"/>
          <w:szCs w:val="24"/>
        </w:rPr>
        <w:t xml:space="preserve">30 </w:t>
      </w:r>
      <m:oMath>
        <m:r>
          <w:rPr>
            <w:rFonts w:ascii="Cambria Math" w:hAnsi="Cambria Math" w:cs="Times New Roman"/>
            <w:sz w:val="24"/>
            <w:szCs w:val="24"/>
          </w:rPr>
          <m:t>kPa</m:t>
        </m:r>
      </m:oMath>
      <w:r w:rsidR="00A7379C" w:rsidRPr="006A74B9">
        <w:rPr>
          <w:rFonts w:ascii="Times New Roman" w:hAnsi="Times New Roman" w:cs="Times New Roman"/>
          <w:sz w:val="24"/>
          <w:szCs w:val="24"/>
        </w:rPr>
        <w:t xml:space="preserve"> and </w:t>
      </w:r>
      <m:oMath>
        <m:r>
          <w:rPr>
            <w:rFonts w:ascii="Cambria Math" w:hAnsi="Cambria Math" w:cs="Times New Roman"/>
            <w:sz w:val="24"/>
            <w:szCs w:val="24"/>
          </w:rPr>
          <m:t>60 kPa</m:t>
        </m:r>
      </m:oMath>
      <w:r w:rsidR="00A7379C" w:rsidRPr="006A74B9">
        <w:rPr>
          <w:rFonts w:ascii="Times New Roman" w:hAnsi="Times New Roman" w:cs="Times New Roman"/>
          <w:sz w:val="24"/>
          <w:szCs w:val="24"/>
        </w:rPr>
        <w:t xml:space="preserve"> respectively.</w:t>
      </w:r>
    </w:p>
    <w:p w14:paraId="5053BDCE" w14:textId="77777777" w:rsidR="002034F7" w:rsidRDefault="002034F7" w:rsidP="00A21520">
      <w:pPr>
        <w:autoSpaceDE w:val="0"/>
        <w:autoSpaceDN w:val="0"/>
        <w:adjustRightInd w:val="0"/>
        <w:spacing w:after="0"/>
        <w:jc w:val="both"/>
        <w:rPr>
          <w:rFonts w:ascii="Times New Roman" w:hAnsi="Times New Roman" w:cs="Times New Roman"/>
          <w:sz w:val="24"/>
          <w:szCs w:val="24"/>
        </w:rPr>
      </w:pPr>
    </w:p>
    <w:p w14:paraId="6663E25C" w14:textId="48339E97" w:rsidR="00813F7E" w:rsidRPr="000E2A52" w:rsidRDefault="001D7D03" w:rsidP="00A21520">
      <w:pPr>
        <w:spacing w:after="0"/>
        <w:rPr>
          <w:rFonts w:ascii="Times New Roman" w:hAnsi="Times New Roman" w:cs="Times New Roman"/>
          <w:b/>
          <w:sz w:val="24"/>
          <w:szCs w:val="24"/>
        </w:rPr>
      </w:pPr>
      <w:r w:rsidRPr="000E2A52">
        <w:rPr>
          <w:rFonts w:ascii="Times New Roman" w:hAnsi="Times New Roman" w:cs="Times New Roman"/>
          <w:b/>
          <w:sz w:val="24"/>
          <w:szCs w:val="24"/>
        </w:rPr>
        <w:t xml:space="preserve">Table 2. Particle breakage based on </w:t>
      </w:r>
      <m:oMath>
        <m:r>
          <m:rPr>
            <m:sty m:val="bi"/>
          </m:rPr>
          <w:rPr>
            <w:rFonts w:ascii="Cambria Math" w:hAnsi="Cambria Math" w:cs="Times New Roman"/>
            <w:sz w:val="24"/>
            <w:szCs w:val="24"/>
          </w:rPr>
          <m:t xml:space="preserve">BBI </m:t>
        </m:r>
      </m:oMath>
      <w:r w:rsidRPr="000E2A52">
        <w:rPr>
          <w:rFonts w:ascii="Times New Roman" w:hAnsi="Times New Roman" w:cs="Times New Roman"/>
          <w:b/>
          <w:sz w:val="24"/>
          <w:szCs w:val="24"/>
        </w:rPr>
        <w:t>values</w:t>
      </w:r>
    </w:p>
    <w:tbl>
      <w:tblPr>
        <w:tblStyle w:val="TableList3"/>
        <w:tblW w:w="0" w:type="auto"/>
        <w:tblLayout w:type="fixed"/>
        <w:tblLook w:val="04A0" w:firstRow="1" w:lastRow="0" w:firstColumn="1" w:lastColumn="0" w:noHBand="0" w:noVBand="1"/>
      </w:tblPr>
      <w:tblGrid>
        <w:gridCol w:w="1202"/>
        <w:gridCol w:w="1005"/>
        <w:gridCol w:w="1005"/>
        <w:gridCol w:w="1036"/>
        <w:gridCol w:w="992"/>
        <w:gridCol w:w="885"/>
        <w:gridCol w:w="1005"/>
        <w:gridCol w:w="1110"/>
        <w:gridCol w:w="1110"/>
      </w:tblGrid>
      <w:tr w:rsidR="00043438" w:rsidRPr="00D36163" w14:paraId="59B80598" w14:textId="77777777" w:rsidTr="00D36163">
        <w:trPr>
          <w:cnfStyle w:val="100000000000" w:firstRow="1" w:lastRow="0" w:firstColumn="0" w:lastColumn="0" w:oddVBand="0" w:evenVBand="0" w:oddHBand="0" w:evenHBand="0" w:firstRowFirstColumn="0" w:firstRowLastColumn="0" w:lastRowFirstColumn="0" w:lastRowLastColumn="0"/>
        </w:trPr>
        <w:tc>
          <w:tcPr>
            <w:tcW w:w="1202" w:type="dxa"/>
            <w:vMerge w:val="restart"/>
            <w:tcBorders>
              <w:top w:val="single" w:sz="4" w:space="0" w:color="auto"/>
              <w:left w:val="single" w:sz="4" w:space="0" w:color="auto"/>
              <w:right w:val="single" w:sz="4" w:space="0" w:color="auto"/>
            </w:tcBorders>
          </w:tcPr>
          <w:p w14:paraId="7260A668" w14:textId="2EB9C231" w:rsidR="00043438" w:rsidRPr="00D36163" w:rsidRDefault="00043438" w:rsidP="000E2A52">
            <w:pPr>
              <w:spacing w:before="360" w:line="276" w:lineRule="auto"/>
              <w:jc w:val="center"/>
              <w:rPr>
                <w:b w:val="0"/>
                <w:color w:val="auto"/>
                <w:szCs w:val="24"/>
              </w:rPr>
            </w:pPr>
            <w:r>
              <w:rPr>
                <w:b w:val="0"/>
                <w:color w:val="auto"/>
                <w:szCs w:val="24"/>
              </w:rPr>
              <w:t>Specimen</w:t>
            </w:r>
          </w:p>
        </w:tc>
        <w:tc>
          <w:tcPr>
            <w:tcW w:w="4038" w:type="dxa"/>
            <w:gridSpan w:val="4"/>
            <w:tcBorders>
              <w:top w:val="single" w:sz="4" w:space="0" w:color="auto"/>
              <w:left w:val="single" w:sz="4" w:space="0" w:color="auto"/>
              <w:right w:val="single" w:sz="4" w:space="0" w:color="auto"/>
            </w:tcBorders>
          </w:tcPr>
          <w:p w14:paraId="32C1A7B6" w14:textId="72EF90D0" w:rsidR="00043438" w:rsidRPr="00D36163" w:rsidRDefault="00043438" w:rsidP="00A21520">
            <w:pPr>
              <w:spacing w:line="276" w:lineRule="auto"/>
              <w:jc w:val="center"/>
              <w:rPr>
                <w:color w:val="auto"/>
                <w:szCs w:val="24"/>
              </w:rPr>
            </w:pPr>
            <w:r w:rsidRPr="00D36163">
              <w:rPr>
                <w:color w:val="auto"/>
                <w:szCs w:val="24"/>
              </w:rPr>
              <w:t xml:space="preserve">Confining pressure, </w:t>
            </w:r>
            <m:oMath>
              <m:sSubSup>
                <m:sSubSupPr>
                  <m:ctrlPr>
                    <w:rPr>
                      <w:rFonts w:ascii="Cambria Math" w:hAnsi="Cambria Math"/>
                      <w:color w:val="auto"/>
                      <w:szCs w:val="24"/>
                    </w:rPr>
                  </m:ctrlPr>
                </m:sSubSupPr>
                <m:e>
                  <m:r>
                    <m:rPr>
                      <m:sty m:val="b"/>
                    </m:rPr>
                    <w:rPr>
                      <w:rFonts w:ascii="Cambria Math" w:hAnsi="Cambria Math"/>
                      <w:color w:val="auto"/>
                      <w:szCs w:val="24"/>
                    </w:rPr>
                    <m:t>σ</m:t>
                  </m:r>
                </m:e>
                <m:sub>
                  <m:r>
                    <m:rPr>
                      <m:sty m:val="b"/>
                    </m:rPr>
                    <w:rPr>
                      <w:rFonts w:ascii="Cambria Math" w:hAnsi="Cambria Math"/>
                      <w:color w:val="auto"/>
                      <w:szCs w:val="24"/>
                    </w:rPr>
                    <m:t>3</m:t>
                  </m:r>
                </m:sub>
                <m:sup>
                  <m:r>
                    <m:rPr>
                      <m:sty m:val="b"/>
                    </m:rPr>
                    <w:rPr>
                      <w:rFonts w:ascii="Cambria Math" w:hAnsi="Cambria Math"/>
                      <w:color w:val="auto"/>
                      <w:szCs w:val="24"/>
                    </w:rPr>
                    <m:t>'</m:t>
                  </m:r>
                </m:sup>
              </m:sSubSup>
              <m:r>
                <m:rPr>
                  <m:sty m:val="bi"/>
                </m:rPr>
                <w:rPr>
                  <w:rFonts w:ascii="Cambria Math" w:hAnsi="Cambria Math"/>
                  <w:color w:val="auto"/>
                  <w:szCs w:val="24"/>
                </w:rPr>
                <m:t>=30 kPa</m:t>
              </m:r>
            </m:oMath>
          </w:p>
        </w:tc>
        <w:tc>
          <w:tcPr>
            <w:tcW w:w="4110" w:type="dxa"/>
            <w:gridSpan w:val="4"/>
            <w:tcBorders>
              <w:top w:val="single" w:sz="4" w:space="0" w:color="auto"/>
              <w:left w:val="single" w:sz="4" w:space="0" w:color="auto"/>
              <w:right w:val="single" w:sz="4" w:space="0" w:color="auto"/>
            </w:tcBorders>
          </w:tcPr>
          <w:p w14:paraId="586299ED" w14:textId="6FE10125" w:rsidR="00043438" w:rsidRPr="00D36163" w:rsidRDefault="00043438" w:rsidP="00A21520">
            <w:pPr>
              <w:spacing w:line="276" w:lineRule="auto"/>
              <w:jc w:val="center"/>
              <w:rPr>
                <w:color w:val="auto"/>
                <w:szCs w:val="24"/>
              </w:rPr>
            </w:pPr>
            <w:r w:rsidRPr="00D36163">
              <w:rPr>
                <w:color w:val="auto"/>
                <w:szCs w:val="24"/>
              </w:rPr>
              <w:t xml:space="preserve">Confining pressure, </w:t>
            </w:r>
            <m:oMath>
              <m:sSubSup>
                <m:sSubSupPr>
                  <m:ctrlPr>
                    <w:rPr>
                      <w:rFonts w:ascii="Cambria Math" w:hAnsi="Cambria Math"/>
                      <w:color w:val="auto"/>
                      <w:szCs w:val="24"/>
                    </w:rPr>
                  </m:ctrlPr>
                </m:sSubSupPr>
                <m:e>
                  <m:r>
                    <m:rPr>
                      <m:sty m:val="b"/>
                    </m:rPr>
                    <w:rPr>
                      <w:rFonts w:ascii="Cambria Math" w:hAnsi="Cambria Math"/>
                      <w:color w:val="auto"/>
                      <w:szCs w:val="24"/>
                    </w:rPr>
                    <m:t>σ</m:t>
                  </m:r>
                </m:e>
                <m:sub>
                  <m:r>
                    <m:rPr>
                      <m:sty m:val="b"/>
                    </m:rPr>
                    <w:rPr>
                      <w:rFonts w:ascii="Cambria Math" w:hAnsi="Cambria Math"/>
                      <w:color w:val="auto"/>
                      <w:szCs w:val="24"/>
                    </w:rPr>
                    <m:t>3</m:t>
                  </m:r>
                </m:sub>
                <m:sup>
                  <m:r>
                    <m:rPr>
                      <m:sty m:val="b"/>
                    </m:rPr>
                    <w:rPr>
                      <w:rFonts w:ascii="Cambria Math" w:hAnsi="Cambria Math"/>
                      <w:color w:val="auto"/>
                      <w:szCs w:val="24"/>
                    </w:rPr>
                    <m:t>'</m:t>
                  </m:r>
                </m:sup>
              </m:sSubSup>
              <m:r>
                <m:rPr>
                  <m:sty m:val="bi"/>
                </m:rPr>
                <w:rPr>
                  <w:rFonts w:ascii="Cambria Math" w:hAnsi="Cambria Math"/>
                  <w:color w:val="auto"/>
                  <w:szCs w:val="24"/>
                </w:rPr>
                <m:t>=60 kPa</m:t>
              </m:r>
            </m:oMath>
          </w:p>
        </w:tc>
      </w:tr>
      <w:tr w:rsidR="00043438" w:rsidRPr="00D36163" w14:paraId="190CBBC8" w14:textId="77777777" w:rsidTr="007A5616">
        <w:tc>
          <w:tcPr>
            <w:tcW w:w="1202" w:type="dxa"/>
            <w:vMerge/>
            <w:tcBorders>
              <w:top w:val="single" w:sz="4" w:space="0" w:color="auto"/>
              <w:left w:val="single" w:sz="4" w:space="0" w:color="auto"/>
              <w:right w:val="single" w:sz="4" w:space="0" w:color="auto"/>
            </w:tcBorders>
          </w:tcPr>
          <w:p w14:paraId="29EF69C5" w14:textId="65661F28" w:rsidR="00043438" w:rsidRPr="00D36163" w:rsidRDefault="00043438" w:rsidP="00A21520">
            <w:pPr>
              <w:spacing w:line="276" w:lineRule="auto"/>
              <w:jc w:val="center"/>
              <w:rPr>
                <w:szCs w:val="24"/>
              </w:rPr>
            </w:pPr>
          </w:p>
        </w:tc>
        <w:tc>
          <w:tcPr>
            <w:tcW w:w="4038" w:type="dxa"/>
            <w:gridSpan w:val="4"/>
            <w:tcBorders>
              <w:left w:val="single" w:sz="4" w:space="0" w:color="auto"/>
              <w:right w:val="single" w:sz="4" w:space="0" w:color="auto"/>
            </w:tcBorders>
          </w:tcPr>
          <w:p w14:paraId="4B2AA886" w14:textId="4D16EAB4" w:rsidR="00043438" w:rsidRPr="00D36163" w:rsidRDefault="00043438" w:rsidP="00D36163">
            <w:pPr>
              <w:spacing w:line="240" w:lineRule="auto"/>
              <w:jc w:val="center"/>
              <w:rPr>
                <w:szCs w:val="24"/>
              </w:rPr>
            </w:pPr>
            <w:r w:rsidRPr="00D36163">
              <w:rPr>
                <w:szCs w:val="24"/>
              </w:rPr>
              <w:t xml:space="preserve">Rubber content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b</m:t>
                  </m:r>
                </m:sub>
              </m:sSub>
              <m:r>
                <w:rPr>
                  <w:rFonts w:ascii="Cambria Math" w:hAnsi="Cambria Math"/>
                  <w:szCs w:val="24"/>
                </w:rPr>
                <m:t xml:space="preserve"> </m:t>
              </m:r>
            </m:oMath>
          </w:p>
        </w:tc>
        <w:tc>
          <w:tcPr>
            <w:tcW w:w="4110" w:type="dxa"/>
            <w:gridSpan w:val="4"/>
            <w:tcBorders>
              <w:left w:val="single" w:sz="4" w:space="0" w:color="auto"/>
              <w:right w:val="single" w:sz="4" w:space="0" w:color="auto"/>
            </w:tcBorders>
          </w:tcPr>
          <w:p w14:paraId="6677B2A1" w14:textId="181A63DA" w:rsidR="00043438" w:rsidRPr="00D36163" w:rsidRDefault="00043438" w:rsidP="00D36163">
            <w:pPr>
              <w:spacing w:line="240" w:lineRule="auto"/>
              <w:jc w:val="center"/>
              <w:rPr>
                <w:szCs w:val="24"/>
              </w:rPr>
            </w:pPr>
            <w:r w:rsidRPr="00D36163">
              <w:rPr>
                <w:szCs w:val="24"/>
              </w:rPr>
              <w:t xml:space="preserve">Rubber content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b</m:t>
                  </m:r>
                </m:sub>
              </m:sSub>
            </m:oMath>
          </w:p>
        </w:tc>
      </w:tr>
      <w:tr w:rsidR="00043438" w:rsidRPr="00D36163" w14:paraId="57E24384" w14:textId="77777777" w:rsidTr="007A5616">
        <w:tc>
          <w:tcPr>
            <w:tcW w:w="1202" w:type="dxa"/>
            <w:vMerge/>
            <w:tcBorders>
              <w:top w:val="single" w:sz="4" w:space="0" w:color="auto"/>
              <w:left w:val="single" w:sz="4" w:space="0" w:color="auto"/>
              <w:right w:val="single" w:sz="4" w:space="0" w:color="auto"/>
            </w:tcBorders>
          </w:tcPr>
          <w:p w14:paraId="1ED7DC96" w14:textId="0514FF22" w:rsidR="00043438" w:rsidRPr="00D36163" w:rsidRDefault="00043438" w:rsidP="00A21520">
            <w:pPr>
              <w:spacing w:line="276" w:lineRule="auto"/>
              <w:jc w:val="center"/>
              <w:rPr>
                <w:szCs w:val="24"/>
              </w:rPr>
            </w:pPr>
          </w:p>
        </w:tc>
        <w:tc>
          <w:tcPr>
            <w:tcW w:w="1005" w:type="dxa"/>
            <w:tcBorders>
              <w:left w:val="single" w:sz="4" w:space="0" w:color="auto"/>
              <w:bottom w:val="single" w:sz="4" w:space="0" w:color="auto"/>
            </w:tcBorders>
          </w:tcPr>
          <w:p w14:paraId="5A361F10" w14:textId="4FB28FD6" w:rsidR="00043438" w:rsidRPr="00D36163" w:rsidRDefault="00043438" w:rsidP="00D36163">
            <w:pPr>
              <w:spacing w:line="240" w:lineRule="auto"/>
              <w:jc w:val="center"/>
              <w:rPr>
                <w:szCs w:val="24"/>
              </w:rPr>
            </w:pPr>
            <w:r w:rsidRPr="00D36163">
              <w:rPr>
                <w:szCs w:val="24"/>
                <w:shd w:val="clear" w:color="auto" w:fill="FFFFFF"/>
              </w:rPr>
              <w:t>0%</w:t>
            </w:r>
          </w:p>
        </w:tc>
        <w:tc>
          <w:tcPr>
            <w:tcW w:w="1005" w:type="dxa"/>
            <w:tcBorders>
              <w:bottom w:val="single" w:sz="4" w:space="0" w:color="auto"/>
            </w:tcBorders>
          </w:tcPr>
          <w:p w14:paraId="695287F8" w14:textId="15A74536" w:rsidR="00043438" w:rsidRPr="00D36163" w:rsidRDefault="00043438" w:rsidP="00D36163">
            <w:pPr>
              <w:spacing w:line="240" w:lineRule="auto"/>
              <w:jc w:val="center"/>
              <w:rPr>
                <w:szCs w:val="24"/>
              </w:rPr>
            </w:pPr>
            <w:r w:rsidRPr="00D36163">
              <w:rPr>
                <w:szCs w:val="24"/>
                <w:shd w:val="clear" w:color="auto" w:fill="FFFFFF"/>
              </w:rPr>
              <w:t>5%</w:t>
            </w:r>
          </w:p>
        </w:tc>
        <w:tc>
          <w:tcPr>
            <w:tcW w:w="1036" w:type="dxa"/>
            <w:tcBorders>
              <w:bottom w:val="single" w:sz="4" w:space="0" w:color="auto"/>
            </w:tcBorders>
          </w:tcPr>
          <w:p w14:paraId="1E372929" w14:textId="1E0FCA40" w:rsidR="00043438" w:rsidRPr="00D36163" w:rsidRDefault="00043438" w:rsidP="00D36163">
            <w:pPr>
              <w:spacing w:line="240" w:lineRule="auto"/>
              <w:jc w:val="center"/>
              <w:rPr>
                <w:szCs w:val="24"/>
              </w:rPr>
            </w:pPr>
            <w:r w:rsidRPr="00D36163">
              <w:rPr>
                <w:szCs w:val="24"/>
                <w:shd w:val="clear" w:color="auto" w:fill="FFFFFF"/>
              </w:rPr>
              <w:t>10%</w:t>
            </w:r>
          </w:p>
        </w:tc>
        <w:tc>
          <w:tcPr>
            <w:tcW w:w="992" w:type="dxa"/>
            <w:tcBorders>
              <w:bottom w:val="single" w:sz="4" w:space="0" w:color="auto"/>
              <w:right w:val="single" w:sz="4" w:space="0" w:color="auto"/>
            </w:tcBorders>
          </w:tcPr>
          <w:p w14:paraId="4532CB3B" w14:textId="211CC061" w:rsidR="00043438" w:rsidRPr="00D36163" w:rsidRDefault="00043438" w:rsidP="00D36163">
            <w:pPr>
              <w:spacing w:line="240" w:lineRule="auto"/>
              <w:jc w:val="center"/>
              <w:rPr>
                <w:szCs w:val="24"/>
              </w:rPr>
            </w:pPr>
            <w:r w:rsidRPr="00D36163">
              <w:rPr>
                <w:szCs w:val="24"/>
                <w:shd w:val="clear" w:color="auto" w:fill="FFFFFF"/>
              </w:rPr>
              <w:t>15%</w:t>
            </w:r>
          </w:p>
        </w:tc>
        <w:tc>
          <w:tcPr>
            <w:tcW w:w="885" w:type="dxa"/>
            <w:tcBorders>
              <w:left w:val="single" w:sz="4" w:space="0" w:color="auto"/>
              <w:bottom w:val="single" w:sz="4" w:space="0" w:color="auto"/>
            </w:tcBorders>
          </w:tcPr>
          <w:p w14:paraId="48AB7F42" w14:textId="419EFB14" w:rsidR="00043438" w:rsidRPr="00D36163" w:rsidRDefault="00043438" w:rsidP="00D36163">
            <w:pPr>
              <w:spacing w:line="240" w:lineRule="auto"/>
              <w:jc w:val="center"/>
              <w:rPr>
                <w:szCs w:val="24"/>
              </w:rPr>
            </w:pPr>
            <w:r w:rsidRPr="00D36163">
              <w:rPr>
                <w:szCs w:val="24"/>
                <w:shd w:val="clear" w:color="auto" w:fill="FFFFFF"/>
              </w:rPr>
              <w:t>0%</w:t>
            </w:r>
          </w:p>
        </w:tc>
        <w:tc>
          <w:tcPr>
            <w:tcW w:w="1005" w:type="dxa"/>
            <w:tcBorders>
              <w:bottom w:val="single" w:sz="4" w:space="0" w:color="auto"/>
            </w:tcBorders>
          </w:tcPr>
          <w:p w14:paraId="763DE53C" w14:textId="2FCAE0B4" w:rsidR="00043438" w:rsidRPr="00D36163" w:rsidRDefault="00043438" w:rsidP="00D36163">
            <w:pPr>
              <w:spacing w:line="240" w:lineRule="auto"/>
              <w:jc w:val="center"/>
              <w:rPr>
                <w:szCs w:val="24"/>
              </w:rPr>
            </w:pPr>
            <w:r w:rsidRPr="00D36163">
              <w:rPr>
                <w:szCs w:val="24"/>
                <w:shd w:val="clear" w:color="auto" w:fill="FFFFFF"/>
              </w:rPr>
              <w:t>5%</w:t>
            </w:r>
          </w:p>
        </w:tc>
        <w:tc>
          <w:tcPr>
            <w:tcW w:w="1110" w:type="dxa"/>
            <w:tcBorders>
              <w:bottom w:val="single" w:sz="4" w:space="0" w:color="auto"/>
            </w:tcBorders>
          </w:tcPr>
          <w:p w14:paraId="3F901BF8" w14:textId="7F2F2EE2" w:rsidR="00043438" w:rsidRPr="00D36163" w:rsidRDefault="00043438" w:rsidP="00D36163">
            <w:pPr>
              <w:spacing w:line="240" w:lineRule="auto"/>
              <w:jc w:val="center"/>
              <w:rPr>
                <w:szCs w:val="24"/>
              </w:rPr>
            </w:pPr>
            <w:r w:rsidRPr="00D36163">
              <w:rPr>
                <w:szCs w:val="24"/>
                <w:shd w:val="clear" w:color="auto" w:fill="FFFFFF"/>
              </w:rPr>
              <w:t>10%</w:t>
            </w:r>
          </w:p>
        </w:tc>
        <w:tc>
          <w:tcPr>
            <w:tcW w:w="1110" w:type="dxa"/>
            <w:tcBorders>
              <w:bottom w:val="single" w:sz="4" w:space="0" w:color="auto"/>
              <w:right w:val="single" w:sz="4" w:space="0" w:color="auto"/>
            </w:tcBorders>
          </w:tcPr>
          <w:p w14:paraId="168DC599" w14:textId="188E7631" w:rsidR="00043438" w:rsidRPr="00D36163" w:rsidRDefault="00043438" w:rsidP="00D36163">
            <w:pPr>
              <w:spacing w:line="240" w:lineRule="auto"/>
              <w:jc w:val="center"/>
              <w:rPr>
                <w:szCs w:val="24"/>
              </w:rPr>
            </w:pPr>
            <w:r w:rsidRPr="00D36163">
              <w:rPr>
                <w:szCs w:val="24"/>
                <w:shd w:val="clear" w:color="auto" w:fill="FFFFFF"/>
              </w:rPr>
              <w:t>15%</w:t>
            </w:r>
          </w:p>
        </w:tc>
      </w:tr>
      <w:tr w:rsidR="00043438" w:rsidRPr="00D36163" w14:paraId="120BA825" w14:textId="77777777" w:rsidTr="007A5616">
        <w:tc>
          <w:tcPr>
            <w:tcW w:w="1202" w:type="dxa"/>
            <w:tcBorders>
              <w:top w:val="single" w:sz="4" w:space="0" w:color="auto"/>
              <w:left w:val="single" w:sz="4" w:space="0" w:color="auto"/>
              <w:right w:val="single" w:sz="4" w:space="0" w:color="auto"/>
            </w:tcBorders>
          </w:tcPr>
          <w:p w14:paraId="03BB72A9" w14:textId="7CE94B16" w:rsidR="00043438" w:rsidRPr="00D36163" w:rsidRDefault="00043438" w:rsidP="00A21520">
            <w:pPr>
              <w:spacing w:line="276" w:lineRule="auto"/>
              <w:jc w:val="center"/>
              <w:rPr>
                <w:szCs w:val="24"/>
              </w:rPr>
            </w:pPr>
            <m:oMathPara>
              <m:oMath>
                <m:r>
                  <w:rPr>
                    <w:rFonts w:ascii="Cambria Math" w:hAnsi="Cambria Math"/>
                    <w:szCs w:val="24"/>
                  </w:rPr>
                  <m:t>BBI</m:t>
                </m:r>
              </m:oMath>
            </m:oMathPara>
          </w:p>
        </w:tc>
        <w:tc>
          <w:tcPr>
            <w:tcW w:w="1005" w:type="dxa"/>
            <w:tcBorders>
              <w:top w:val="single" w:sz="4" w:space="0" w:color="auto"/>
              <w:left w:val="single" w:sz="4" w:space="0" w:color="auto"/>
              <w:bottom w:val="single" w:sz="4" w:space="0" w:color="auto"/>
            </w:tcBorders>
          </w:tcPr>
          <w:p w14:paraId="4AB5AFEC" w14:textId="6D95BDB3" w:rsidR="00043438" w:rsidRPr="00D36163" w:rsidRDefault="00043438" w:rsidP="000E2A52">
            <w:pPr>
              <w:spacing w:line="276" w:lineRule="auto"/>
              <w:jc w:val="center"/>
              <w:rPr>
                <w:szCs w:val="24"/>
              </w:rPr>
            </w:pPr>
            <w:r w:rsidRPr="00D36163">
              <w:rPr>
                <w:szCs w:val="24"/>
              </w:rPr>
              <w:t>0.0632</w:t>
            </w:r>
          </w:p>
        </w:tc>
        <w:tc>
          <w:tcPr>
            <w:tcW w:w="1005" w:type="dxa"/>
            <w:tcBorders>
              <w:top w:val="single" w:sz="4" w:space="0" w:color="auto"/>
              <w:bottom w:val="single" w:sz="4" w:space="0" w:color="auto"/>
            </w:tcBorders>
          </w:tcPr>
          <w:p w14:paraId="32635795" w14:textId="39AFBC75" w:rsidR="00043438" w:rsidRPr="00D36163" w:rsidRDefault="00043438" w:rsidP="00A21520">
            <w:pPr>
              <w:spacing w:line="276" w:lineRule="auto"/>
              <w:jc w:val="center"/>
              <w:rPr>
                <w:szCs w:val="24"/>
              </w:rPr>
            </w:pPr>
            <w:r w:rsidRPr="00D36163">
              <w:rPr>
                <w:szCs w:val="24"/>
              </w:rPr>
              <w:t>0.0486</w:t>
            </w:r>
          </w:p>
        </w:tc>
        <w:tc>
          <w:tcPr>
            <w:tcW w:w="1036" w:type="dxa"/>
            <w:tcBorders>
              <w:top w:val="single" w:sz="4" w:space="0" w:color="auto"/>
              <w:bottom w:val="single" w:sz="4" w:space="0" w:color="auto"/>
            </w:tcBorders>
          </w:tcPr>
          <w:p w14:paraId="492A7A16" w14:textId="25DDA428" w:rsidR="00043438" w:rsidRPr="00D36163" w:rsidRDefault="00043438" w:rsidP="00A21520">
            <w:pPr>
              <w:spacing w:line="276" w:lineRule="auto"/>
              <w:jc w:val="center"/>
              <w:rPr>
                <w:szCs w:val="24"/>
              </w:rPr>
            </w:pPr>
            <w:r w:rsidRPr="00D36163">
              <w:rPr>
                <w:szCs w:val="24"/>
              </w:rPr>
              <w:t>0.0451</w:t>
            </w:r>
          </w:p>
        </w:tc>
        <w:tc>
          <w:tcPr>
            <w:tcW w:w="992" w:type="dxa"/>
            <w:tcBorders>
              <w:top w:val="single" w:sz="4" w:space="0" w:color="auto"/>
              <w:bottom w:val="single" w:sz="4" w:space="0" w:color="auto"/>
              <w:right w:val="single" w:sz="4" w:space="0" w:color="auto"/>
            </w:tcBorders>
          </w:tcPr>
          <w:p w14:paraId="7D9A7CC6" w14:textId="600F76DA" w:rsidR="00043438" w:rsidRPr="00D36163" w:rsidRDefault="00043438" w:rsidP="00A21520">
            <w:pPr>
              <w:spacing w:line="276" w:lineRule="auto"/>
              <w:jc w:val="center"/>
              <w:rPr>
                <w:szCs w:val="24"/>
              </w:rPr>
            </w:pPr>
            <w:r w:rsidRPr="00D36163">
              <w:rPr>
                <w:szCs w:val="24"/>
              </w:rPr>
              <w:t>0.0127</w:t>
            </w:r>
          </w:p>
        </w:tc>
        <w:tc>
          <w:tcPr>
            <w:tcW w:w="885" w:type="dxa"/>
            <w:tcBorders>
              <w:top w:val="single" w:sz="4" w:space="0" w:color="auto"/>
              <w:left w:val="single" w:sz="4" w:space="0" w:color="auto"/>
              <w:bottom w:val="single" w:sz="4" w:space="0" w:color="auto"/>
            </w:tcBorders>
          </w:tcPr>
          <w:p w14:paraId="2BD2E415" w14:textId="30ED254E" w:rsidR="00043438" w:rsidRPr="00D36163" w:rsidRDefault="00043438" w:rsidP="00A21520">
            <w:pPr>
              <w:spacing w:line="276" w:lineRule="auto"/>
              <w:jc w:val="center"/>
              <w:rPr>
                <w:szCs w:val="24"/>
              </w:rPr>
            </w:pPr>
            <w:r w:rsidRPr="00D36163">
              <w:rPr>
                <w:szCs w:val="24"/>
              </w:rPr>
              <w:t>0.0892</w:t>
            </w:r>
          </w:p>
        </w:tc>
        <w:tc>
          <w:tcPr>
            <w:tcW w:w="1005" w:type="dxa"/>
            <w:tcBorders>
              <w:top w:val="single" w:sz="4" w:space="0" w:color="auto"/>
              <w:bottom w:val="single" w:sz="4" w:space="0" w:color="auto"/>
            </w:tcBorders>
          </w:tcPr>
          <w:p w14:paraId="3FCBB2E8" w14:textId="2198B867" w:rsidR="00043438" w:rsidRPr="00D36163" w:rsidRDefault="00043438" w:rsidP="00A21520">
            <w:pPr>
              <w:spacing w:line="276" w:lineRule="auto"/>
              <w:jc w:val="center"/>
              <w:rPr>
                <w:szCs w:val="24"/>
              </w:rPr>
            </w:pPr>
            <w:r w:rsidRPr="00D36163">
              <w:rPr>
                <w:szCs w:val="24"/>
              </w:rPr>
              <w:t>0.0506</w:t>
            </w:r>
          </w:p>
        </w:tc>
        <w:tc>
          <w:tcPr>
            <w:tcW w:w="1110" w:type="dxa"/>
            <w:tcBorders>
              <w:top w:val="single" w:sz="4" w:space="0" w:color="auto"/>
              <w:bottom w:val="single" w:sz="4" w:space="0" w:color="auto"/>
            </w:tcBorders>
          </w:tcPr>
          <w:p w14:paraId="2AB1AF84" w14:textId="449B1135" w:rsidR="00043438" w:rsidRPr="00D36163" w:rsidRDefault="00043438" w:rsidP="00A21520">
            <w:pPr>
              <w:spacing w:line="276" w:lineRule="auto"/>
              <w:jc w:val="center"/>
              <w:rPr>
                <w:szCs w:val="24"/>
              </w:rPr>
            </w:pPr>
            <w:r w:rsidRPr="00D36163">
              <w:rPr>
                <w:szCs w:val="24"/>
              </w:rPr>
              <w:t>0.042</w:t>
            </w:r>
          </w:p>
        </w:tc>
        <w:tc>
          <w:tcPr>
            <w:tcW w:w="1110" w:type="dxa"/>
            <w:tcBorders>
              <w:top w:val="single" w:sz="4" w:space="0" w:color="auto"/>
              <w:bottom w:val="single" w:sz="4" w:space="0" w:color="auto"/>
              <w:right w:val="single" w:sz="4" w:space="0" w:color="auto"/>
            </w:tcBorders>
          </w:tcPr>
          <w:p w14:paraId="7DA730E4" w14:textId="458CE5FC" w:rsidR="00043438" w:rsidRPr="00D36163" w:rsidRDefault="00043438" w:rsidP="00A21520">
            <w:pPr>
              <w:spacing w:line="276" w:lineRule="auto"/>
              <w:jc w:val="center"/>
              <w:rPr>
                <w:szCs w:val="24"/>
              </w:rPr>
            </w:pPr>
            <w:r w:rsidRPr="00D36163">
              <w:rPr>
                <w:szCs w:val="24"/>
              </w:rPr>
              <w:t>0.0241</w:t>
            </w:r>
          </w:p>
        </w:tc>
      </w:tr>
    </w:tbl>
    <w:p w14:paraId="1048CDB0" w14:textId="77777777" w:rsidR="002034F7" w:rsidRDefault="002034F7" w:rsidP="00D36163">
      <w:pPr>
        <w:spacing w:after="0" w:line="240" w:lineRule="auto"/>
        <w:rPr>
          <w:rFonts w:ascii="Times New Roman" w:hAnsi="Times New Roman" w:cs="Times New Roman"/>
          <w:sz w:val="24"/>
          <w:szCs w:val="24"/>
        </w:rPr>
      </w:pPr>
    </w:p>
    <w:p w14:paraId="4D219670" w14:textId="5538DCF3" w:rsidR="009A56E7" w:rsidRDefault="009A56E7" w:rsidP="00D36163">
      <w:pPr>
        <w:spacing w:after="0" w:line="240" w:lineRule="auto"/>
        <w:rPr>
          <w:rFonts w:ascii="Times New Roman" w:hAnsi="Times New Roman" w:cs="Times New Roman"/>
          <w:b/>
          <w:sz w:val="24"/>
          <w:szCs w:val="24"/>
        </w:rPr>
      </w:pPr>
      <w:r w:rsidRPr="00A21520">
        <w:rPr>
          <w:rFonts w:ascii="Times New Roman" w:hAnsi="Times New Roman" w:cs="Times New Roman"/>
          <w:b/>
          <w:sz w:val="24"/>
          <w:szCs w:val="24"/>
        </w:rPr>
        <w:t>CONCLUSION</w:t>
      </w:r>
    </w:p>
    <w:p w14:paraId="018139DC" w14:textId="77777777" w:rsidR="00A21520" w:rsidRPr="00A21520" w:rsidRDefault="00A21520" w:rsidP="00DD7792">
      <w:pPr>
        <w:spacing w:after="0" w:line="240" w:lineRule="auto"/>
        <w:rPr>
          <w:rFonts w:ascii="Times New Roman" w:hAnsi="Times New Roman" w:cs="Times New Roman"/>
          <w:b/>
          <w:sz w:val="24"/>
          <w:szCs w:val="24"/>
        </w:rPr>
      </w:pPr>
    </w:p>
    <w:p w14:paraId="1DD0AA21" w14:textId="4011591C" w:rsidR="001913A0" w:rsidRPr="007668E3" w:rsidRDefault="00B941D5" w:rsidP="00DD7792">
      <w:pPr>
        <w:autoSpaceDE w:val="0"/>
        <w:autoSpaceDN w:val="0"/>
        <w:adjustRightInd w:val="0"/>
        <w:spacing w:after="0" w:line="240" w:lineRule="auto"/>
        <w:jc w:val="both"/>
        <w:rPr>
          <w:rFonts w:ascii="Times New Roman" w:hAnsi="Times New Roman" w:cs="Times New Roman"/>
          <w:sz w:val="24"/>
          <w:szCs w:val="24"/>
          <w:lang w:val="en-GB"/>
        </w:rPr>
      </w:pPr>
      <w:r w:rsidRPr="007668E3">
        <w:rPr>
          <w:rFonts w:ascii="Times New Roman" w:hAnsi="Times New Roman" w:cs="Times New Roman"/>
          <w:sz w:val="24"/>
          <w:szCs w:val="24"/>
          <w:lang w:val="en-GB"/>
        </w:rPr>
        <w:t>RIBS, a blend of ballast particles with rubber granules derived from end</w:t>
      </w:r>
      <w:r w:rsidR="00C56E4C">
        <w:rPr>
          <w:rFonts w:ascii="Times New Roman" w:hAnsi="Times New Roman" w:cs="Times New Roman"/>
          <w:sz w:val="24"/>
          <w:szCs w:val="24"/>
          <w:lang w:val="en-GB"/>
        </w:rPr>
        <w:t>-of-</w:t>
      </w:r>
      <w:r w:rsidRPr="007668E3">
        <w:rPr>
          <w:rFonts w:ascii="Times New Roman" w:hAnsi="Times New Roman" w:cs="Times New Roman"/>
          <w:sz w:val="24"/>
          <w:szCs w:val="24"/>
          <w:lang w:val="en-GB"/>
        </w:rPr>
        <w:t xml:space="preserve">life </w:t>
      </w:r>
      <w:r w:rsidR="00D625F8">
        <w:rPr>
          <w:rFonts w:ascii="Times New Roman" w:hAnsi="Times New Roman" w:cs="Times New Roman"/>
          <w:sz w:val="24"/>
          <w:szCs w:val="24"/>
          <w:lang w:val="en-GB"/>
        </w:rPr>
        <w:t>tire</w:t>
      </w:r>
      <w:r w:rsidRPr="007668E3">
        <w:rPr>
          <w:rFonts w:ascii="Times New Roman" w:hAnsi="Times New Roman" w:cs="Times New Roman"/>
          <w:sz w:val="24"/>
          <w:szCs w:val="24"/>
          <w:lang w:val="en-GB"/>
        </w:rPr>
        <w:t xml:space="preserve">s was </w:t>
      </w:r>
      <w:r w:rsidR="007A6C61" w:rsidRPr="007668E3">
        <w:rPr>
          <w:rFonts w:ascii="Times New Roman" w:hAnsi="Times New Roman" w:cs="Times New Roman"/>
          <w:sz w:val="24"/>
          <w:szCs w:val="24"/>
          <w:lang w:val="en-GB"/>
        </w:rPr>
        <w:t>tested</w:t>
      </w:r>
      <w:r w:rsidR="003E4010" w:rsidRPr="007668E3">
        <w:rPr>
          <w:rFonts w:ascii="Times New Roman" w:hAnsi="Times New Roman" w:cs="Times New Roman"/>
          <w:sz w:val="24"/>
          <w:szCs w:val="24"/>
          <w:lang w:val="en-GB"/>
        </w:rPr>
        <w:t xml:space="preserve"> as an alternative ballast material in </w:t>
      </w:r>
      <w:r w:rsidR="00C56E4C" w:rsidRPr="007668E3">
        <w:rPr>
          <w:rFonts w:ascii="Times New Roman" w:hAnsi="Times New Roman" w:cs="Times New Roman"/>
          <w:sz w:val="24"/>
          <w:szCs w:val="24"/>
          <w:lang w:val="en-GB"/>
        </w:rPr>
        <w:t>large</w:t>
      </w:r>
      <w:r w:rsidR="00C56E4C">
        <w:rPr>
          <w:rFonts w:ascii="Times New Roman" w:hAnsi="Times New Roman" w:cs="Times New Roman"/>
          <w:sz w:val="24"/>
          <w:szCs w:val="24"/>
          <w:lang w:val="en-GB"/>
        </w:rPr>
        <w:t>-</w:t>
      </w:r>
      <w:r w:rsidR="003E4010" w:rsidRPr="007668E3">
        <w:rPr>
          <w:rFonts w:ascii="Times New Roman" w:hAnsi="Times New Roman" w:cs="Times New Roman"/>
          <w:sz w:val="24"/>
          <w:szCs w:val="24"/>
          <w:lang w:val="en-GB"/>
        </w:rPr>
        <w:t>scale triaxial app</w:t>
      </w:r>
      <w:r w:rsidR="00180529">
        <w:rPr>
          <w:rFonts w:ascii="Times New Roman" w:hAnsi="Times New Roman" w:cs="Times New Roman"/>
          <w:sz w:val="24"/>
          <w:szCs w:val="24"/>
          <w:lang w:val="en-GB"/>
        </w:rPr>
        <w:t>ar</w:t>
      </w:r>
      <w:r w:rsidR="003E4010" w:rsidRPr="007668E3">
        <w:rPr>
          <w:rFonts w:ascii="Times New Roman" w:hAnsi="Times New Roman" w:cs="Times New Roman"/>
          <w:sz w:val="24"/>
          <w:szCs w:val="24"/>
          <w:lang w:val="en-GB"/>
        </w:rPr>
        <w:t>atus under static and cyclic loading conditions.</w:t>
      </w:r>
      <w:r w:rsidRPr="007668E3">
        <w:rPr>
          <w:rFonts w:ascii="Times New Roman" w:hAnsi="Times New Roman" w:cs="Times New Roman"/>
          <w:sz w:val="24"/>
          <w:szCs w:val="24"/>
          <w:lang w:val="en-GB"/>
        </w:rPr>
        <w:t xml:space="preserve"> </w:t>
      </w:r>
      <w:r w:rsidR="00DD35F2" w:rsidRPr="007668E3">
        <w:rPr>
          <w:rFonts w:ascii="Times New Roman" w:hAnsi="Times New Roman" w:cs="Times New Roman"/>
          <w:sz w:val="24"/>
          <w:szCs w:val="24"/>
          <w:lang w:val="en-GB"/>
        </w:rPr>
        <w:t xml:space="preserve">This study </w:t>
      </w:r>
      <w:r w:rsidRPr="007668E3">
        <w:rPr>
          <w:rFonts w:ascii="Times New Roman" w:hAnsi="Times New Roman" w:cs="Times New Roman"/>
          <w:sz w:val="24"/>
          <w:szCs w:val="24"/>
          <w:lang w:val="en-GB"/>
        </w:rPr>
        <w:t>identified that the</w:t>
      </w:r>
      <w:r w:rsidR="008819DE" w:rsidRPr="007668E3">
        <w:rPr>
          <w:rFonts w:ascii="Times New Roman" w:hAnsi="Times New Roman" w:cs="Times New Roman"/>
          <w:sz w:val="24"/>
          <w:szCs w:val="24"/>
          <w:lang w:val="en-GB"/>
        </w:rPr>
        <w:t xml:space="preserve"> 9.5-19 mm size rubber</w:t>
      </w:r>
      <w:r w:rsidRPr="007668E3">
        <w:rPr>
          <w:rFonts w:ascii="Times New Roman" w:hAnsi="Times New Roman" w:cs="Times New Roman"/>
          <w:sz w:val="24"/>
          <w:szCs w:val="24"/>
          <w:lang w:val="en-GB"/>
        </w:rPr>
        <w:t xml:space="preserve"> granules </w:t>
      </w:r>
      <w:r w:rsidR="008819DE" w:rsidRPr="007668E3">
        <w:rPr>
          <w:rFonts w:ascii="Times New Roman" w:hAnsi="Times New Roman" w:cs="Times New Roman"/>
          <w:sz w:val="24"/>
          <w:szCs w:val="24"/>
          <w:lang w:val="en-GB"/>
        </w:rPr>
        <w:t>substituting a fraction of same size ballast particles</w:t>
      </w:r>
      <w:r w:rsidRPr="007668E3">
        <w:rPr>
          <w:rFonts w:ascii="Times New Roman" w:hAnsi="Times New Roman" w:cs="Times New Roman"/>
          <w:sz w:val="24"/>
          <w:szCs w:val="24"/>
          <w:lang w:val="en-GB"/>
        </w:rPr>
        <w:t xml:space="preserve"> assure less ballast breakage, better particle interlocking, </w:t>
      </w:r>
      <w:r w:rsidR="00180529">
        <w:rPr>
          <w:rFonts w:ascii="Times New Roman" w:hAnsi="Times New Roman" w:cs="Times New Roman"/>
          <w:sz w:val="24"/>
          <w:szCs w:val="24"/>
          <w:lang w:val="en-GB"/>
        </w:rPr>
        <w:t xml:space="preserve">and </w:t>
      </w:r>
      <w:r w:rsidRPr="007668E3">
        <w:rPr>
          <w:rFonts w:ascii="Times New Roman" w:hAnsi="Times New Roman" w:cs="Times New Roman"/>
          <w:sz w:val="24"/>
          <w:szCs w:val="24"/>
          <w:lang w:val="en-GB"/>
        </w:rPr>
        <w:t xml:space="preserve">reduced dilation while preventing the ballast fouling. </w:t>
      </w:r>
    </w:p>
    <w:p w14:paraId="7DBC65F1" w14:textId="695E4E86" w:rsidR="006D14F2" w:rsidRDefault="00591133" w:rsidP="00DD7792">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7668E3">
        <w:rPr>
          <w:rFonts w:ascii="Times New Roman" w:hAnsi="Times New Roman" w:cs="Times New Roman"/>
          <w:sz w:val="24"/>
          <w:szCs w:val="24"/>
        </w:rPr>
        <w:t>A</w:t>
      </w:r>
      <w:r w:rsidR="00DE290F" w:rsidRPr="007668E3">
        <w:rPr>
          <w:rFonts w:ascii="Times New Roman" w:hAnsi="Times New Roman" w:cs="Times New Roman"/>
          <w:sz w:val="24"/>
          <w:szCs w:val="24"/>
        </w:rPr>
        <w:t>n increased amount of rubber</w:t>
      </w:r>
      <w:r w:rsidRPr="007668E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b </m:t>
            </m:r>
          </m:sub>
        </m:sSub>
      </m:oMath>
      <w:r w:rsidRPr="007668E3">
        <w:rPr>
          <w:rFonts w:ascii="Times New Roman" w:hAnsi="Times New Roman" w:cs="Times New Roman"/>
          <w:sz w:val="24"/>
          <w:szCs w:val="24"/>
        </w:rPr>
        <w:t>&gt;</w:t>
      </w:r>
      <w:r w:rsidR="00DD7792">
        <w:rPr>
          <w:rFonts w:ascii="Times New Roman" w:hAnsi="Times New Roman" w:cs="Times New Roman"/>
          <w:sz w:val="24"/>
          <w:szCs w:val="24"/>
        </w:rPr>
        <w:t xml:space="preserve"> </w:t>
      </w:r>
      <w:r w:rsidRPr="007668E3">
        <w:rPr>
          <w:rFonts w:ascii="Times New Roman" w:hAnsi="Times New Roman" w:cs="Times New Roman"/>
          <w:sz w:val="24"/>
          <w:szCs w:val="24"/>
        </w:rPr>
        <w:t>5%)</w:t>
      </w:r>
      <w:r w:rsidR="00DE290F" w:rsidRPr="007668E3">
        <w:rPr>
          <w:rFonts w:ascii="Times New Roman" w:hAnsi="Times New Roman" w:cs="Times New Roman"/>
          <w:sz w:val="24"/>
          <w:szCs w:val="24"/>
        </w:rPr>
        <w:t xml:space="preserve"> </w:t>
      </w:r>
      <w:r w:rsidRPr="007668E3">
        <w:rPr>
          <w:rFonts w:ascii="Times New Roman" w:hAnsi="Times New Roman" w:cs="Times New Roman"/>
          <w:sz w:val="24"/>
          <w:szCs w:val="24"/>
        </w:rPr>
        <w:t>in RIBS demonstrated increased compressive</w:t>
      </w:r>
      <w:r w:rsidR="007668E3">
        <w:rPr>
          <w:rFonts w:ascii="Times New Roman" w:hAnsi="Times New Roman" w:cs="Times New Roman"/>
          <w:sz w:val="24"/>
          <w:szCs w:val="24"/>
        </w:rPr>
        <w:t xml:space="preserve"> </w:t>
      </w:r>
      <w:r w:rsidRPr="007668E3">
        <w:rPr>
          <w:rFonts w:ascii="Times New Roman" w:hAnsi="Times New Roman" w:cs="Times New Roman"/>
          <w:sz w:val="24"/>
          <w:szCs w:val="24"/>
        </w:rPr>
        <w:t xml:space="preserve">volumetric strains under shearing, </w:t>
      </w:r>
      <w:r w:rsidR="00DD35F2" w:rsidRPr="007668E3">
        <w:rPr>
          <w:rFonts w:ascii="Times New Roman" w:hAnsi="Times New Roman" w:cs="Times New Roman"/>
          <w:sz w:val="24"/>
          <w:szCs w:val="24"/>
        </w:rPr>
        <w:t>e</w:t>
      </w:r>
      <w:r w:rsidRPr="007668E3">
        <w:rPr>
          <w:rFonts w:ascii="Times New Roman" w:hAnsi="Times New Roman" w:cs="Times New Roman"/>
          <w:sz w:val="24"/>
          <w:szCs w:val="24"/>
        </w:rPr>
        <w:t>specially at larger confining pressures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σ</m:t>
            </m:r>
          </m:e>
          <m:sub>
            <m:r>
              <m:rPr>
                <m:sty m:val="p"/>
              </m:rPr>
              <w:rPr>
                <w:rFonts w:ascii="Cambria Math" w:hAnsi="Cambria Math" w:cs="Times New Roman"/>
                <w:sz w:val="24"/>
                <w:szCs w:val="24"/>
              </w:rPr>
              <m:t>3</m:t>
            </m:r>
          </m:sub>
          <m:sup>
            <m:r>
              <m:rPr>
                <m:sty m:val="p"/>
              </m:rPr>
              <w:rPr>
                <w:rFonts w:ascii="Cambria Math" w:hAnsi="Cambria Math" w:cs="Times New Roman"/>
                <w:sz w:val="24"/>
                <w:szCs w:val="24"/>
              </w:rPr>
              <m:t>'</m:t>
            </m:r>
          </m:sup>
        </m:sSubSup>
        <m:r>
          <w:rPr>
            <w:rFonts w:ascii="Cambria Math" w:hAnsi="Cambria Math" w:cs="Times New Roman"/>
            <w:sz w:val="24"/>
            <w:szCs w:val="24"/>
          </w:rPr>
          <m:t>&gt;</m:t>
        </m:r>
        <m:r>
          <m:rPr>
            <m:sty m:val="p"/>
          </m:rPr>
          <w:rPr>
            <w:rFonts w:ascii="Cambria Math" w:hAnsi="Cambria Math" w:cs="Times New Roman"/>
            <w:sz w:val="24"/>
            <w:szCs w:val="24"/>
          </w:rPr>
          <m:t xml:space="preserve">30 </m:t>
        </m:r>
        <m:r>
          <w:rPr>
            <w:rFonts w:ascii="Cambria Math" w:hAnsi="Cambria Math" w:cs="Times New Roman"/>
            <w:sz w:val="24"/>
            <w:szCs w:val="24"/>
          </w:rPr>
          <m:t>kPa).</m:t>
        </m:r>
      </m:oMath>
      <w:r w:rsidR="00DE290F" w:rsidRPr="007668E3">
        <w:rPr>
          <w:rFonts w:ascii="Times New Roman" w:hAnsi="Times New Roman" w:cs="Times New Roman"/>
          <w:sz w:val="24"/>
          <w:szCs w:val="24"/>
        </w:rPr>
        <w:t xml:space="preserve"> </w:t>
      </w:r>
      <w:r w:rsidR="00180529">
        <w:rPr>
          <w:rFonts w:ascii="Times New Roman" w:hAnsi="Times New Roman" w:cs="Times New Roman"/>
          <w:sz w:val="24"/>
          <w:szCs w:val="24"/>
        </w:rPr>
        <w:t>S</w:t>
      </w:r>
      <w:r w:rsidR="003C78F2">
        <w:rPr>
          <w:rFonts w:ascii="Times New Roman" w:hAnsi="Times New Roman" w:cs="Times New Roman"/>
          <w:sz w:val="24"/>
          <w:szCs w:val="24"/>
        </w:rPr>
        <w:t xml:space="preserve">imilar behavior was observed during the conditioning phase of the cyclic loading tests so that the axial and volumetric strains of RIBS during the cyclic loading </w:t>
      </w:r>
      <w:r w:rsidR="00180529">
        <w:rPr>
          <w:rFonts w:ascii="Times New Roman" w:hAnsi="Times New Roman" w:cs="Times New Roman"/>
          <w:sz w:val="24"/>
          <w:szCs w:val="24"/>
        </w:rPr>
        <w:t xml:space="preserve">were </w:t>
      </w:r>
      <w:r w:rsidR="003C78F2">
        <w:rPr>
          <w:rFonts w:ascii="Times New Roman" w:hAnsi="Times New Roman" w:cs="Times New Roman"/>
          <w:sz w:val="24"/>
          <w:szCs w:val="24"/>
        </w:rPr>
        <w:t>lesser compared to the pure ballast. A</w:t>
      </w:r>
      <w:r w:rsidR="00DD35F2" w:rsidRPr="007668E3">
        <w:rPr>
          <w:rFonts w:ascii="Times New Roman" w:hAnsi="Times New Roman" w:cs="Times New Roman"/>
          <w:sz w:val="24"/>
          <w:szCs w:val="24"/>
        </w:rPr>
        <w:t xml:space="preserve">n </w:t>
      </w:r>
      <w:r w:rsidR="00DE290F" w:rsidRPr="007668E3">
        <w:rPr>
          <w:rFonts w:ascii="Times New Roman" w:hAnsi="Times New Roman" w:cs="Times New Roman"/>
          <w:sz w:val="24"/>
          <w:szCs w:val="24"/>
        </w:rPr>
        <w:t xml:space="preserve">increased rubber reduced </w:t>
      </w:r>
      <w:r w:rsidRPr="007668E3">
        <w:rPr>
          <w:rFonts w:ascii="Times New Roman" w:hAnsi="Times New Roman" w:cs="Times New Roman"/>
          <w:sz w:val="24"/>
          <w:szCs w:val="24"/>
        </w:rPr>
        <w:t xml:space="preserve">the </w:t>
      </w:r>
      <w:r w:rsidR="00DE290F" w:rsidRPr="007668E3">
        <w:rPr>
          <w:rFonts w:ascii="Times New Roman" w:hAnsi="Times New Roman" w:cs="Times New Roman"/>
          <w:sz w:val="24"/>
          <w:szCs w:val="24"/>
        </w:rPr>
        <w:t>dilation</w:t>
      </w:r>
      <w:r w:rsidRPr="007668E3">
        <w:rPr>
          <w:rFonts w:ascii="Times New Roman" w:hAnsi="Times New Roman" w:cs="Times New Roman"/>
          <w:sz w:val="24"/>
          <w:szCs w:val="24"/>
        </w:rPr>
        <w:t xml:space="preserve"> angle</w:t>
      </w:r>
      <w:r w:rsidR="00DE290F" w:rsidRPr="007668E3">
        <w:rPr>
          <w:rFonts w:ascii="Times New Roman" w:hAnsi="Times New Roman" w:cs="Times New Roman"/>
          <w:sz w:val="24"/>
          <w:szCs w:val="24"/>
        </w:rPr>
        <w:t xml:space="preserve"> </w:t>
      </w:r>
      <w:r w:rsidR="00F307E7" w:rsidRPr="007668E3">
        <w:rPr>
          <w:rFonts w:ascii="Times New Roman" w:hAnsi="Times New Roman" w:cs="Times New Roman"/>
          <w:sz w:val="24"/>
          <w:szCs w:val="24"/>
        </w:rPr>
        <w:t xml:space="preserve">at peak stress ratio </w:t>
      </w:r>
      <w:r w:rsidR="00DE290F" w:rsidRPr="007668E3">
        <w:rPr>
          <w:rFonts w:ascii="Times New Roman" w:hAnsi="Times New Roman" w:cs="Times New Roman"/>
          <w:sz w:val="24"/>
          <w:szCs w:val="24"/>
        </w:rPr>
        <w:t>significantly compared to that of pure ballast</w:t>
      </w:r>
      <w:r w:rsidR="00F307E7" w:rsidRPr="007668E3">
        <w:rPr>
          <w:rFonts w:ascii="Times New Roman" w:hAnsi="Times New Roman" w:cs="Times New Roman"/>
          <w:sz w:val="24"/>
          <w:szCs w:val="24"/>
        </w:rPr>
        <w:t xml:space="preserve"> (49% reduction with 10% rubber at</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 xml:space="preserve"> σ</m:t>
            </m:r>
          </m:e>
          <m:sub>
            <m:r>
              <m:rPr>
                <m:sty m:val="p"/>
              </m:rPr>
              <w:rPr>
                <w:rFonts w:ascii="Cambria Math" w:hAnsi="Cambria Math" w:cs="Times New Roman"/>
                <w:sz w:val="24"/>
                <w:szCs w:val="24"/>
              </w:rPr>
              <m:t>3</m:t>
            </m:r>
          </m:sub>
          <m:sup>
            <m:r>
              <m:rPr>
                <m:sty m:val="p"/>
              </m:rPr>
              <w:rPr>
                <w:rFonts w:ascii="Cambria Math" w:hAnsi="Cambria Math" w:cs="Times New Roman"/>
                <w:sz w:val="24"/>
                <w:szCs w:val="24"/>
              </w:rPr>
              <m:t>'</m:t>
            </m:r>
          </m:sup>
        </m:sSubSup>
      </m:oMath>
      <w:r w:rsidR="001C72EC">
        <w:rPr>
          <w:rFonts w:ascii="Times New Roman" w:hAnsi="Times New Roman" w:cs="Times New Roman"/>
          <w:sz w:val="24"/>
          <w:szCs w:val="24"/>
        </w:rPr>
        <w:t>=</w:t>
      </w:r>
      <w:r w:rsidR="00F307E7" w:rsidRPr="007668E3">
        <w:rPr>
          <w:rFonts w:ascii="Times New Roman" w:hAnsi="Times New Roman" w:cs="Times New Roman"/>
          <w:sz w:val="24"/>
          <w:szCs w:val="24"/>
        </w:rPr>
        <w:t xml:space="preserve"> </w:t>
      </w:r>
      <m:oMath>
        <m:r>
          <w:rPr>
            <w:rFonts w:ascii="Cambria Math" w:hAnsi="Cambria Math" w:cs="Times New Roman"/>
            <w:sz w:val="24"/>
            <w:szCs w:val="24"/>
          </w:rPr>
          <m:t>30 kPa</m:t>
        </m:r>
      </m:oMath>
      <w:r w:rsidR="00F307E7" w:rsidRPr="007668E3">
        <w:rPr>
          <w:rFonts w:ascii="Times New Roman" w:hAnsi="Times New Roman" w:cs="Times New Roman"/>
          <w:sz w:val="24"/>
          <w:szCs w:val="24"/>
        </w:rPr>
        <w:t>)</w:t>
      </w:r>
      <w:r w:rsidR="00DE290F" w:rsidRPr="007668E3">
        <w:rPr>
          <w:rFonts w:ascii="Times New Roman" w:hAnsi="Times New Roman" w:cs="Times New Roman"/>
          <w:sz w:val="24"/>
          <w:szCs w:val="24"/>
        </w:rPr>
        <w:t xml:space="preserve">. </w:t>
      </w:r>
      <w:r w:rsidR="00A0664D">
        <w:rPr>
          <w:rFonts w:ascii="Times New Roman" w:hAnsi="Times New Roman" w:cs="Times New Roman"/>
          <w:color w:val="000000"/>
          <w:sz w:val="24"/>
          <w:szCs w:val="24"/>
        </w:rPr>
        <w:t>Increase in</w:t>
      </w:r>
      <w:r w:rsidR="00F307E7" w:rsidRPr="007668E3">
        <w:rPr>
          <w:rFonts w:ascii="Times New Roman" w:hAnsi="Times New Roman" w:cs="Times New Roman"/>
          <w:color w:val="000000"/>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R</m:t>
            </m:r>
            <m:ctrlPr>
              <w:rPr>
                <w:rFonts w:ascii="Cambria Math" w:hAnsi="Cambria Math" w:cs="Times New Roman"/>
                <w:i/>
                <w:sz w:val="24"/>
                <w:szCs w:val="24"/>
              </w:rPr>
            </m:ctrlPr>
          </m:e>
          <m:sub>
            <m:r>
              <w:rPr>
                <w:rFonts w:ascii="Cambria Math" w:hAnsi="Cambria Math" w:cs="Times New Roman"/>
                <w:sz w:val="24"/>
                <w:szCs w:val="24"/>
              </w:rPr>
              <m:t>b</m:t>
            </m:r>
          </m:sub>
        </m:sSub>
      </m:oMath>
      <w:r w:rsidR="00F307E7" w:rsidRPr="007668E3">
        <w:rPr>
          <w:rFonts w:ascii="Times New Roman" w:hAnsi="Times New Roman" w:cs="Times New Roman"/>
          <w:color w:val="000000"/>
          <w:sz w:val="24"/>
          <w:szCs w:val="24"/>
        </w:rPr>
        <w:t xml:space="preserve"> from 0 to 15% </w:t>
      </w:r>
      <w:r w:rsidR="001C72EC">
        <w:rPr>
          <w:rFonts w:ascii="Times New Roman" w:hAnsi="Times New Roman" w:cs="Times New Roman"/>
          <w:color w:val="000000"/>
          <w:sz w:val="24"/>
          <w:szCs w:val="24"/>
        </w:rPr>
        <w:t>caused</w:t>
      </w:r>
      <w:r w:rsidR="00F307E7" w:rsidRPr="007668E3">
        <w:rPr>
          <w:rFonts w:ascii="Times New Roman" w:hAnsi="Times New Roman" w:cs="Times New Roman"/>
          <w:color w:val="000000"/>
          <w:sz w:val="24"/>
          <w:szCs w:val="24"/>
        </w:rPr>
        <w:t xml:space="preserve"> a minor change</w:t>
      </w:r>
      <w:r w:rsidR="00A0664D">
        <w:rPr>
          <w:rFonts w:ascii="Times New Roman" w:hAnsi="Times New Roman" w:cs="Times New Roman"/>
          <w:color w:val="000000"/>
          <w:sz w:val="24"/>
          <w:szCs w:val="24"/>
        </w:rPr>
        <w:t xml:space="preserve"> (&lt;</w:t>
      </w:r>
      <w:r w:rsidR="00DD7792">
        <w:rPr>
          <w:rFonts w:ascii="Times New Roman" w:hAnsi="Times New Roman" w:cs="Times New Roman"/>
          <w:color w:val="000000"/>
          <w:sz w:val="24"/>
          <w:szCs w:val="24"/>
        </w:rPr>
        <w:t xml:space="preserve"> </w:t>
      </w:r>
      <w:r w:rsidR="00A0664D">
        <w:rPr>
          <w:rFonts w:ascii="Times New Roman" w:hAnsi="Times New Roman" w:cs="Times New Roman"/>
          <w:color w:val="000000"/>
          <w:sz w:val="24"/>
          <w:szCs w:val="24"/>
        </w:rPr>
        <w:t>6%)</w:t>
      </w:r>
      <w:r w:rsidR="00F307E7" w:rsidRPr="007668E3">
        <w:rPr>
          <w:rFonts w:ascii="Times New Roman" w:hAnsi="Times New Roman" w:cs="Times New Roman"/>
          <w:color w:val="000000"/>
          <w:sz w:val="24"/>
          <w:szCs w:val="24"/>
        </w:rPr>
        <w:t xml:space="preserve"> in the effective friction angle </w:t>
      </w:r>
      <w:r w:rsidR="00A0664D">
        <w:rPr>
          <w:rFonts w:ascii="Times New Roman" w:hAnsi="Times New Roman" w:cs="Times New Roman"/>
          <w:color w:val="000000"/>
          <w:sz w:val="24"/>
          <w:szCs w:val="24"/>
        </w:rPr>
        <w:t xml:space="preserve">by </w:t>
      </w:r>
      <w:r w:rsidR="007C0067">
        <w:rPr>
          <w:rFonts w:ascii="Times New Roman" w:hAnsi="Times New Roman" w:cs="Times New Roman"/>
          <w:color w:val="000000"/>
          <w:sz w:val="24"/>
          <w:szCs w:val="24"/>
        </w:rPr>
        <w:t>reducing</w:t>
      </w:r>
      <w:r w:rsidR="00A0664D">
        <w:rPr>
          <w:rFonts w:ascii="Times New Roman" w:hAnsi="Times New Roman" w:cs="Times New Roman"/>
          <w:color w:val="000000"/>
          <w:sz w:val="24"/>
          <w:szCs w:val="24"/>
        </w:rPr>
        <w:t xml:space="preserve"> the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φ</m:t>
            </m:r>
          </m:e>
          <m:sub>
            <m:r>
              <w:rPr>
                <w:rFonts w:ascii="Cambria Math" w:hAnsi="Cambria Math" w:cs="Times New Roman"/>
                <w:color w:val="000000"/>
                <w:sz w:val="24"/>
                <w:szCs w:val="24"/>
              </w:rPr>
              <m:t>ef</m:t>
            </m:r>
          </m:sub>
        </m:sSub>
      </m:oMath>
      <w:r w:rsidR="009D144B">
        <w:rPr>
          <w:rFonts w:ascii="Times New Roman" w:hAnsi="Times New Roman" w:cs="Times New Roman"/>
          <w:color w:val="000000"/>
          <w:sz w:val="24"/>
          <w:szCs w:val="24"/>
        </w:rPr>
        <w:t xml:space="preserve"> </w:t>
      </w:r>
      <w:r w:rsidR="00F307E7" w:rsidRPr="007668E3">
        <w:rPr>
          <w:rFonts w:ascii="Times New Roman" w:hAnsi="Times New Roman" w:cs="Times New Roman"/>
          <w:color w:val="000000"/>
          <w:sz w:val="24"/>
          <w:szCs w:val="24"/>
        </w:rPr>
        <w:t>from 48.8</w:t>
      </w:r>
      <m:oMath>
        <m:r>
          <w:rPr>
            <w:rFonts w:ascii="Cambria Math" w:hAnsi="Cambria Math" w:cs="Times New Roman"/>
            <w:color w:val="000000"/>
            <w:sz w:val="24"/>
            <w:szCs w:val="24"/>
          </w:rPr>
          <m:t>°</m:t>
        </m:r>
      </m:oMath>
      <w:r w:rsidR="00F307E7" w:rsidRPr="007668E3">
        <w:rPr>
          <w:rFonts w:ascii="Times New Roman" w:hAnsi="Times New Roman" w:cs="Times New Roman"/>
          <w:color w:val="000000"/>
          <w:sz w:val="24"/>
          <w:szCs w:val="24"/>
        </w:rPr>
        <w:t xml:space="preserve"> to 46.0</w:t>
      </w:r>
      <m:oMath>
        <m:r>
          <w:rPr>
            <w:rFonts w:ascii="Cambria Math" w:hAnsi="Cambria Math" w:cs="Times New Roman"/>
            <w:color w:val="000000"/>
            <w:sz w:val="24"/>
            <w:szCs w:val="24"/>
          </w:rPr>
          <m:t>°</m:t>
        </m:r>
      </m:oMath>
      <w:r w:rsidR="00F307E7" w:rsidRPr="007668E3">
        <w:rPr>
          <w:rFonts w:ascii="Times New Roman" w:hAnsi="Times New Roman" w:cs="Times New Roman"/>
          <w:color w:val="000000"/>
          <w:sz w:val="24"/>
          <w:szCs w:val="24"/>
        </w:rPr>
        <w:t xml:space="preserve">. </w:t>
      </w:r>
      <w:r w:rsidR="006D14F2" w:rsidRPr="007668E3">
        <w:rPr>
          <w:rFonts w:ascii="Times New Roman" w:hAnsi="Times New Roman" w:cs="Times New Roman"/>
          <w:color w:val="000000" w:themeColor="text1"/>
          <w:sz w:val="24"/>
          <w:szCs w:val="24"/>
        </w:rPr>
        <w:t xml:space="preserve">This project also demonstrated that the increased rubber content in RIBS would enhance the energy absorption capacity, thus reducing the breakage of ballast and its resilient modulus. </w:t>
      </w:r>
    </w:p>
    <w:p w14:paraId="504AB007" w14:textId="77777777" w:rsidR="002A14D0" w:rsidRPr="007668E3" w:rsidRDefault="002A14D0" w:rsidP="00DD7792">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39AA6C5" w14:textId="77A8F9D1" w:rsidR="00A21520" w:rsidRDefault="00B62790" w:rsidP="00D36163">
      <w:pPr>
        <w:spacing w:after="0" w:line="240" w:lineRule="auto"/>
        <w:rPr>
          <w:rFonts w:ascii="Times New Roman" w:hAnsi="Times New Roman" w:cs="Times New Roman"/>
          <w:b/>
          <w:sz w:val="24"/>
          <w:szCs w:val="24"/>
        </w:rPr>
      </w:pPr>
      <w:r w:rsidRPr="00A21520">
        <w:rPr>
          <w:rFonts w:ascii="Times New Roman" w:hAnsi="Times New Roman" w:cs="Times New Roman"/>
          <w:b/>
          <w:sz w:val="24"/>
          <w:szCs w:val="24"/>
        </w:rPr>
        <w:t>ACKNOWLEDGEMENT</w:t>
      </w:r>
      <w:r w:rsidR="007923BB">
        <w:rPr>
          <w:rFonts w:ascii="Times New Roman" w:hAnsi="Times New Roman" w:cs="Times New Roman"/>
          <w:b/>
          <w:sz w:val="24"/>
          <w:szCs w:val="24"/>
        </w:rPr>
        <w:t>S</w:t>
      </w:r>
    </w:p>
    <w:p w14:paraId="5E19A603" w14:textId="77777777" w:rsidR="00A21520" w:rsidRDefault="00A21520" w:rsidP="00D36163">
      <w:pPr>
        <w:spacing w:after="0" w:line="240" w:lineRule="auto"/>
        <w:rPr>
          <w:rFonts w:ascii="Times New Roman" w:hAnsi="Times New Roman" w:cs="Times New Roman"/>
          <w:sz w:val="24"/>
          <w:szCs w:val="24"/>
        </w:rPr>
      </w:pPr>
    </w:p>
    <w:p w14:paraId="7190C14D" w14:textId="0AB95212" w:rsidR="0003439B" w:rsidRDefault="0003439B" w:rsidP="00DD7792">
      <w:pPr>
        <w:spacing w:after="0" w:line="240" w:lineRule="auto"/>
        <w:jc w:val="both"/>
        <w:rPr>
          <w:rFonts w:ascii="Times New Roman" w:hAnsi="Times New Roman" w:cs="Times New Roman"/>
          <w:sz w:val="24"/>
          <w:szCs w:val="24"/>
        </w:rPr>
      </w:pPr>
      <w:r w:rsidRPr="0003439B">
        <w:rPr>
          <w:rFonts w:ascii="Times New Roman" w:hAnsi="Times New Roman" w:cs="Times New Roman"/>
          <w:sz w:val="24"/>
          <w:szCs w:val="24"/>
        </w:rPr>
        <w:t>The authors would like to acknowledge the financial assistance provided by the Australian Research Council Linkage Project (ARC-LP200200915) and ARC Industry Transformation Training Centre for Advanced Rail Track Technologies (ITTC-Rail IC170100006). The financial and technical assistance provided by industry partners Bridgestone, Sydney trains</w:t>
      </w:r>
      <w:r w:rsidR="00C56E4C">
        <w:rPr>
          <w:rFonts w:ascii="Times New Roman" w:hAnsi="Times New Roman" w:cs="Times New Roman"/>
          <w:sz w:val="24"/>
          <w:szCs w:val="24"/>
        </w:rPr>
        <w:t>,</w:t>
      </w:r>
      <w:r w:rsidRPr="0003439B">
        <w:rPr>
          <w:rFonts w:ascii="Times New Roman" w:hAnsi="Times New Roman" w:cs="Times New Roman"/>
          <w:sz w:val="24"/>
          <w:szCs w:val="24"/>
        </w:rPr>
        <w:t xml:space="preserve"> and Australasian Centre for Rail Innovation (ACRI), is gratefully acknowledged. </w:t>
      </w:r>
    </w:p>
    <w:p w14:paraId="5CC0A592" w14:textId="77777777" w:rsidR="001C72EC" w:rsidRDefault="001C72EC" w:rsidP="00DD7792">
      <w:pPr>
        <w:spacing w:after="0" w:line="240" w:lineRule="auto"/>
        <w:jc w:val="both"/>
        <w:rPr>
          <w:rFonts w:ascii="Times New Roman" w:hAnsi="Times New Roman" w:cs="Times New Roman"/>
          <w:sz w:val="24"/>
          <w:szCs w:val="24"/>
        </w:rPr>
      </w:pPr>
    </w:p>
    <w:p w14:paraId="1764132C" w14:textId="21D965AA" w:rsidR="001913A0" w:rsidRPr="00A21520" w:rsidRDefault="001913A0" w:rsidP="00D36163">
      <w:pPr>
        <w:autoSpaceDE w:val="0"/>
        <w:autoSpaceDN w:val="0"/>
        <w:adjustRightInd w:val="0"/>
        <w:spacing w:after="0" w:line="240" w:lineRule="auto"/>
        <w:rPr>
          <w:rFonts w:ascii="Times New Roman" w:hAnsi="Times New Roman" w:cs="Times New Roman"/>
          <w:b/>
          <w:sz w:val="24"/>
          <w:szCs w:val="24"/>
        </w:rPr>
      </w:pPr>
      <w:r w:rsidRPr="00A21520">
        <w:rPr>
          <w:rFonts w:ascii="Times New Roman" w:hAnsi="Times New Roman" w:cs="Times New Roman"/>
          <w:b/>
          <w:sz w:val="24"/>
          <w:szCs w:val="24"/>
        </w:rPr>
        <w:t>REFERENCES</w:t>
      </w:r>
    </w:p>
    <w:p w14:paraId="51879AEC" w14:textId="77777777" w:rsidR="00A21520" w:rsidRDefault="00A21520" w:rsidP="00D36163">
      <w:pPr>
        <w:autoSpaceDE w:val="0"/>
        <w:autoSpaceDN w:val="0"/>
        <w:adjustRightInd w:val="0"/>
        <w:spacing w:after="0" w:line="240" w:lineRule="auto"/>
        <w:rPr>
          <w:rFonts w:ascii="Times New Roman" w:hAnsi="Times New Roman" w:cs="Times New Roman"/>
          <w:sz w:val="24"/>
          <w:szCs w:val="24"/>
        </w:rPr>
      </w:pPr>
    </w:p>
    <w:p w14:paraId="3CDB334E" w14:textId="77777777" w:rsidR="007314D2" w:rsidRDefault="00840BA2" w:rsidP="007314D2">
      <w:pPr>
        <w:spacing w:after="0" w:line="240" w:lineRule="auto"/>
        <w:ind w:left="720" w:hanging="720"/>
        <w:jc w:val="both"/>
        <w:rPr>
          <w:rFonts w:ascii="Times New Roman" w:hAnsi="Times New Roman" w:cs="Times New Roman"/>
          <w:sz w:val="24"/>
          <w:szCs w:val="24"/>
          <w:lang w:val="en"/>
        </w:rPr>
      </w:pPr>
      <w:r w:rsidRPr="005D7826">
        <w:rPr>
          <w:rFonts w:ascii="Times New Roman" w:hAnsi="Times New Roman" w:cs="Times New Roman"/>
          <w:sz w:val="24"/>
          <w:szCs w:val="24"/>
          <w:lang w:val="en"/>
        </w:rPr>
        <w:t xml:space="preserve">Arachchige, C. M. K., Indraratna, B., Qi, Y., Vinod, J. S., and </w:t>
      </w:r>
      <w:proofErr w:type="spellStart"/>
      <w:r w:rsidRPr="005D7826">
        <w:rPr>
          <w:rFonts w:ascii="Times New Roman" w:hAnsi="Times New Roman" w:cs="Times New Roman"/>
          <w:sz w:val="24"/>
          <w:szCs w:val="24"/>
          <w:lang w:val="en"/>
        </w:rPr>
        <w:t>Rujikiatkamjorn</w:t>
      </w:r>
      <w:proofErr w:type="spellEnd"/>
      <w:r w:rsidRPr="005D7826">
        <w:rPr>
          <w:rFonts w:ascii="Times New Roman" w:hAnsi="Times New Roman" w:cs="Times New Roman"/>
          <w:sz w:val="24"/>
          <w:szCs w:val="24"/>
          <w:lang w:val="en"/>
        </w:rPr>
        <w:t>, C. (2021). “Geotechnical characteristics of a Rubber Intermixed Ballast System”. </w:t>
      </w:r>
      <w:r w:rsidRPr="005D7826">
        <w:rPr>
          <w:rFonts w:ascii="Times New Roman" w:hAnsi="Times New Roman" w:cs="Times New Roman"/>
          <w:i/>
          <w:sz w:val="24"/>
          <w:szCs w:val="24"/>
          <w:lang w:val="en"/>
        </w:rPr>
        <w:t xml:space="preserve">Acta </w:t>
      </w:r>
      <w:proofErr w:type="spellStart"/>
      <w:r w:rsidRPr="005D7826">
        <w:rPr>
          <w:rFonts w:ascii="Times New Roman" w:hAnsi="Times New Roman" w:cs="Times New Roman"/>
          <w:i/>
          <w:sz w:val="24"/>
          <w:szCs w:val="24"/>
          <w:lang w:val="en"/>
        </w:rPr>
        <w:t>Geotechnica</w:t>
      </w:r>
      <w:proofErr w:type="spellEnd"/>
      <w:r w:rsidRPr="005D7826">
        <w:rPr>
          <w:rFonts w:ascii="Times New Roman" w:hAnsi="Times New Roman" w:cs="Times New Roman"/>
          <w:sz w:val="24"/>
          <w:szCs w:val="24"/>
          <w:lang w:val="en"/>
        </w:rPr>
        <w:t>, 1-12.</w:t>
      </w:r>
    </w:p>
    <w:p w14:paraId="7DAF87F1" w14:textId="39BA5853" w:rsidR="007314D2" w:rsidRPr="007314D2" w:rsidRDefault="007314D2" w:rsidP="007314D2">
      <w:pPr>
        <w:spacing w:after="0" w:line="240" w:lineRule="auto"/>
        <w:ind w:left="720" w:hanging="720"/>
        <w:jc w:val="both"/>
        <w:rPr>
          <w:rFonts w:ascii="Times New Roman" w:hAnsi="Times New Roman" w:cs="Times New Roman"/>
          <w:sz w:val="24"/>
          <w:szCs w:val="24"/>
          <w:lang w:val="en"/>
        </w:rPr>
      </w:pPr>
      <w:r w:rsidRPr="005D7826">
        <w:rPr>
          <w:rFonts w:ascii="Times New Roman" w:hAnsi="Times New Roman" w:cs="Times New Roman"/>
          <w:sz w:val="24"/>
          <w:szCs w:val="24"/>
          <w:lang w:val="en"/>
        </w:rPr>
        <w:lastRenderedPageBreak/>
        <w:t xml:space="preserve">Arachchige, C. M. K., Indraratna, B., Qi, Y., Vinod, J. S., and </w:t>
      </w:r>
      <w:proofErr w:type="spellStart"/>
      <w:r w:rsidRPr="005D7826">
        <w:rPr>
          <w:rFonts w:ascii="Times New Roman" w:hAnsi="Times New Roman" w:cs="Times New Roman"/>
          <w:sz w:val="24"/>
          <w:szCs w:val="24"/>
          <w:lang w:val="en"/>
        </w:rPr>
        <w:t>Rujikiatkamjorn</w:t>
      </w:r>
      <w:proofErr w:type="spellEnd"/>
      <w:r w:rsidRPr="005D7826">
        <w:rPr>
          <w:rFonts w:ascii="Times New Roman" w:hAnsi="Times New Roman" w:cs="Times New Roman"/>
          <w:sz w:val="24"/>
          <w:szCs w:val="24"/>
          <w:lang w:val="en"/>
        </w:rPr>
        <w:t>, C. (202</w:t>
      </w:r>
      <w:r>
        <w:rPr>
          <w:rFonts w:ascii="Times New Roman" w:hAnsi="Times New Roman" w:cs="Times New Roman"/>
          <w:sz w:val="24"/>
          <w:szCs w:val="24"/>
          <w:lang w:val="en"/>
        </w:rPr>
        <w:t>2</w:t>
      </w:r>
      <w:r w:rsidRPr="005D7826">
        <w:rPr>
          <w:rFonts w:ascii="Times New Roman" w:hAnsi="Times New Roman" w:cs="Times New Roman"/>
          <w:sz w:val="24"/>
          <w:szCs w:val="24"/>
          <w:lang w:val="en"/>
        </w:rPr>
        <w:t xml:space="preserve">). </w:t>
      </w:r>
      <w:r>
        <w:rPr>
          <w:rFonts w:ascii="Times New Roman" w:hAnsi="Times New Roman" w:cs="Times New Roman"/>
          <w:sz w:val="24"/>
          <w:szCs w:val="24"/>
          <w:lang w:val="en"/>
        </w:rPr>
        <w:t xml:space="preserve"> </w:t>
      </w:r>
      <w:r w:rsidRPr="005D7826">
        <w:rPr>
          <w:rFonts w:ascii="Times New Roman" w:hAnsi="Times New Roman" w:cs="Times New Roman"/>
          <w:sz w:val="24"/>
          <w:szCs w:val="24"/>
          <w:lang w:val="en"/>
        </w:rPr>
        <w:t>“</w:t>
      </w:r>
      <w:r w:rsidRPr="007314D2">
        <w:rPr>
          <w:rFonts w:ascii="Times New Roman" w:hAnsi="Times New Roman" w:cs="Times New Roman"/>
          <w:sz w:val="24"/>
          <w:szCs w:val="24"/>
          <w:lang w:val="en"/>
        </w:rPr>
        <w:t xml:space="preserve">Deformation and degradation </w:t>
      </w:r>
      <w:proofErr w:type="spellStart"/>
      <w:r w:rsidRPr="007314D2">
        <w:rPr>
          <w:rFonts w:ascii="Times New Roman" w:hAnsi="Times New Roman" w:cs="Times New Roman"/>
          <w:sz w:val="24"/>
          <w:szCs w:val="24"/>
          <w:lang w:val="en"/>
        </w:rPr>
        <w:t>behaviour</w:t>
      </w:r>
      <w:proofErr w:type="spellEnd"/>
      <w:r w:rsidRPr="007314D2">
        <w:rPr>
          <w:rFonts w:ascii="Times New Roman" w:hAnsi="Times New Roman" w:cs="Times New Roman"/>
          <w:sz w:val="24"/>
          <w:szCs w:val="24"/>
          <w:lang w:val="en"/>
        </w:rPr>
        <w:t xml:space="preserve"> of Rubber Intermixed</w:t>
      </w:r>
      <w:r>
        <w:rPr>
          <w:rFonts w:ascii="Times New Roman" w:hAnsi="Times New Roman" w:cs="Times New Roman"/>
          <w:sz w:val="24"/>
          <w:szCs w:val="24"/>
          <w:lang w:val="en"/>
        </w:rPr>
        <w:t xml:space="preserve"> </w:t>
      </w:r>
      <w:r w:rsidRPr="007314D2">
        <w:rPr>
          <w:rFonts w:ascii="Times New Roman" w:hAnsi="Times New Roman" w:cs="Times New Roman"/>
          <w:sz w:val="24"/>
          <w:szCs w:val="24"/>
          <w:lang w:val="en"/>
        </w:rPr>
        <w:t>Ballast System under cyclic</w:t>
      </w:r>
      <w:r>
        <w:rPr>
          <w:rFonts w:ascii="Times New Roman" w:hAnsi="Times New Roman" w:cs="Times New Roman"/>
          <w:sz w:val="24"/>
          <w:szCs w:val="24"/>
          <w:lang w:val="en"/>
        </w:rPr>
        <w:t xml:space="preserve"> </w:t>
      </w:r>
      <w:r w:rsidRPr="007314D2">
        <w:rPr>
          <w:rFonts w:ascii="Times New Roman" w:hAnsi="Times New Roman" w:cs="Times New Roman"/>
          <w:sz w:val="24"/>
          <w:szCs w:val="24"/>
          <w:lang w:val="en"/>
        </w:rPr>
        <w:t>loading.</w:t>
      </w:r>
      <w:r>
        <w:rPr>
          <w:rFonts w:ascii="Times New Roman" w:hAnsi="Times New Roman" w:cs="Times New Roman"/>
          <w:sz w:val="24"/>
          <w:szCs w:val="24"/>
          <w:lang w:val="en"/>
        </w:rPr>
        <w:t>”</w:t>
      </w:r>
      <w:r w:rsidRPr="007314D2">
        <w:rPr>
          <w:rFonts w:ascii="Times New Roman" w:hAnsi="Times New Roman" w:cs="Times New Roman"/>
          <w:sz w:val="24"/>
          <w:szCs w:val="24"/>
          <w:lang w:val="en"/>
        </w:rPr>
        <w:t xml:space="preserve"> </w:t>
      </w:r>
      <w:r w:rsidRPr="007314D2">
        <w:rPr>
          <w:rFonts w:ascii="Times New Roman" w:hAnsi="Times New Roman" w:cs="Times New Roman"/>
          <w:i/>
          <w:sz w:val="24"/>
          <w:szCs w:val="24"/>
          <w:lang w:val="en"/>
        </w:rPr>
        <w:t>Engineering Geology,</w:t>
      </w:r>
      <w:r w:rsidRPr="007314D2">
        <w:rPr>
          <w:rFonts w:ascii="Times New Roman" w:hAnsi="Times New Roman" w:cs="Times New Roman"/>
          <w:sz w:val="24"/>
          <w:szCs w:val="24"/>
          <w:lang w:val="en"/>
        </w:rPr>
        <w:t xml:space="preserve"> vol. 7.</w:t>
      </w:r>
    </w:p>
    <w:p w14:paraId="139561A6" w14:textId="2FA0E8B6" w:rsidR="00032A07" w:rsidRPr="005D7826" w:rsidRDefault="00032A07" w:rsidP="00D36163">
      <w:pPr>
        <w:spacing w:after="0" w:line="240" w:lineRule="auto"/>
        <w:ind w:left="720" w:hanging="720"/>
        <w:jc w:val="both"/>
        <w:rPr>
          <w:rFonts w:ascii="Times New Roman" w:hAnsi="Times New Roman" w:cs="Times New Roman"/>
          <w:sz w:val="24"/>
          <w:szCs w:val="24"/>
          <w:lang w:val="en"/>
        </w:rPr>
      </w:pPr>
      <w:r w:rsidRPr="005D7826">
        <w:rPr>
          <w:rFonts w:ascii="Times New Roman" w:hAnsi="Times New Roman" w:cs="Times New Roman"/>
          <w:sz w:val="24"/>
          <w:szCs w:val="24"/>
          <w:lang w:val="en"/>
        </w:rPr>
        <w:t>AS-2758</w:t>
      </w:r>
      <w:r w:rsidR="00840BA2" w:rsidRPr="005D7826">
        <w:rPr>
          <w:rFonts w:ascii="Times New Roman" w:hAnsi="Times New Roman" w:cs="Times New Roman"/>
          <w:sz w:val="24"/>
          <w:szCs w:val="24"/>
          <w:lang w:val="en"/>
        </w:rPr>
        <w:t>.7 (2015</w:t>
      </w:r>
      <w:r w:rsidRPr="005D7826">
        <w:rPr>
          <w:rFonts w:ascii="Times New Roman" w:hAnsi="Times New Roman" w:cs="Times New Roman"/>
          <w:sz w:val="24"/>
          <w:szCs w:val="24"/>
          <w:lang w:val="en"/>
        </w:rPr>
        <w:t xml:space="preserve">). </w:t>
      </w:r>
      <w:r w:rsidR="00840BA2" w:rsidRPr="005D7826">
        <w:rPr>
          <w:rFonts w:ascii="Times New Roman" w:hAnsi="Times New Roman" w:cs="Times New Roman"/>
          <w:i/>
          <w:sz w:val="24"/>
          <w:szCs w:val="24"/>
          <w:lang w:val="en"/>
        </w:rPr>
        <w:t>Aggregates and rock for engineering purposes. Part 7: Railway ballast.</w:t>
      </w:r>
      <w:r w:rsidR="00840BA2" w:rsidRPr="005D7826">
        <w:rPr>
          <w:rFonts w:ascii="Times New Roman" w:hAnsi="Times New Roman" w:cs="Times New Roman"/>
          <w:sz w:val="24"/>
          <w:szCs w:val="24"/>
          <w:lang w:val="en"/>
        </w:rPr>
        <w:t xml:space="preserve"> </w:t>
      </w:r>
      <w:r w:rsidRPr="005D7826">
        <w:rPr>
          <w:rFonts w:ascii="Times New Roman" w:hAnsi="Times New Roman" w:cs="Times New Roman"/>
          <w:sz w:val="24"/>
          <w:szCs w:val="24"/>
          <w:lang w:val="en"/>
        </w:rPr>
        <w:t xml:space="preserve">Standards Australia Limited Sydney, Australia. </w:t>
      </w:r>
    </w:p>
    <w:p w14:paraId="53B46ADB" w14:textId="6240192D" w:rsidR="00840BA2" w:rsidRPr="005D7826" w:rsidRDefault="00840BA2" w:rsidP="00D36163">
      <w:pPr>
        <w:spacing w:after="0" w:line="240" w:lineRule="auto"/>
        <w:ind w:left="720" w:hanging="720"/>
        <w:jc w:val="both"/>
        <w:rPr>
          <w:rFonts w:ascii="Times New Roman" w:hAnsi="Times New Roman" w:cs="Times New Roman"/>
          <w:sz w:val="24"/>
          <w:szCs w:val="24"/>
          <w:lang w:val="en"/>
        </w:rPr>
      </w:pPr>
      <w:r w:rsidRPr="005D7826">
        <w:rPr>
          <w:rFonts w:ascii="Times New Roman" w:hAnsi="Times New Roman" w:cs="Times New Roman"/>
          <w:sz w:val="24"/>
          <w:szCs w:val="24"/>
          <w:lang w:val="en"/>
        </w:rPr>
        <w:t xml:space="preserve">ASTM </w:t>
      </w:r>
      <w:r w:rsidR="00E95485" w:rsidRPr="005D7826">
        <w:rPr>
          <w:rFonts w:ascii="Times New Roman" w:hAnsi="Times New Roman" w:cs="Times New Roman"/>
          <w:sz w:val="24"/>
          <w:szCs w:val="24"/>
          <w:lang w:val="en"/>
        </w:rPr>
        <w:t xml:space="preserve">D71181 </w:t>
      </w:r>
      <w:r w:rsidRPr="005D7826">
        <w:rPr>
          <w:rFonts w:ascii="Times New Roman" w:hAnsi="Times New Roman" w:cs="Times New Roman"/>
          <w:sz w:val="24"/>
          <w:szCs w:val="24"/>
          <w:lang w:val="en"/>
        </w:rPr>
        <w:t>(2020)</w:t>
      </w:r>
      <w:r w:rsidR="00E95485" w:rsidRPr="005D7826">
        <w:rPr>
          <w:rFonts w:ascii="Times New Roman" w:hAnsi="Times New Roman" w:cs="Times New Roman"/>
          <w:sz w:val="24"/>
          <w:szCs w:val="24"/>
          <w:lang w:val="en"/>
        </w:rPr>
        <w:t>.</w:t>
      </w:r>
      <w:r w:rsidRPr="005D7826">
        <w:rPr>
          <w:rFonts w:ascii="Times New Roman" w:hAnsi="Times New Roman" w:cs="Times New Roman"/>
          <w:sz w:val="24"/>
          <w:szCs w:val="24"/>
          <w:lang w:val="en"/>
        </w:rPr>
        <w:t xml:space="preserve"> </w:t>
      </w:r>
      <w:r w:rsidRPr="005D7826">
        <w:rPr>
          <w:rFonts w:ascii="Times New Roman" w:hAnsi="Times New Roman" w:cs="Times New Roman"/>
          <w:i/>
          <w:sz w:val="24"/>
          <w:szCs w:val="24"/>
          <w:lang w:val="en"/>
        </w:rPr>
        <w:t>Methods for consolidated drained triaxial compression</w:t>
      </w:r>
      <w:r w:rsidR="00E95485" w:rsidRPr="005D7826">
        <w:rPr>
          <w:rFonts w:ascii="Times New Roman" w:hAnsi="Times New Roman" w:cs="Times New Roman"/>
          <w:i/>
          <w:sz w:val="24"/>
          <w:szCs w:val="24"/>
          <w:lang w:val="en"/>
        </w:rPr>
        <w:t xml:space="preserve"> </w:t>
      </w:r>
      <w:r w:rsidRPr="005D7826">
        <w:rPr>
          <w:rFonts w:ascii="Times New Roman" w:hAnsi="Times New Roman" w:cs="Times New Roman"/>
          <w:i/>
          <w:sz w:val="24"/>
          <w:szCs w:val="24"/>
          <w:lang w:val="en"/>
        </w:rPr>
        <w:t>test for soils</w:t>
      </w:r>
      <w:r w:rsidRPr="005D7826">
        <w:rPr>
          <w:rFonts w:ascii="Times New Roman" w:hAnsi="Times New Roman" w:cs="Times New Roman"/>
          <w:sz w:val="24"/>
          <w:szCs w:val="24"/>
          <w:lang w:val="en"/>
        </w:rPr>
        <w:t xml:space="preserve">. </w:t>
      </w:r>
      <w:r w:rsidR="00E95485" w:rsidRPr="005D7826">
        <w:rPr>
          <w:rFonts w:ascii="Times New Roman" w:hAnsi="Times New Roman" w:cs="Times New Roman"/>
          <w:sz w:val="24"/>
          <w:szCs w:val="24"/>
          <w:lang w:val="en"/>
        </w:rPr>
        <w:t>ASTM International, West Conshohocken, PA.</w:t>
      </w:r>
    </w:p>
    <w:p w14:paraId="7A693656" w14:textId="70CA9E50" w:rsidR="00E95485" w:rsidRPr="005D7826" w:rsidRDefault="00E95485" w:rsidP="00D36163">
      <w:pPr>
        <w:spacing w:after="0" w:line="240" w:lineRule="auto"/>
        <w:ind w:left="720" w:hanging="720"/>
        <w:jc w:val="both"/>
        <w:rPr>
          <w:rFonts w:ascii="Times New Roman" w:hAnsi="Times New Roman" w:cs="Times New Roman"/>
          <w:sz w:val="24"/>
          <w:szCs w:val="24"/>
          <w:lang w:val="en"/>
        </w:rPr>
      </w:pPr>
      <w:r w:rsidRPr="005D7826">
        <w:rPr>
          <w:rFonts w:ascii="Times New Roman" w:hAnsi="Times New Roman" w:cs="Times New Roman"/>
          <w:sz w:val="24"/>
          <w:szCs w:val="24"/>
          <w:lang w:val="en"/>
        </w:rPr>
        <w:t xml:space="preserve">Abadi, T., Le Pen, L., </w:t>
      </w:r>
      <w:proofErr w:type="spellStart"/>
      <w:r w:rsidRPr="005D7826">
        <w:rPr>
          <w:rFonts w:ascii="Times New Roman" w:hAnsi="Times New Roman" w:cs="Times New Roman"/>
          <w:sz w:val="24"/>
          <w:szCs w:val="24"/>
          <w:lang w:val="en"/>
        </w:rPr>
        <w:t>Zervos</w:t>
      </w:r>
      <w:proofErr w:type="spellEnd"/>
      <w:r w:rsidRPr="005D7826">
        <w:rPr>
          <w:rFonts w:ascii="Times New Roman" w:hAnsi="Times New Roman" w:cs="Times New Roman"/>
          <w:sz w:val="24"/>
          <w:szCs w:val="24"/>
          <w:lang w:val="en"/>
        </w:rPr>
        <w:t>, A.</w:t>
      </w:r>
      <w:r w:rsidR="00270EA3" w:rsidRPr="005D7826">
        <w:rPr>
          <w:rFonts w:ascii="Times New Roman" w:hAnsi="Times New Roman" w:cs="Times New Roman"/>
          <w:sz w:val="24"/>
          <w:szCs w:val="24"/>
          <w:lang w:val="en"/>
        </w:rPr>
        <w:t>,</w:t>
      </w:r>
      <w:r w:rsidRPr="005D7826">
        <w:rPr>
          <w:rFonts w:ascii="Times New Roman" w:hAnsi="Times New Roman" w:cs="Times New Roman"/>
          <w:sz w:val="24"/>
          <w:szCs w:val="24"/>
          <w:lang w:val="en"/>
        </w:rPr>
        <w:t xml:space="preserve"> and Powrie, W. (2016). </w:t>
      </w:r>
      <w:r w:rsidRPr="004A3DA8">
        <w:rPr>
          <w:rFonts w:ascii="Times New Roman" w:hAnsi="Times New Roman" w:cs="Times New Roman"/>
          <w:sz w:val="24"/>
          <w:szCs w:val="24"/>
          <w:lang w:val="en"/>
        </w:rPr>
        <w:t>“A review and evaluation of ballast settlement models using results from the Southampton Railway Testing Facility (SRTF).”</w:t>
      </w:r>
      <w:r w:rsidRPr="005D7826">
        <w:rPr>
          <w:rFonts w:ascii="Times New Roman" w:hAnsi="Times New Roman" w:cs="Times New Roman"/>
          <w:i/>
          <w:sz w:val="24"/>
          <w:szCs w:val="24"/>
          <w:lang w:val="en"/>
        </w:rPr>
        <w:t xml:space="preserve"> Procedia </w:t>
      </w:r>
      <w:r w:rsidR="00993B7C">
        <w:rPr>
          <w:rFonts w:ascii="Times New Roman" w:hAnsi="Times New Roman" w:cs="Times New Roman"/>
          <w:i/>
          <w:sz w:val="24"/>
          <w:szCs w:val="24"/>
          <w:lang w:val="en"/>
        </w:rPr>
        <w:t>E</w:t>
      </w:r>
      <w:r w:rsidR="00993B7C" w:rsidRPr="005D7826">
        <w:rPr>
          <w:rFonts w:ascii="Times New Roman" w:hAnsi="Times New Roman" w:cs="Times New Roman"/>
          <w:i/>
          <w:sz w:val="24"/>
          <w:szCs w:val="24"/>
          <w:lang w:val="en"/>
        </w:rPr>
        <w:t>ngineering</w:t>
      </w:r>
      <w:r w:rsidRPr="005D7826">
        <w:rPr>
          <w:rFonts w:ascii="Times New Roman" w:hAnsi="Times New Roman" w:cs="Times New Roman"/>
          <w:sz w:val="24"/>
          <w:szCs w:val="24"/>
          <w:lang w:val="en"/>
        </w:rPr>
        <w:t>, 143, pp.999-1006.</w:t>
      </w:r>
    </w:p>
    <w:p w14:paraId="75482D53" w14:textId="69F93834" w:rsidR="00E95485" w:rsidRPr="005D7826" w:rsidRDefault="00E95485" w:rsidP="00D36163">
      <w:pPr>
        <w:spacing w:after="0" w:line="240" w:lineRule="auto"/>
        <w:ind w:left="720" w:hanging="720"/>
        <w:jc w:val="both"/>
        <w:rPr>
          <w:rFonts w:ascii="Times New Roman" w:hAnsi="Times New Roman" w:cs="Times New Roman"/>
          <w:sz w:val="24"/>
          <w:szCs w:val="24"/>
          <w:lang w:val="en"/>
        </w:rPr>
      </w:pPr>
      <w:r w:rsidRPr="005D7826">
        <w:rPr>
          <w:rFonts w:ascii="Times New Roman" w:hAnsi="Times New Roman" w:cs="Times New Roman"/>
          <w:sz w:val="24"/>
          <w:szCs w:val="24"/>
          <w:lang w:val="en"/>
        </w:rPr>
        <w:t xml:space="preserve">Deloitte (2019). </w:t>
      </w:r>
      <w:r w:rsidR="005D7826">
        <w:rPr>
          <w:rFonts w:ascii="Times New Roman" w:hAnsi="Times New Roman" w:cs="Times New Roman"/>
          <w:sz w:val="24"/>
          <w:szCs w:val="24"/>
          <w:lang w:val="en"/>
        </w:rPr>
        <w:t>“</w:t>
      </w:r>
      <w:r w:rsidRPr="005D7826">
        <w:rPr>
          <w:rFonts w:ascii="Times New Roman" w:hAnsi="Times New Roman" w:cs="Times New Roman"/>
          <w:sz w:val="24"/>
          <w:szCs w:val="24"/>
          <w:lang w:val="en"/>
        </w:rPr>
        <w:t>Global ELT Management –A global state of knowledge on regulation, management systems, impacts of recovery and technologies.</w:t>
      </w:r>
      <w:r w:rsidR="005D7826">
        <w:rPr>
          <w:rFonts w:ascii="Times New Roman" w:hAnsi="Times New Roman" w:cs="Times New Roman"/>
          <w:sz w:val="24"/>
          <w:szCs w:val="24"/>
          <w:lang w:val="en"/>
        </w:rPr>
        <w:t>”,</w:t>
      </w:r>
      <w:r w:rsidR="005D7826" w:rsidRPr="005D7826">
        <w:rPr>
          <w:rFonts w:ascii="Times New Roman" w:hAnsi="Times New Roman" w:cs="Times New Roman"/>
          <w:sz w:val="24"/>
          <w:szCs w:val="24"/>
        </w:rPr>
        <w:t xml:space="preserve"> </w:t>
      </w:r>
      <w:r w:rsidR="005D7826" w:rsidRPr="00931F3A">
        <w:rPr>
          <w:rFonts w:ascii="Times New Roman" w:hAnsi="Times New Roman" w:cs="Times New Roman"/>
          <w:sz w:val="24"/>
          <w:szCs w:val="24"/>
        </w:rPr>
        <w:t>(Dec., 201</w:t>
      </w:r>
      <w:r w:rsidR="005D7826">
        <w:rPr>
          <w:rFonts w:ascii="Times New Roman" w:hAnsi="Times New Roman" w:cs="Times New Roman"/>
          <w:sz w:val="24"/>
          <w:szCs w:val="24"/>
        </w:rPr>
        <w:t>9</w:t>
      </w:r>
      <w:r w:rsidR="005D7826" w:rsidRPr="00931F3A">
        <w:rPr>
          <w:rFonts w:ascii="Times New Roman" w:hAnsi="Times New Roman" w:cs="Times New Roman"/>
          <w:sz w:val="24"/>
          <w:szCs w:val="24"/>
        </w:rPr>
        <w:t>).</w:t>
      </w:r>
    </w:p>
    <w:p w14:paraId="00E195CD" w14:textId="77777777" w:rsidR="00E95485" w:rsidRPr="005D7826" w:rsidRDefault="00E95485" w:rsidP="00D36163">
      <w:pPr>
        <w:spacing w:after="0" w:line="240" w:lineRule="auto"/>
        <w:ind w:left="720" w:hanging="720"/>
        <w:jc w:val="both"/>
        <w:rPr>
          <w:rFonts w:ascii="Times New Roman" w:hAnsi="Times New Roman" w:cs="Times New Roman"/>
          <w:sz w:val="24"/>
          <w:szCs w:val="24"/>
          <w:lang w:val="en"/>
        </w:rPr>
      </w:pPr>
      <w:proofErr w:type="spellStart"/>
      <w:r w:rsidRPr="005D7826">
        <w:rPr>
          <w:rFonts w:ascii="Times New Roman" w:hAnsi="Times New Roman" w:cs="Times New Roman"/>
          <w:sz w:val="24"/>
          <w:szCs w:val="24"/>
          <w:lang w:val="en"/>
        </w:rPr>
        <w:t>Esmaeili</w:t>
      </w:r>
      <w:proofErr w:type="spellEnd"/>
      <w:r w:rsidRPr="005D7826">
        <w:rPr>
          <w:rFonts w:ascii="Times New Roman" w:hAnsi="Times New Roman" w:cs="Times New Roman"/>
          <w:sz w:val="24"/>
          <w:szCs w:val="24"/>
          <w:lang w:val="en"/>
        </w:rPr>
        <w:t xml:space="preserve">, M., </w:t>
      </w:r>
      <w:proofErr w:type="spellStart"/>
      <w:r w:rsidRPr="005D7826">
        <w:rPr>
          <w:rFonts w:ascii="Times New Roman" w:hAnsi="Times New Roman" w:cs="Times New Roman"/>
          <w:sz w:val="24"/>
          <w:szCs w:val="24"/>
          <w:lang w:val="en"/>
        </w:rPr>
        <w:t>Zakeri</w:t>
      </w:r>
      <w:proofErr w:type="spellEnd"/>
      <w:r w:rsidRPr="005D7826">
        <w:rPr>
          <w:rFonts w:ascii="Times New Roman" w:hAnsi="Times New Roman" w:cs="Times New Roman"/>
          <w:sz w:val="24"/>
          <w:szCs w:val="24"/>
          <w:lang w:val="en"/>
        </w:rPr>
        <w:t xml:space="preserve">, J. A., Ebrahimi, H., and </w:t>
      </w:r>
      <w:proofErr w:type="spellStart"/>
      <w:r w:rsidRPr="005D7826">
        <w:rPr>
          <w:rFonts w:ascii="Times New Roman" w:hAnsi="Times New Roman" w:cs="Times New Roman"/>
          <w:sz w:val="24"/>
          <w:szCs w:val="24"/>
          <w:lang w:val="en"/>
        </w:rPr>
        <w:t>Sameni</w:t>
      </w:r>
      <w:proofErr w:type="spellEnd"/>
      <w:r w:rsidRPr="005D7826">
        <w:rPr>
          <w:rFonts w:ascii="Times New Roman" w:hAnsi="Times New Roman" w:cs="Times New Roman"/>
          <w:sz w:val="24"/>
          <w:szCs w:val="24"/>
          <w:lang w:val="en"/>
        </w:rPr>
        <w:t xml:space="preserve">, M. K. (2016). </w:t>
      </w:r>
      <w:r w:rsidRPr="000E7E92">
        <w:rPr>
          <w:rFonts w:ascii="Times New Roman" w:hAnsi="Times New Roman" w:cs="Times New Roman"/>
          <w:sz w:val="24"/>
          <w:szCs w:val="24"/>
          <w:lang w:val="en"/>
        </w:rPr>
        <w:t xml:space="preserve">“Experimental study on dynamic properties of railway ballast mixed with tire derived aggregate by modal shaker test.” </w:t>
      </w:r>
      <w:r w:rsidRPr="005D7826">
        <w:rPr>
          <w:rFonts w:ascii="Times New Roman" w:hAnsi="Times New Roman" w:cs="Times New Roman"/>
          <w:i/>
          <w:sz w:val="24"/>
          <w:szCs w:val="24"/>
          <w:lang w:val="en"/>
        </w:rPr>
        <w:t>Adv. Mech. Eng.,</w:t>
      </w:r>
      <w:r w:rsidRPr="005D7826">
        <w:rPr>
          <w:rFonts w:ascii="Times New Roman" w:hAnsi="Times New Roman" w:cs="Times New Roman"/>
          <w:sz w:val="24"/>
          <w:szCs w:val="24"/>
          <w:lang w:val="en"/>
        </w:rPr>
        <w:t xml:space="preserve"> 8 (5), 1687814016640245. </w:t>
      </w:r>
    </w:p>
    <w:p w14:paraId="4403E672" w14:textId="7A2D29B8" w:rsidR="00E70009" w:rsidRDefault="00E70009" w:rsidP="00D36163">
      <w:pPr>
        <w:spacing w:after="0" w:line="240" w:lineRule="auto"/>
        <w:ind w:left="720" w:hanging="720"/>
        <w:jc w:val="both"/>
        <w:rPr>
          <w:rFonts w:ascii="Times New Roman" w:hAnsi="Times New Roman" w:cs="Times New Roman"/>
          <w:sz w:val="24"/>
          <w:szCs w:val="24"/>
          <w:lang w:val="en"/>
        </w:rPr>
      </w:pPr>
      <w:proofErr w:type="spellStart"/>
      <w:r w:rsidRPr="005D7826">
        <w:rPr>
          <w:rFonts w:ascii="Times New Roman" w:hAnsi="Times New Roman" w:cs="Times New Roman"/>
          <w:sz w:val="24"/>
          <w:szCs w:val="24"/>
          <w:lang w:val="en"/>
        </w:rPr>
        <w:t>Fathali</w:t>
      </w:r>
      <w:proofErr w:type="spellEnd"/>
      <w:r w:rsidRPr="005D7826">
        <w:rPr>
          <w:rFonts w:ascii="Times New Roman" w:hAnsi="Times New Roman" w:cs="Times New Roman"/>
          <w:sz w:val="24"/>
          <w:szCs w:val="24"/>
          <w:lang w:val="en"/>
        </w:rPr>
        <w:t xml:space="preserve">, M., </w:t>
      </w:r>
      <w:proofErr w:type="spellStart"/>
      <w:r w:rsidRPr="005D7826">
        <w:rPr>
          <w:rFonts w:ascii="Times New Roman" w:hAnsi="Times New Roman" w:cs="Times New Roman"/>
          <w:sz w:val="24"/>
          <w:szCs w:val="24"/>
          <w:lang w:val="en"/>
        </w:rPr>
        <w:t>Nejad</w:t>
      </w:r>
      <w:proofErr w:type="spellEnd"/>
      <w:r w:rsidRPr="005D7826">
        <w:rPr>
          <w:rFonts w:ascii="Times New Roman" w:hAnsi="Times New Roman" w:cs="Times New Roman"/>
          <w:sz w:val="24"/>
          <w:szCs w:val="24"/>
          <w:lang w:val="en"/>
        </w:rPr>
        <w:t xml:space="preserve">, F. M., and </w:t>
      </w:r>
      <w:proofErr w:type="spellStart"/>
      <w:r w:rsidRPr="005D7826">
        <w:rPr>
          <w:rFonts w:ascii="Times New Roman" w:hAnsi="Times New Roman" w:cs="Times New Roman"/>
          <w:sz w:val="24"/>
          <w:szCs w:val="24"/>
          <w:lang w:val="en"/>
        </w:rPr>
        <w:t>Esmaeili</w:t>
      </w:r>
      <w:proofErr w:type="spellEnd"/>
      <w:r w:rsidRPr="005D7826">
        <w:rPr>
          <w:rFonts w:ascii="Times New Roman" w:hAnsi="Times New Roman" w:cs="Times New Roman"/>
          <w:sz w:val="24"/>
          <w:szCs w:val="24"/>
          <w:lang w:val="en"/>
        </w:rPr>
        <w:t xml:space="preserve">, M. (2016). “Influence of tire-derived aggregates on the properties of railway ballast material.” </w:t>
      </w:r>
      <w:r w:rsidRPr="005D7826">
        <w:rPr>
          <w:rFonts w:ascii="Times New Roman" w:hAnsi="Times New Roman" w:cs="Times New Roman"/>
          <w:i/>
          <w:sz w:val="24"/>
          <w:szCs w:val="24"/>
          <w:lang w:val="en"/>
        </w:rPr>
        <w:t>J. Mater. Civ. Eng.,</w:t>
      </w:r>
      <w:r w:rsidRPr="005D7826">
        <w:rPr>
          <w:rFonts w:ascii="Times New Roman" w:hAnsi="Times New Roman" w:cs="Times New Roman"/>
          <w:sz w:val="24"/>
          <w:szCs w:val="24"/>
          <w:lang w:val="en"/>
        </w:rPr>
        <w:t xml:space="preserve"> 29 (1). </w:t>
      </w:r>
    </w:p>
    <w:p w14:paraId="31A680AA" w14:textId="6FA00D35" w:rsidR="00713C31" w:rsidRDefault="00713C31" w:rsidP="00713C31">
      <w:pPr>
        <w:autoSpaceDE w:val="0"/>
        <w:autoSpaceDN w:val="0"/>
        <w:adjustRightInd w:val="0"/>
        <w:spacing w:after="0" w:line="240" w:lineRule="auto"/>
        <w:ind w:left="709" w:hanging="709"/>
        <w:rPr>
          <w:rFonts w:ascii="Times New Roman" w:hAnsi="Times New Roman" w:cs="Times New Roman"/>
          <w:sz w:val="24"/>
          <w:szCs w:val="24"/>
          <w:lang w:val="en"/>
        </w:rPr>
      </w:pPr>
      <w:r w:rsidRPr="00713C31">
        <w:rPr>
          <w:rFonts w:ascii="Times New Roman" w:hAnsi="Times New Roman" w:cs="Times New Roman"/>
          <w:sz w:val="24"/>
          <w:szCs w:val="24"/>
          <w:lang w:val="en"/>
        </w:rPr>
        <w:t xml:space="preserve">Gong, H., Song, W., Huang, B., Shu, X., Han, B., Wu, H., and Zou, J. (2019). “Direct shear </w:t>
      </w:r>
      <w:r>
        <w:rPr>
          <w:rFonts w:ascii="Times New Roman" w:hAnsi="Times New Roman" w:cs="Times New Roman"/>
          <w:sz w:val="24"/>
          <w:szCs w:val="24"/>
          <w:lang w:val="en"/>
        </w:rPr>
        <w:t>properties</w:t>
      </w:r>
      <w:r w:rsidRPr="00713C31">
        <w:rPr>
          <w:rFonts w:ascii="Times New Roman" w:hAnsi="Times New Roman" w:cs="Times New Roman"/>
          <w:sz w:val="24"/>
          <w:szCs w:val="24"/>
          <w:lang w:val="en"/>
        </w:rPr>
        <w:t xml:space="preserve"> of railway ballast mixed with tire derived aggregates: experimental and numerical investigations.” </w:t>
      </w:r>
      <w:proofErr w:type="spellStart"/>
      <w:r w:rsidRPr="00713C31">
        <w:rPr>
          <w:rFonts w:ascii="Times New Roman" w:hAnsi="Times New Roman" w:cs="Times New Roman"/>
          <w:i/>
          <w:sz w:val="24"/>
          <w:szCs w:val="24"/>
          <w:lang w:val="en"/>
        </w:rPr>
        <w:t>Constr.Build</w:t>
      </w:r>
      <w:proofErr w:type="spellEnd"/>
      <w:r w:rsidRPr="00713C31">
        <w:rPr>
          <w:rFonts w:ascii="Times New Roman" w:hAnsi="Times New Roman" w:cs="Times New Roman"/>
          <w:i/>
          <w:sz w:val="24"/>
          <w:szCs w:val="24"/>
          <w:lang w:val="en"/>
        </w:rPr>
        <w:t>. Mater</w:t>
      </w:r>
      <w:r w:rsidRPr="00713C31">
        <w:rPr>
          <w:rFonts w:ascii="Times New Roman" w:hAnsi="Times New Roman" w:cs="Times New Roman"/>
          <w:sz w:val="24"/>
          <w:szCs w:val="24"/>
          <w:lang w:val="en"/>
        </w:rPr>
        <w:t>., 20</w:t>
      </w:r>
      <w:r>
        <w:rPr>
          <w:rFonts w:ascii="Times New Roman" w:hAnsi="Times New Roman" w:cs="Times New Roman"/>
          <w:sz w:val="24"/>
          <w:szCs w:val="24"/>
          <w:lang w:val="en"/>
        </w:rPr>
        <w:t xml:space="preserve">0, </w:t>
      </w:r>
      <w:r w:rsidRPr="00713C31">
        <w:rPr>
          <w:rFonts w:ascii="Times New Roman" w:hAnsi="Times New Roman" w:cs="Times New Roman"/>
          <w:sz w:val="24"/>
          <w:szCs w:val="24"/>
          <w:lang w:val="en"/>
        </w:rPr>
        <w:t xml:space="preserve">465–473. </w:t>
      </w:r>
    </w:p>
    <w:p w14:paraId="20BC8903" w14:textId="2C617396" w:rsidR="007A5616" w:rsidRPr="005D7826" w:rsidRDefault="007A5616" w:rsidP="007A5616">
      <w:pPr>
        <w:autoSpaceDE w:val="0"/>
        <w:autoSpaceDN w:val="0"/>
        <w:adjustRightInd w:val="0"/>
        <w:spacing w:after="0" w:line="240" w:lineRule="auto"/>
        <w:ind w:left="709" w:hanging="709"/>
        <w:rPr>
          <w:rFonts w:ascii="Times New Roman" w:hAnsi="Times New Roman" w:cs="Times New Roman"/>
          <w:sz w:val="24"/>
          <w:szCs w:val="24"/>
          <w:lang w:val="en"/>
        </w:rPr>
      </w:pPr>
      <w:proofErr w:type="spellStart"/>
      <w:r w:rsidRPr="007A5616">
        <w:rPr>
          <w:rFonts w:ascii="Times New Roman" w:hAnsi="Times New Roman" w:cs="Times New Roman"/>
          <w:sz w:val="24"/>
          <w:szCs w:val="24"/>
          <w:lang w:val="en"/>
        </w:rPr>
        <w:t>Hussaini</w:t>
      </w:r>
      <w:proofErr w:type="spellEnd"/>
      <w:r w:rsidRPr="007A5616">
        <w:rPr>
          <w:rFonts w:ascii="Times New Roman" w:hAnsi="Times New Roman" w:cs="Times New Roman"/>
          <w:sz w:val="24"/>
          <w:szCs w:val="24"/>
          <w:lang w:val="en"/>
        </w:rPr>
        <w:t xml:space="preserve">, S. K. K., Indraratna, B., and Vinod, J. S.  (2015). “Performance assessment of geogrid-reinforced railroad ballast during cyclic loading.” </w:t>
      </w:r>
      <w:r w:rsidRPr="007A5616">
        <w:rPr>
          <w:rFonts w:ascii="Times New Roman" w:hAnsi="Times New Roman" w:cs="Times New Roman"/>
          <w:i/>
          <w:sz w:val="24"/>
          <w:szCs w:val="24"/>
          <w:lang w:val="en"/>
        </w:rPr>
        <w:t>Transp. Geotech.</w:t>
      </w:r>
      <w:r w:rsidRPr="007A5616">
        <w:rPr>
          <w:rFonts w:ascii="Times New Roman" w:hAnsi="Times New Roman" w:cs="Times New Roman"/>
          <w:sz w:val="24"/>
          <w:szCs w:val="24"/>
          <w:lang w:val="en"/>
        </w:rPr>
        <w:t>, 2, 99–107.</w:t>
      </w:r>
    </w:p>
    <w:p w14:paraId="2913E78A" w14:textId="77777777" w:rsidR="00E70009" w:rsidRPr="005D7826" w:rsidRDefault="00E70009" w:rsidP="00D36163">
      <w:pPr>
        <w:spacing w:after="0" w:line="240" w:lineRule="auto"/>
        <w:ind w:left="720" w:hanging="720"/>
        <w:jc w:val="both"/>
        <w:rPr>
          <w:rFonts w:ascii="Times New Roman" w:hAnsi="Times New Roman" w:cs="Times New Roman"/>
          <w:sz w:val="24"/>
          <w:szCs w:val="24"/>
          <w:lang w:val="en"/>
        </w:rPr>
      </w:pPr>
      <w:r w:rsidRPr="005D7826">
        <w:rPr>
          <w:rFonts w:ascii="Times New Roman" w:hAnsi="Times New Roman" w:cs="Times New Roman"/>
          <w:sz w:val="24"/>
          <w:szCs w:val="24"/>
          <w:lang w:val="en"/>
        </w:rPr>
        <w:t xml:space="preserve">Indraratna, B., Ionescu, D., and Christie, H. D. (1998). “Shear </w:t>
      </w:r>
      <w:proofErr w:type="spellStart"/>
      <w:r w:rsidRPr="005D7826">
        <w:rPr>
          <w:rFonts w:ascii="Times New Roman" w:hAnsi="Times New Roman" w:cs="Times New Roman"/>
          <w:sz w:val="24"/>
          <w:szCs w:val="24"/>
          <w:lang w:val="en"/>
        </w:rPr>
        <w:t>behaviour</w:t>
      </w:r>
      <w:proofErr w:type="spellEnd"/>
      <w:r w:rsidRPr="005D7826">
        <w:rPr>
          <w:rFonts w:ascii="Times New Roman" w:hAnsi="Times New Roman" w:cs="Times New Roman"/>
          <w:sz w:val="24"/>
          <w:szCs w:val="24"/>
          <w:lang w:val="en"/>
        </w:rPr>
        <w:t xml:space="preserve"> of railway ballast on large-scale triaxial tests.” </w:t>
      </w:r>
      <w:r w:rsidRPr="005D7826">
        <w:rPr>
          <w:rFonts w:ascii="Times New Roman" w:hAnsi="Times New Roman" w:cs="Times New Roman"/>
          <w:i/>
          <w:sz w:val="24"/>
          <w:szCs w:val="24"/>
          <w:lang w:val="en"/>
        </w:rPr>
        <w:t xml:space="preserve">J. Geotech. </w:t>
      </w:r>
      <w:proofErr w:type="spellStart"/>
      <w:r w:rsidRPr="005D7826">
        <w:rPr>
          <w:rFonts w:ascii="Times New Roman" w:hAnsi="Times New Roman" w:cs="Times New Roman"/>
          <w:i/>
          <w:sz w:val="24"/>
          <w:szCs w:val="24"/>
          <w:lang w:val="en"/>
        </w:rPr>
        <w:t>Geoenviron</w:t>
      </w:r>
      <w:proofErr w:type="spellEnd"/>
      <w:r w:rsidRPr="005D7826">
        <w:rPr>
          <w:rFonts w:ascii="Times New Roman" w:hAnsi="Times New Roman" w:cs="Times New Roman"/>
          <w:i/>
          <w:sz w:val="24"/>
          <w:szCs w:val="24"/>
          <w:lang w:val="en"/>
        </w:rPr>
        <w:t>. Eng.,</w:t>
      </w:r>
      <w:r w:rsidRPr="005D7826">
        <w:rPr>
          <w:rFonts w:ascii="Times New Roman" w:hAnsi="Times New Roman" w:cs="Times New Roman"/>
          <w:sz w:val="24"/>
          <w:szCs w:val="24"/>
          <w:lang w:val="en"/>
        </w:rPr>
        <w:t xml:space="preserve"> 124(5), 439-449. </w:t>
      </w:r>
    </w:p>
    <w:p w14:paraId="5E235E07" w14:textId="33ACCE51" w:rsidR="00E70009" w:rsidRPr="005D7826" w:rsidRDefault="00E70009" w:rsidP="00D36163">
      <w:pPr>
        <w:spacing w:after="0" w:line="240" w:lineRule="auto"/>
        <w:ind w:left="720" w:hanging="720"/>
        <w:jc w:val="both"/>
        <w:rPr>
          <w:rFonts w:ascii="Times New Roman" w:hAnsi="Times New Roman" w:cs="Times New Roman"/>
          <w:sz w:val="24"/>
          <w:szCs w:val="24"/>
          <w:lang w:val="en"/>
        </w:rPr>
      </w:pPr>
      <w:r w:rsidRPr="005D7826">
        <w:rPr>
          <w:rFonts w:ascii="Times New Roman" w:hAnsi="Times New Roman" w:cs="Times New Roman"/>
          <w:sz w:val="24"/>
          <w:szCs w:val="24"/>
          <w:lang w:val="en"/>
        </w:rPr>
        <w:t xml:space="preserve">Indraratna, B., </w:t>
      </w:r>
      <w:proofErr w:type="spellStart"/>
      <w:r w:rsidRPr="005D7826">
        <w:rPr>
          <w:rFonts w:ascii="Times New Roman" w:hAnsi="Times New Roman" w:cs="Times New Roman"/>
          <w:sz w:val="24"/>
          <w:szCs w:val="24"/>
          <w:lang w:val="en"/>
        </w:rPr>
        <w:t>Lackenby</w:t>
      </w:r>
      <w:proofErr w:type="spellEnd"/>
      <w:r w:rsidRPr="005D7826">
        <w:rPr>
          <w:rFonts w:ascii="Times New Roman" w:hAnsi="Times New Roman" w:cs="Times New Roman"/>
          <w:sz w:val="24"/>
          <w:szCs w:val="24"/>
          <w:lang w:val="en"/>
        </w:rPr>
        <w:t>, J.</w:t>
      </w:r>
      <w:r w:rsidR="00270EA3" w:rsidRPr="005D7826">
        <w:rPr>
          <w:rFonts w:ascii="Times New Roman" w:hAnsi="Times New Roman" w:cs="Times New Roman"/>
          <w:sz w:val="24"/>
          <w:szCs w:val="24"/>
          <w:lang w:val="en"/>
        </w:rPr>
        <w:t>,</w:t>
      </w:r>
      <w:r w:rsidRPr="005D7826">
        <w:rPr>
          <w:rFonts w:ascii="Times New Roman" w:hAnsi="Times New Roman" w:cs="Times New Roman"/>
          <w:sz w:val="24"/>
          <w:szCs w:val="24"/>
          <w:lang w:val="en"/>
        </w:rPr>
        <w:t xml:space="preserve"> and Christie, D. (2005). "Effect of confining pressure on the degradation of ballast under cyclic loading." </w:t>
      </w:r>
      <w:proofErr w:type="spellStart"/>
      <w:r w:rsidRPr="005D7826">
        <w:rPr>
          <w:rFonts w:ascii="Times New Roman" w:hAnsi="Times New Roman" w:cs="Times New Roman"/>
          <w:i/>
          <w:sz w:val="24"/>
          <w:szCs w:val="24"/>
          <w:lang w:val="en"/>
        </w:rPr>
        <w:t>Géotechnique</w:t>
      </w:r>
      <w:proofErr w:type="spellEnd"/>
      <w:r w:rsidRPr="005D7826">
        <w:rPr>
          <w:rFonts w:ascii="Times New Roman" w:hAnsi="Times New Roman" w:cs="Times New Roman"/>
          <w:i/>
          <w:sz w:val="24"/>
          <w:szCs w:val="24"/>
          <w:lang w:val="en"/>
        </w:rPr>
        <w:t>,</w:t>
      </w:r>
      <w:r w:rsidRPr="005D7826">
        <w:rPr>
          <w:rFonts w:ascii="Times New Roman" w:hAnsi="Times New Roman" w:cs="Times New Roman"/>
          <w:sz w:val="24"/>
          <w:szCs w:val="24"/>
          <w:lang w:val="en"/>
        </w:rPr>
        <w:t xml:space="preserve"> 55(4), 325–328.</w:t>
      </w:r>
    </w:p>
    <w:p w14:paraId="2C3C8650" w14:textId="28286225" w:rsidR="00E70009" w:rsidRPr="005D7826" w:rsidRDefault="00E70009" w:rsidP="00D36163">
      <w:pPr>
        <w:spacing w:after="0" w:line="240" w:lineRule="auto"/>
        <w:ind w:left="720" w:hanging="720"/>
        <w:jc w:val="both"/>
        <w:rPr>
          <w:rFonts w:ascii="Times New Roman" w:hAnsi="Times New Roman" w:cs="Times New Roman"/>
          <w:sz w:val="24"/>
          <w:szCs w:val="24"/>
          <w:lang w:val="en"/>
        </w:rPr>
      </w:pPr>
      <w:r w:rsidRPr="005D7826">
        <w:rPr>
          <w:rFonts w:ascii="Times New Roman" w:hAnsi="Times New Roman" w:cs="Times New Roman"/>
          <w:sz w:val="24"/>
          <w:szCs w:val="24"/>
          <w:lang w:val="en"/>
        </w:rPr>
        <w:t xml:space="preserve">Indraratna, B. and Ngo, T., (2018), </w:t>
      </w:r>
      <w:r w:rsidRPr="005D7826">
        <w:rPr>
          <w:rFonts w:ascii="Times New Roman" w:hAnsi="Times New Roman" w:cs="Times New Roman"/>
          <w:i/>
          <w:sz w:val="24"/>
          <w:szCs w:val="24"/>
          <w:lang w:val="en"/>
        </w:rPr>
        <w:t>Ballast railroad design: smart-</w:t>
      </w:r>
      <w:r w:rsidR="00993B7C">
        <w:rPr>
          <w:rFonts w:ascii="Times New Roman" w:hAnsi="Times New Roman" w:cs="Times New Roman"/>
          <w:i/>
          <w:sz w:val="24"/>
          <w:szCs w:val="24"/>
          <w:lang w:val="en"/>
        </w:rPr>
        <w:t>UOW</w:t>
      </w:r>
      <w:r w:rsidR="00993B7C" w:rsidRPr="005D7826">
        <w:rPr>
          <w:rFonts w:ascii="Times New Roman" w:hAnsi="Times New Roman" w:cs="Times New Roman"/>
          <w:i/>
          <w:sz w:val="24"/>
          <w:szCs w:val="24"/>
          <w:lang w:val="en"/>
        </w:rPr>
        <w:t xml:space="preserve"> </w:t>
      </w:r>
      <w:r w:rsidRPr="005D7826">
        <w:rPr>
          <w:rFonts w:ascii="Times New Roman" w:hAnsi="Times New Roman" w:cs="Times New Roman"/>
          <w:i/>
          <w:sz w:val="24"/>
          <w:szCs w:val="24"/>
          <w:lang w:val="en"/>
        </w:rPr>
        <w:t>approach</w:t>
      </w:r>
      <w:r w:rsidR="00270EA3" w:rsidRPr="005D7826">
        <w:rPr>
          <w:rFonts w:ascii="Times New Roman" w:hAnsi="Times New Roman" w:cs="Times New Roman"/>
          <w:i/>
          <w:sz w:val="24"/>
          <w:szCs w:val="24"/>
          <w:lang w:val="en"/>
        </w:rPr>
        <w:t>.</w:t>
      </w:r>
      <w:r w:rsidRPr="005D7826">
        <w:rPr>
          <w:rFonts w:ascii="Times New Roman" w:hAnsi="Times New Roman" w:cs="Times New Roman"/>
          <w:sz w:val="24"/>
          <w:szCs w:val="24"/>
          <w:lang w:val="en"/>
        </w:rPr>
        <w:t xml:space="preserve"> CRC Press., UK.</w:t>
      </w:r>
    </w:p>
    <w:p w14:paraId="67AAEBFA" w14:textId="0229219F" w:rsidR="00E70009" w:rsidRPr="00926620" w:rsidRDefault="00E70009" w:rsidP="00D36163">
      <w:pPr>
        <w:spacing w:after="0" w:line="240" w:lineRule="auto"/>
        <w:ind w:left="720" w:hanging="720"/>
        <w:jc w:val="both"/>
        <w:rPr>
          <w:rFonts w:ascii="Times New Roman" w:hAnsi="Times New Roman" w:cs="Times New Roman"/>
          <w:sz w:val="24"/>
          <w:szCs w:val="24"/>
          <w:lang w:val="en"/>
        </w:rPr>
      </w:pPr>
      <w:r w:rsidRPr="00926620">
        <w:rPr>
          <w:rFonts w:ascii="Times New Roman" w:hAnsi="Times New Roman" w:cs="Times New Roman"/>
          <w:sz w:val="24"/>
          <w:szCs w:val="24"/>
          <w:lang w:val="en"/>
        </w:rPr>
        <w:t xml:space="preserve">Indraratna, B. and Salim, W. (2002). “Modelling of particle breakage of coarse aggregates incorporating strength and dilatancy.” </w:t>
      </w:r>
      <w:r w:rsidRPr="00926620">
        <w:rPr>
          <w:rFonts w:ascii="Times New Roman" w:hAnsi="Times New Roman" w:cs="Times New Roman"/>
          <w:i/>
          <w:sz w:val="24"/>
          <w:szCs w:val="24"/>
          <w:lang w:val="en"/>
        </w:rPr>
        <w:t>Proc. Inst. Civ. Eng. Geotech. Eng., 155</w:t>
      </w:r>
      <w:r w:rsidRPr="00926620">
        <w:rPr>
          <w:rFonts w:ascii="Times New Roman" w:hAnsi="Times New Roman" w:cs="Times New Roman"/>
          <w:sz w:val="24"/>
          <w:szCs w:val="24"/>
          <w:lang w:val="en"/>
        </w:rPr>
        <w:t xml:space="preserve">(4):243-252. </w:t>
      </w:r>
    </w:p>
    <w:p w14:paraId="346FEEB7" w14:textId="3049DB51" w:rsidR="00E70009" w:rsidRPr="00926620" w:rsidRDefault="00E70009" w:rsidP="00D36163">
      <w:pPr>
        <w:spacing w:after="0" w:line="240" w:lineRule="auto"/>
        <w:ind w:left="720" w:hanging="720"/>
        <w:jc w:val="both"/>
        <w:rPr>
          <w:rFonts w:ascii="Times New Roman" w:hAnsi="Times New Roman" w:cs="Times New Roman"/>
          <w:sz w:val="24"/>
          <w:szCs w:val="24"/>
          <w:lang w:val="en"/>
        </w:rPr>
      </w:pPr>
      <w:proofErr w:type="spellStart"/>
      <w:r w:rsidRPr="00926620">
        <w:rPr>
          <w:rFonts w:ascii="Times New Roman" w:hAnsi="Times New Roman" w:cs="Times New Roman"/>
          <w:sz w:val="24"/>
          <w:szCs w:val="24"/>
          <w:lang w:val="en"/>
        </w:rPr>
        <w:t>Koohmishi</w:t>
      </w:r>
      <w:proofErr w:type="spellEnd"/>
      <w:r w:rsidRPr="00926620">
        <w:rPr>
          <w:rFonts w:ascii="Times New Roman" w:hAnsi="Times New Roman" w:cs="Times New Roman"/>
          <w:sz w:val="24"/>
          <w:szCs w:val="24"/>
          <w:lang w:val="en"/>
        </w:rPr>
        <w:t xml:space="preserve">, M. and </w:t>
      </w:r>
      <w:proofErr w:type="spellStart"/>
      <w:r w:rsidRPr="00926620">
        <w:rPr>
          <w:rFonts w:ascii="Times New Roman" w:hAnsi="Times New Roman" w:cs="Times New Roman"/>
          <w:sz w:val="24"/>
          <w:szCs w:val="24"/>
          <w:lang w:val="en"/>
        </w:rPr>
        <w:t>Azarhoosh</w:t>
      </w:r>
      <w:proofErr w:type="spellEnd"/>
      <w:r w:rsidRPr="00926620">
        <w:rPr>
          <w:rFonts w:ascii="Times New Roman" w:hAnsi="Times New Roman" w:cs="Times New Roman"/>
          <w:sz w:val="24"/>
          <w:szCs w:val="24"/>
          <w:lang w:val="en"/>
        </w:rPr>
        <w:t>, A. (2021). “Degradation of crumb rubber modified railway ballast under impact loading considering aggregate gradation and rubber siz</w:t>
      </w:r>
      <w:r w:rsidR="00993B7C">
        <w:rPr>
          <w:rFonts w:ascii="Times New Roman" w:hAnsi="Times New Roman" w:cs="Times New Roman"/>
          <w:sz w:val="24"/>
          <w:szCs w:val="24"/>
          <w:lang w:val="en"/>
        </w:rPr>
        <w:t>e</w:t>
      </w:r>
      <w:r w:rsidR="00993B7C" w:rsidRPr="00926620">
        <w:rPr>
          <w:rFonts w:ascii="Times New Roman" w:hAnsi="Times New Roman" w:cs="Times New Roman"/>
          <w:sz w:val="24"/>
          <w:szCs w:val="24"/>
          <w:lang w:val="en"/>
        </w:rPr>
        <w:t xml:space="preserve">” </w:t>
      </w:r>
      <w:r w:rsidRPr="00926620">
        <w:rPr>
          <w:rFonts w:ascii="Times New Roman" w:hAnsi="Times New Roman" w:cs="Times New Roman"/>
          <w:i/>
          <w:sz w:val="24"/>
          <w:szCs w:val="24"/>
          <w:lang w:val="en"/>
        </w:rPr>
        <w:t>Can. Geotech. J.,</w:t>
      </w:r>
      <w:r w:rsidRPr="00926620">
        <w:rPr>
          <w:rFonts w:ascii="Times New Roman" w:hAnsi="Times New Roman" w:cs="Times New Roman"/>
          <w:sz w:val="24"/>
          <w:szCs w:val="24"/>
          <w:lang w:val="en"/>
        </w:rPr>
        <w:t xml:space="preserve"> 58, 398-410. </w:t>
      </w:r>
    </w:p>
    <w:p w14:paraId="4FF372C9" w14:textId="039C83A8" w:rsidR="00E70009" w:rsidRPr="00926620" w:rsidRDefault="00E70009" w:rsidP="00D36163">
      <w:pPr>
        <w:spacing w:after="0" w:line="240" w:lineRule="auto"/>
        <w:ind w:left="720" w:hanging="720"/>
        <w:jc w:val="both"/>
        <w:rPr>
          <w:rFonts w:ascii="Times New Roman" w:hAnsi="Times New Roman" w:cs="Times New Roman"/>
          <w:sz w:val="24"/>
          <w:szCs w:val="24"/>
          <w:lang w:val="en"/>
        </w:rPr>
      </w:pPr>
      <w:r w:rsidRPr="00926620">
        <w:rPr>
          <w:rFonts w:ascii="Times New Roman" w:hAnsi="Times New Roman" w:cs="Times New Roman"/>
          <w:sz w:val="24"/>
          <w:szCs w:val="24"/>
          <w:lang w:val="en"/>
        </w:rPr>
        <w:t xml:space="preserve">Marsal, R.J. (1967). “Large-scale testing of rockfill materials.” </w:t>
      </w:r>
      <w:r w:rsidRPr="00926620">
        <w:rPr>
          <w:rFonts w:ascii="Times New Roman" w:hAnsi="Times New Roman" w:cs="Times New Roman"/>
          <w:i/>
          <w:sz w:val="24"/>
          <w:szCs w:val="24"/>
          <w:lang w:val="en"/>
        </w:rPr>
        <w:t>Soil. Mech. Found. Div.,</w:t>
      </w:r>
      <w:r w:rsidRPr="00926620">
        <w:rPr>
          <w:rFonts w:ascii="Times New Roman" w:hAnsi="Times New Roman" w:cs="Times New Roman"/>
          <w:sz w:val="24"/>
          <w:szCs w:val="24"/>
          <w:lang w:val="en"/>
        </w:rPr>
        <w:t xml:space="preserve"> 93(2)</w:t>
      </w:r>
      <w:r w:rsidR="007A5616">
        <w:rPr>
          <w:rFonts w:ascii="Times New Roman" w:hAnsi="Times New Roman" w:cs="Times New Roman"/>
          <w:sz w:val="24"/>
          <w:szCs w:val="24"/>
          <w:lang w:val="en"/>
        </w:rPr>
        <w:t xml:space="preserve">, </w:t>
      </w:r>
      <w:r w:rsidRPr="00926620">
        <w:rPr>
          <w:rFonts w:ascii="Times New Roman" w:hAnsi="Times New Roman" w:cs="Times New Roman"/>
          <w:sz w:val="24"/>
          <w:szCs w:val="24"/>
          <w:lang w:val="en"/>
        </w:rPr>
        <w:t xml:space="preserve">27-43. </w:t>
      </w:r>
    </w:p>
    <w:p w14:paraId="15C08F45" w14:textId="7EFB72B3" w:rsidR="00E70009" w:rsidRPr="00926620" w:rsidRDefault="00E70009" w:rsidP="00D36163">
      <w:pPr>
        <w:spacing w:after="0" w:line="240" w:lineRule="auto"/>
        <w:ind w:left="720" w:hanging="720"/>
        <w:jc w:val="both"/>
        <w:rPr>
          <w:rFonts w:ascii="Times New Roman" w:hAnsi="Times New Roman" w:cs="Times New Roman"/>
          <w:sz w:val="24"/>
          <w:szCs w:val="24"/>
          <w:lang w:val="en"/>
        </w:rPr>
      </w:pPr>
      <w:r w:rsidRPr="00926620">
        <w:rPr>
          <w:rFonts w:ascii="Times New Roman" w:hAnsi="Times New Roman" w:cs="Times New Roman"/>
          <w:sz w:val="24"/>
          <w:szCs w:val="24"/>
          <w:lang w:val="en"/>
        </w:rPr>
        <w:t>Qi Y, Indraratna, B.</w:t>
      </w:r>
      <w:r w:rsidR="00270EA3" w:rsidRPr="00926620">
        <w:rPr>
          <w:rFonts w:ascii="Times New Roman" w:hAnsi="Times New Roman" w:cs="Times New Roman"/>
          <w:sz w:val="24"/>
          <w:szCs w:val="24"/>
          <w:lang w:val="en"/>
        </w:rPr>
        <w:t>,</w:t>
      </w:r>
      <w:r w:rsidRPr="00926620">
        <w:rPr>
          <w:rFonts w:ascii="Times New Roman" w:hAnsi="Times New Roman" w:cs="Times New Roman"/>
          <w:sz w:val="24"/>
          <w:szCs w:val="24"/>
          <w:lang w:val="en"/>
        </w:rPr>
        <w:t xml:space="preserve"> and Vinod, J.S. (2018). “Behavior of steel furnace slag, coal wash, and rubber crumb mixtures with special relevance to stress–dilatancy relation.” </w:t>
      </w:r>
      <w:r w:rsidRPr="00926620">
        <w:rPr>
          <w:rFonts w:ascii="Times New Roman" w:hAnsi="Times New Roman" w:cs="Times New Roman"/>
          <w:i/>
          <w:sz w:val="24"/>
          <w:szCs w:val="24"/>
          <w:lang w:val="en"/>
        </w:rPr>
        <w:t xml:space="preserve">J. </w:t>
      </w:r>
      <w:proofErr w:type="spellStart"/>
      <w:r w:rsidRPr="00926620">
        <w:rPr>
          <w:rFonts w:ascii="Times New Roman" w:hAnsi="Times New Roman" w:cs="Times New Roman"/>
          <w:i/>
          <w:sz w:val="24"/>
          <w:szCs w:val="24"/>
          <w:lang w:val="en"/>
        </w:rPr>
        <w:t>Mater.Civ</w:t>
      </w:r>
      <w:proofErr w:type="spellEnd"/>
      <w:r w:rsidRPr="00926620">
        <w:rPr>
          <w:rFonts w:ascii="Times New Roman" w:hAnsi="Times New Roman" w:cs="Times New Roman"/>
          <w:i/>
          <w:sz w:val="24"/>
          <w:szCs w:val="24"/>
          <w:lang w:val="en"/>
        </w:rPr>
        <w:t>. Eng.</w:t>
      </w:r>
      <w:r w:rsidRPr="00926620">
        <w:rPr>
          <w:rFonts w:ascii="Times New Roman" w:hAnsi="Times New Roman" w:cs="Times New Roman"/>
          <w:sz w:val="24"/>
          <w:szCs w:val="24"/>
          <w:lang w:val="en"/>
        </w:rPr>
        <w:t>, 30, 04018276.</w:t>
      </w:r>
    </w:p>
    <w:p w14:paraId="3CA584C4" w14:textId="4E9D1AD3" w:rsidR="00E70009" w:rsidRPr="00926620" w:rsidRDefault="00E70009" w:rsidP="00D36163">
      <w:pPr>
        <w:spacing w:after="0" w:line="240" w:lineRule="auto"/>
        <w:ind w:left="720" w:hanging="720"/>
        <w:jc w:val="both"/>
        <w:rPr>
          <w:rFonts w:ascii="Times New Roman" w:hAnsi="Times New Roman" w:cs="Times New Roman"/>
          <w:sz w:val="24"/>
          <w:szCs w:val="24"/>
          <w:lang w:val="en"/>
        </w:rPr>
      </w:pPr>
      <w:r w:rsidRPr="00926620">
        <w:rPr>
          <w:rFonts w:ascii="Times New Roman" w:hAnsi="Times New Roman" w:cs="Times New Roman"/>
          <w:sz w:val="24"/>
          <w:szCs w:val="24"/>
          <w:lang w:val="en"/>
        </w:rPr>
        <w:t>Sol-Sanchez, M., Moreno-Navarro, F., and Rubio-</w:t>
      </w:r>
      <w:proofErr w:type="spellStart"/>
      <w:r w:rsidRPr="00926620">
        <w:rPr>
          <w:rFonts w:ascii="Times New Roman" w:hAnsi="Times New Roman" w:cs="Times New Roman"/>
          <w:sz w:val="24"/>
          <w:szCs w:val="24"/>
          <w:lang w:val="en"/>
        </w:rPr>
        <w:t>Gámez</w:t>
      </w:r>
      <w:proofErr w:type="spellEnd"/>
      <w:r w:rsidRPr="00926620">
        <w:rPr>
          <w:rFonts w:ascii="Times New Roman" w:hAnsi="Times New Roman" w:cs="Times New Roman"/>
          <w:sz w:val="24"/>
          <w:szCs w:val="24"/>
          <w:lang w:val="en"/>
        </w:rPr>
        <w:t xml:space="preserve">, M. C. (2015). “A study into the use of crumb rubber in railway ballast.” </w:t>
      </w:r>
      <w:r w:rsidRPr="00926620">
        <w:rPr>
          <w:rFonts w:ascii="Times New Roman" w:hAnsi="Times New Roman" w:cs="Times New Roman"/>
          <w:i/>
          <w:sz w:val="24"/>
          <w:szCs w:val="24"/>
          <w:lang w:val="en"/>
        </w:rPr>
        <w:t>Constr. Build. Mater.,</w:t>
      </w:r>
      <w:r w:rsidRPr="00926620">
        <w:rPr>
          <w:rFonts w:ascii="Times New Roman" w:hAnsi="Times New Roman" w:cs="Times New Roman"/>
          <w:sz w:val="24"/>
          <w:szCs w:val="24"/>
          <w:lang w:val="en"/>
        </w:rPr>
        <w:t xml:space="preserve"> 75, 19-24. </w:t>
      </w:r>
    </w:p>
    <w:p w14:paraId="7FBA8728" w14:textId="1F1A560D" w:rsidR="00DF1565" w:rsidRPr="001F0860" w:rsidRDefault="00DF1565" w:rsidP="00D36163">
      <w:pPr>
        <w:spacing w:after="0" w:line="240" w:lineRule="auto"/>
        <w:ind w:left="720" w:hanging="720"/>
        <w:jc w:val="both"/>
        <w:rPr>
          <w:rFonts w:ascii="Times New Roman" w:hAnsi="Times New Roman" w:cs="Times New Roman"/>
          <w:sz w:val="24"/>
          <w:szCs w:val="24"/>
          <w:lang w:val="en"/>
        </w:rPr>
      </w:pPr>
      <w:r w:rsidRPr="001F0860">
        <w:rPr>
          <w:rFonts w:ascii="Times New Roman" w:hAnsi="Times New Roman" w:cs="Times New Roman"/>
          <w:sz w:val="24"/>
          <w:szCs w:val="24"/>
          <w:lang w:val="en"/>
        </w:rPr>
        <w:t xml:space="preserve">Tennakoon, N., Indraratna, B., </w:t>
      </w:r>
      <w:proofErr w:type="spellStart"/>
      <w:r w:rsidRPr="001F0860">
        <w:rPr>
          <w:rFonts w:ascii="Times New Roman" w:hAnsi="Times New Roman" w:cs="Times New Roman"/>
          <w:sz w:val="24"/>
          <w:szCs w:val="24"/>
          <w:lang w:val="en"/>
        </w:rPr>
        <w:t>Rujikiatkamjorn</w:t>
      </w:r>
      <w:proofErr w:type="spellEnd"/>
      <w:r w:rsidRPr="001F0860">
        <w:rPr>
          <w:rFonts w:ascii="Times New Roman" w:hAnsi="Times New Roman" w:cs="Times New Roman"/>
          <w:sz w:val="24"/>
          <w:szCs w:val="24"/>
          <w:lang w:val="en"/>
        </w:rPr>
        <w:t xml:space="preserve">, C., </w:t>
      </w:r>
      <w:proofErr w:type="spellStart"/>
      <w:r w:rsidRPr="001F0860">
        <w:rPr>
          <w:rFonts w:ascii="Times New Roman" w:hAnsi="Times New Roman" w:cs="Times New Roman"/>
          <w:sz w:val="24"/>
          <w:szCs w:val="24"/>
          <w:lang w:val="en"/>
        </w:rPr>
        <w:t>Nimbalkar</w:t>
      </w:r>
      <w:proofErr w:type="spellEnd"/>
      <w:r w:rsidRPr="001F0860">
        <w:rPr>
          <w:rFonts w:ascii="Times New Roman" w:hAnsi="Times New Roman" w:cs="Times New Roman"/>
          <w:sz w:val="24"/>
          <w:szCs w:val="24"/>
          <w:lang w:val="en"/>
        </w:rPr>
        <w:t>, S.</w:t>
      </w:r>
      <w:r w:rsidR="001F0860" w:rsidRPr="001F0860">
        <w:rPr>
          <w:rFonts w:ascii="Times New Roman" w:hAnsi="Times New Roman" w:cs="Times New Roman"/>
          <w:sz w:val="24"/>
          <w:szCs w:val="24"/>
          <w:lang w:val="en"/>
        </w:rPr>
        <w:t>,</w:t>
      </w:r>
      <w:r w:rsidRPr="001F0860">
        <w:rPr>
          <w:rFonts w:ascii="Times New Roman" w:hAnsi="Times New Roman" w:cs="Times New Roman"/>
          <w:sz w:val="24"/>
          <w:szCs w:val="24"/>
          <w:lang w:val="en"/>
        </w:rPr>
        <w:t xml:space="preserve"> and Neville, T. </w:t>
      </w:r>
      <w:r w:rsidR="001F0860" w:rsidRPr="001F0860">
        <w:rPr>
          <w:rFonts w:ascii="Times New Roman" w:hAnsi="Times New Roman" w:cs="Times New Roman"/>
          <w:sz w:val="24"/>
          <w:szCs w:val="24"/>
          <w:lang w:val="en"/>
        </w:rPr>
        <w:t>(</w:t>
      </w:r>
      <w:r w:rsidRPr="001F0860">
        <w:rPr>
          <w:rFonts w:ascii="Times New Roman" w:hAnsi="Times New Roman" w:cs="Times New Roman"/>
          <w:sz w:val="24"/>
          <w:szCs w:val="24"/>
          <w:lang w:val="en"/>
        </w:rPr>
        <w:t>2012</w:t>
      </w:r>
      <w:r w:rsidR="00625C6A">
        <w:rPr>
          <w:rFonts w:ascii="Times New Roman" w:hAnsi="Times New Roman" w:cs="Times New Roman"/>
          <w:sz w:val="24"/>
          <w:szCs w:val="24"/>
          <w:lang w:val="en"/>
        </w:rPr>
        <w:t>)</w:t>
      </w:r>
      <w:r w:rsidRPr="001F0860">
        <w:rPr>
          <w:rFonts w:ascii="Times New Roman" w:hAnsi="Times New Roman" w:cs="Times New Roman"/>
          <w:sz w:val="24"/>
          <w:szCs w:val="24"/>
          <w:lang w:val="en"/>
        </w:rPr>
        <w:t xml:space="preserve">. </w:t>
      </w:r>
      <w:r w:rsidR="001F0860" w:rsidRPr="001F0860">
        <w:rPr>
          <w:rFonts w:ascii="Times New Roman" w:hAnsi="Times New Roman" w:cs="Times New Roman"/>
          <w:sz w:val="24"/>
          <w:szCs w:val="24"/>
          <w:lang w:val="en"/>
        </w:rPr>
        <w:t>“</w:t>
      </w:r>
      <w:r w:rsidRPr="001F0860">
        <w:rPr>
          <w:rFonts w:ascii="Times New Roman" w:hAnsi="Times New Roman" w:cs="Times New Roman"/>
          <w:sz w:val="24"/>
          <w:szCs w:val="24"/>
          <w:lang w:val="en"/>
        </w:rPr>
        <w:t>The role of ballast fouling characteristics on the drainage capacity of rail substructure.</w:t>
      </w:r>
      <w:r w:rsidR="001F0860" w:rsidRPr="001F0860">
        <w:rPr>
          <w:rFonts w:ascii="Times New Roman" w:hAnsi="Times New Roman" w:cs="Times New Roman"/>
          <w:sz w:val="24"/>
          <w:szCs w:val="24"/>
          <w:lang w:val="en"/>
        </w:rPr>
        <w:t xml:space="preserve">” </w:t>
      </w:r>
      <w:r w:rsidR="001F0860" w:rsidRPr="001F0860">
        <w:rPr>
          <w:rFonts w:ascii="Times New Roman" w:hAnsi="Times New Roman" w:cs="Times New Roman"/>
          <w:i/>
          <w:sz w:val="24"/>
          <w:szCs w:val="24"/>
          <w:lang w:val="en"/>
        </w:rPr>
        <w:t>Geotech. Test. J.,</w:t>
      </w:r>
      <w:r w:rsidR="001F0860" w:rsidRPr="001F0860">
        <w:rPr>
          <w:rFonts w:ascii="Times New Roman" w:hAnsi="Times New Roman" w:cs="Times New Roman"/>
          <w:sz w:val="24"/>
          <w:szCs w:val="24"/>
          <w:lang w:val="en"/>
        </w:rPr>
        <w:t xml:space="preserve"> 35 (4), 1-4.</w:t>
      </w:r>
    </w:p>
    <w:sectPr w:rsidR="00DF1565" w:rsidRPr="001F0860" w:rsidSect="00EE7CB8">
      <w:headerReference w:type="even" r:id="rId25"/>
      <w:headerReference w:type="default" r:id="rId26"/>
      <w:footerReference w:type="even" r:id="rId27"/>
      <w:footerReference w:type="default" r:id="rId28"/>
      <w:headerReference w:type="first" r:id="rId29"/>
      <w:footerReference w:type="first" r:id="rId30"/>
      <w:pgSz w:w="12240" w:h="15840" w:code="1"/>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92B44" w14:textId="77777777" w:rsidR="009D2CE3" w:rsidRDefault="009D2CE3" w:rsidP="00A35450">
      <w:pPr>
        <w:spacing w:after="0" w:line="240" w:lineRule="auto"/>
      </w:pPr>
      <w:r>
        <w:separator/>
      </w:r>
    </w:p>
  </w:endnote>
  <w:endnote w:type="continuationSeparator" w:id="0">
    <w:p w14:paraId="585FE621" w14:textId="77777777" w:rsidR="009D2CE3" w:rsidRDefault="009D2CE3" w:rsidP="00A35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MT">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20089" w14:textId="77777777" w:rsidR="008F4F33" w:rsidRDefault="008F4F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6A948" w14:textId="6FC8F9A0" w:rsidR="007A5616" w:rsidRPr="00A35450" w:rsidRDefault="007A5616">
    <w:pPr>
      <w:pStyle w:val="Footer"/>
      <w:rPr>
        <w:sz w:val="20"/>
      </w:rPr>
    </w:pPr>
    <w:r w:rsidRPr="00A35450">
      <w:rPr>
        <w:sz w:val="20"/>
      </w:rPr>
      <w:tab/>
    </w:r>
    <w:r w:rsidRPr="00EF2B40">
      <w:rPr>
        <w:b/>
        <w:color w:val="943634" w:themeColor="accent2" w:themeShade="BF"/>
      </w:rPr>
      <w:t xml:space="preserve">– </w:t>
    </w:r>
    <w:r w:rsidRPr="00EF2B40">
      <w:rPr>
        <w:b/>
        <w:color w:val="943634" w:themeColor="accent2" w:themeShade="BF"/>
      </w:rPr>
      <w:fldChar w:fldCharType="begin"/>
    </w:r>
    <w:r w:rsidRPr="00EF2B40">
      <w:rPr>
        <w:b/>
        <w:color w:val="943634" w:themeColor="accent2" w:themeShade="BF"/>
      </w:rPr>
      <w:instrText xml:space="preserve"> PAGE   \* MERGEFORMAT </w:instrText>
    </w:r>
    <w:r w:rsidRPr="00EF2B40">
      <w:rPr>
        <w:b/>
        <w:color w:val="943634" w:themeColor="accent2" w:themeShade="BF"/>
      </w:rPr>
      <w:fldChar w:fldCharType="separate"/>
    </w:r>
    <w:r>
      <w:rPr>
        <w:b/>
        <w:noProof/>
        <w:color w:val="943634" w:themeColor="accent2" w:themeShade="BF"/>
      </w:rPr>
      <w:t>10</w:t>
    </w:r>
    <w:r w:rsidRPr="00EF2B40">
      <w:rPr>
        <w:b/>
        <w:noProof/>
        <w:color w:val="943634" w:themeColor="accent2" w:themeShade="BF"/>
      </w:rPr>
      <w:fldChar w:fldCharType="end"/>
    </w:r>
    <w:r w:rsidRPr="00EF2B40">
      <w:rPr>
        <w:b/>
        <w:color w:val="943634" w:themeColor="accent2" w:themeShade="BF"/>
      </w:rPr>
      <w:t xml:space="preserve"> –</w:t>
    </w:r>
    <w:r w:rsidRPr="00EF2B40">
      <w:rPr>
        <w:color w:val="943634" w:themeColor="accent2" w:themeShade="BF"/>
      </w:rPr>
      <w:t xml:space="preserve"> </w:t>
    </w:r>
    <w:r w:rsidRPr="00A35450">
      <w:rPr>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95EE4" w14:textId="77777777" w:rsidR="008F4F33" w:rsidRDefault="008F4F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7C2EE" w14:textId="77777777" w:rsidR="009D2CE3" w:rsidRDefault="009D2CE3" w:rsidP="00A35450">
      <w:pPr>
        <w:spacing w:after="0" w:line="240" w:lineRule="auto"/>
      </w:pPr>
      <w:r>
        <w:separator/>
      </w:r>
    </w:p>
  </w:footnote>
  <w:footnote w:type="continuationSeparator" w:id="0">
    <w:p w14:paraId="2BCE55F3" w14:textId="77777777" w:rsidR="009D2CE3" w:rsidRDefault="009D2CE3" w:rsidP="00A354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7C698" w14:textId="77777777" w:rsidR="008F4F33" w:rsidRDefault="008F4F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918DF" w14:textId="77777777" w:rsidR="008F4F33" w:rsidRDefault="008F4F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706A0" w14:textId="77777777" w:rsidR="008F4F33" w:rsidRDefault="008F4F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D10DA"/>
    <w:multiLevelType w:val="multilevel"/>
    <w:tmpl w:val="5C3E3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E42B8"/>
    <w:multiLevelType w:val="multilevel"/>
    <w:tmpl w:val="B968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023B8B"/>
    <w:multiLevelType w:val="multilevel"/>
    <w:tmpl w:val="1C4AC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3D5CC5"/>
    <w:multiLevelType w:val="hybridMultilevel"/>
    <w:tmpl w:val="541C5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2272F0"/>
    <w:multiLevelType w:val="hybridMultilevel"/>
    <w:tmpl w:val="55EE0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3842AC"/>
    <w:multiLevelType w:val="hybridMultilevel"/>
    <w:tmpl w:val="69EE6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E75C5B"/>
    <w:multiLevelType w:val="hybridMultilevel"/>
    <w:tmpl w:val="97EE1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2A60B4"/>
    <w:multiLevelType w:val="hybridMultilevel"/>
    <w:tmpl w:val="4A482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A57986"/>
    <w:multiLevelType w:val="hybridMultilevel"/>
    <w:tmpl w:val="B2E0C222"/>
    <w:lvl w:ilvl="0" w:tplc="3BE067C8">
      <w:start w:val="1"/>
      <w:numFmt w:val="bullet"/>
      <w:lvlText w:val=""/>
      <w:lvlJc w:val="left"/>
      <w:pPr>
        <w:ind w:left="360" w:hanging="360"/>
      </w:pPr>
      <w:rPr>
        <w:rFonts w:ascii="Wingdings" w:hAnsi="Wingdings" w:hint="default"/>
        <w:color w:val="365F91"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FE130AC"/>
    <w:multiLevelType w:val="hybridMultilevel"/>
    <w:tmpl w:val="C74EA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D962D8"/>
    <w:multiLevelType w:val="hybridMultilevel"/>
    <w:tmpl w:val="64CE8AB6"/>
    <w:lvl w:ilvl="0" w:tplc="538443AA">
      <w:start w:val="1"/>
      <w:numFmt w:val="bullet"/>
      <w:lvlText w:val=""/>
      <w:lvlJc w:val="left"/>
      <w:pPr>
        <w:ind w:left="72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334ECD"/>
    <w:multiLevelType w:val="multilevel"/>
    <w:tmpl w:val="C2BE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BA02F9"/>
    <w:multiLevelType w:val="hybridMultilevel"/>
    <w:tmpl w:val="5CA829B2"/>
    <w:lvl w:ilvl="0" w:tplc="538443AA">
      <w:start w:val="1"/>
      <w:numFmt w:val="bullet"/>
      <w:lvlText w:val=""/>
      <w:lvlJc w:val="left"/>
      <w:pPr>
        <w:ind w:left="720" w:hanging="360"/>
      </w:pPr>
      <w:rPr>
        <w:rFonts w:ascii="Wingdings" w:hAnsi="Wingdings" w:hint="default"/>
        <w:color w:val="943634" w:themeColor="accent2"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9069C3"/>
    <w:multiLevelType w:val="multilevel"/>
    <w:tmpl w:val="1A4C371C"/>
    <w:styleLink w:val="Figurenumbers"/>
    <w:lvl w:ilvl="0">
      <w:start w:val="1"/>
      <w:numFmt w:val="decimal"/>
      <w:pStyle w:val="Figurecaption"/>
      <w:lvlText w:val="Figure %1."/>
      <w:lvlJc w:val="left"/>
      <w:pPr>
        <w:tabs>
          <w:tab w:val="num" w:pos="907"/>
        </w:tabs>
        <w:ind w:left="907" w:hanging="907"/>
      </w:pPr>
      <w:rPr>
        <w:rFonts w:cs="Times New Roman" w:hint="default"/>
        <w:b/>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4" w15:restartNumberingAfterBreak="0">
    <w:nsid w:val="298639CD"/>
    <w:multiLevelType w:val="hybridMultilevel"/>
    <w:tmpl w:val="4F46C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DD1643"/>
    <w:multiLevelType w:val="multilevel"/>
    <w:tmpl w:val="6FEC5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1F25F8"/>
    <w:multiLevelType w:val="hybridMultilevel"/>
    <w:tmpl w:val="A14A18D2"/>
    <w:lvl w:ilvl="0" w:tplc="538443AA">
      <w:start w:val="1"/>
      <w:numFmt w:val="bullet"/>
      <w:lvlText w:val=""/>
      <w:lvlJc w:val="left"/>
      <w:pPr>
        <w:ind w:left="72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106BD3"/>
    <w:multiLevelType w:val="hybridMultilevel"/>
    <w:tmpl w:val="E5069356"/>
    <w:lvl w:ilvl="0" w:tplc="3BE067C8">
      <w:start w:val="1"/>
      <w:numFmt w:val="bullet"/>
      <w:lvlText w:val=""/>
      <w:lvlJc w:val="left"/>
      <w:pPr>
        <w:ind w:left="720" w:hanging="360"/>
      </w:pPr>
      <w:rPr>
        <w:rFonts w:ascii="Wingdings" w:hAnsi="Wingdings"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D40D5A"/>
    <w:multiLevelType w:val="hybridMultilevel"/>
    <w:tmpl w:val="B1C2E394"/>
    <w:lvl w:ilvl="0" w:tplc="538443AA">
      <w:start w:val="1"/>
      <w:numFmt w:val="bullet"/>
      <w:lvlText w:val=""/>
      <w:lvlJc w:val="left"/>
      <w:pPr>
        <w:ind w:left="720"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DE3932"/>
    <w:multiLevelType w:val="hybridMultilevel"/>
    <w:tmpl w:val="BF688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127474"/>
    <w:multiLevelType w:val="hybridMultilevel"/>
    <w:tmpl w:val="FA66E5DC"/>
    <w:lvl w:ilvl="0" w:tplc="E968E64C">
      <w:start w:val="1"/>
      <w:numFmt w:val="decimal"/>
      <w:lvlText w:val="%1."/>
      <w:lvlJc w:val="left"/>
      <w:pPr>
        <w:ind w:left="785" w:hanging="360"/>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B167964"/>
    <w:multiLevelType w:val="hybridMultilevel"/>
    <w:tmpl w:val="6B9E1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1330AE"/>
    <w:multiLevelType w:val="hybridMultilevel"/>
    <w:tmpl w:val="7CC2C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B6072F"/>
    <w:multiLevelType w:val="hybridMultilevel"/>
    <w:tmpl w:val="86C23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536014"/>
    <w:multiLevelType w:val="hybridMultilevel"/>
    <w:tmpl w:val="251AAA16"/>
    <w:lvl w:ilvl="0" w:tplc="40706A3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45B1BD6"/>
    <w:multiLevelType w:val="hybridMultilevel"/>
    <w:tmpl w:val="0DE0B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7A7A5C"/>
    <w:multiLevelType w:val="hybridMultilevel"/>
    <w:tmpl w:val="DBB8C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4828B0"/>
    <w:multiLevelType w:val="hybridMultilevel"/>
    <w:tmpl w:val="2E889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045671"/>
    <w:multiLevelType w:val="hybridMultilevel"/>
    <w:tmpl w:val="68EA3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90069D"/>
    <w:multiLevelType w:val="hybridMultilevel"/>
    <w:tmpl w:val="CA466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2B3718"/>
    <w:multiLevelType w:val="hybridMultilevel"/>
    <w:tmpl w:val="A5C4E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AC1DF5"/>
    <w:multiLevelType w:val="hybridMultilevel"/>
    <w:tmpl w:val="D51E8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500385"/>
    <w:multiLevelType w:val="multilevel"/>
    <w:tmpl w:val="1A4C371C"/>
    <w:numStyleLink w:val="Figurenumbers"/>
  </w:abstractNum>
  <w:abstractNum w:abstractNumId="33" w15:restartNumberingAfterBreak="0">
    <w:nsid w:val="581F6FC0"/>
    <w:multiLevelType w:val="hybridMultilevel"/>
    <w:tmpl w:val="B1686E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B411F28"/>
    <w:multiLevelType w:val="multilevel"/>
    <w:tmpl w:val="13481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D41358"/>
    <w:multiLevelType w:val="hybridMultilevel"/>
    <w:tmpl w:val="857E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055C98"/>
    <w:multiLevelType w:val="multilevel"/>
    <w:tmpl w:val="E7C88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AD05A1"/>
    <w:multiLevelType w:val="multilevel"/>
    <w:tmpl w:val="59E2C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EA74D1"/>
    <w:multiLevelType w:val="hybridMultilevel"/>
    <w:tmpl w:val="DBBA2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AA1C22"/>
    <w:multiLevelType w:val="multilevel"/>
    <w:tmpl w:val="12F49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8D0DCF"/>
    <w:multiLevelType w:val="hybridMultilevel"/>
    <w:tmpl w:val="E328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FE1A69"/>
    <w:multiLevelType w:val="hybridMultilevel"/>
    <w:tmpl w:val="9D0431B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9B72EA6"/>
    <w:multiLevelType w:val="hybridMultilevel"/>
    <w:tmpl w:val="865E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F31FD9"/>
    <w:multiLevelType w:val="hybridMultilevel"/>
    <w:tmpl w:val="203E6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8686142">
    <w:abstractNumId w:val="5"/>
  </w:num>
  <w:num w:numId="2" w16cid:durableId="2085294790">
    <w:abstractNumId w:val="38"/>
  </w:num>
  <w:num w:numId="3" w16cid:durableId="1500348206">
    <w:abstractNumId w:val="4"/>
  </w:num>
  <w:num w:numId="4" w16cid:durableId="709577255">
    <w:abstractNumId w:val="19"/>
  </w:num>
  <w:num w:numId="5" w16cid:durableId="1965454580">
    <w:abstractNumId w:val="11"/>
  </w:num>
  <w:num w:numId="6" w16cid:durableId="1598177293">
    <w:abstractNumId w:val="36"/>
  </w:num>
  <w:num w:numId="7" w16cid:durableId="2129659472">
    <w:abstractNumId w:val="37"/>
  </w:num>
  <w:num w:numId="8" w16cid:durableId="514852122">
    <w:abstractNumId w:val="39"/>
  </w:num>
  <w:num w:numId="9" w16cid:durableId="1529753334">
    <w:abstractNumId w:val="1"/>
  </w:num>
  <w:num w:numId="10" w16cid:durableId="1658267050">
    <w:abstractNumId w:val="15"/>
  </w:num>
  <w:num w:numId="11" w16cid:durableId="1234194295">
    <w:abstractNumId w:val="0"/>
  </w:num>
  <w:num w:numId="12" w16cid:durableId="88161227">
    <w:abstractNumId w:val="2"/>
  </w:num>
  <w:num w:numId="13" w16cid:durableId="1341739267">
    <w:abstractNumId w:val="34"/>
  </w:num>
  <w:num w:numId="14" w16cid:durableId="818961486">
    <w:abstractNumId w:val="31"/>
  </w:num>
  <w:num w:numId="15" w16cid:durableId="1903252663">
    <w:abstractNumId w:val="17"/>
  </w:num>
  <w:num w:numId="16" w16cid:durableId="855731843">
    <w:abstractNumId w:val="33"/>
  </w:num>
  <w:num w:numId="17" w16cid:durableId="399250562">
    <w:abstractNumId w:val="8"/>
  </w:num>
  <w:num w:numId="18" w16cid:durableId="633022308">
    <w:abstractNumId w:val="9"/>
  </w:num>
  <w:num w:numId="19" w16cid:durableId="1226456696">
    <w:abstractNumId w:val="3"/>
  </w:num>
  <w:num w:numId="20" w16cid:durableId="170031307">
    <w:abstractNumId w:val="29"/>
  </w:num>
  <w:num w:numId="21" w16cid:durableId="1708599131">
    <w:abstractNumId w:val="22"/>
  </w:num>
  <w:num w:numId="22" w16cid:durableId="1519389563">
    <w:abstractNumId w:val="28"/>
  </w:num>
  <w:num w:numId="23" w16cid:durableId="1243375610">
    <w:abstractNumId w:val="27"/>
  </w:num>
  <w:num w:numId="24" w16cid:durableId="555090519">
    <w:abstractNumId w:val="14"/>
  </w:num>
  <w:num w:numId="25" w16cid:durableId="1075514637">
    <w:abstractNumId w:val="21"/>
  </w:num>
  <w:num w:numId="26" w16cid:durableId="474447311">
    <w:abstractNumId w:val="35"/>
  </w:num>
  <w:num w:numId="27" w16cid:durableId="370614349">
    <w:abstractNumId w:val="40"/>
  </w:num>
  <w:num w:numId="28" w16cid:durableId="1154563852">
    <w:abstractNumId w:val="30"/>
  </w:num>
  <w:num w:numId="29" w16cid:durableId="358699019">
    <w:abstractNumId w:val="23"/>
  </w:num>
  <w:num w:numId="30" w16cid:durableId="845285147">
    <w:abstractNumId w:val="41"/>
  </w:num>
  <w:num w:numId="31" w16cid:durableId="523516746">
    <w:abstractNumId w:val="26"/>
  </w:num>
  <w:num w:numId="32" w16cid:durableId="423501967">
    <w:abstractNumId w:val="24"/>
  </w:num>
  <w:num w:numId="33" w16cid:durableId="1264611379">
    <w:abstractNumId w:val="6"/>
  </w:num>
  <w:num w:numId="34" w16cid:durableId="841310320">
    <w:abstractNumId w:val="7"/>
  </w:num>
  <w:num w:numId="35" w16cid:durableId="1238513602">
    <w:abstractNumId w:val="42"/>
  </w:num>
  <w:num w:numId="36" w16cid:durableId="1788310628">
    <w:abstractNumId w:val="16"/>
  </w:num>
  <w:num w:numId="37" w16cid:durableId="114057846">
    <w:abstractNumId w:val="18"/>
  </w:num>
  <w:num w:numId="38" w16cid:durableId="56368761">
    <w:abstractNumId w:val="12"/>
  </w:num>
  <w:num w:numId="39" w16cid:durableId="996767327">
    <w:abstractNumId w:val="10"/>
  </w:num>
  <w:num w:numId="40" w16cid:durableId="1082264180">
    <w:abstractNumId w:val="25"/>
  </w:num>
  <w:num w:numId="41" w16cid:durableId="1435979731">
    <w:abstractNumId w:val="43"/>
  </w:num>
  <w:num w:numId="42" w16cid:durableId="707338143">
    <w:abstractNumId w:val="13"/>
  </w:num>
  <w:num w:numId="43" w16cid:durableId="1525090582">
    <w:abstractNumId w:val="32"/>
  </w:num>
  <w:num w:numId="44" w16cid:durableId="1655795766">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en-AU" w:vendorID="64" w:dllVersion="6" w:nlCheck="1" w:checkStyle="1"/>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U1MDUxNTcxMrQ0szRU0lEKTi0uzszPAykwNK0FAPqWbWAtAAAA"/>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xses0rpc2rpvnefr04pperyzdwa2w0a05te&quot;&gt;Chathuri&amp;apos;s Library-Converted&lt;record-ids&gt;&lt;item&gt;4&lt;/item&gt;&lt;item&gt;62&lt;/item&gt;&lt;item&gt;72&lt;/item&gt;&lt;item&gt;75&lt;/item&gt;&lt;item&gt;96&lt;/item&gt;&lt;item&gt;139&lt;/item&gt;&lt;item&gt;180&lt;/item&gt;&lt;item&gt;181&lt;/item&gt;&lt;item&gt;183&lt;/item&gt;&lt;/record-ids&gt;&lt;/item&gt;&lt;/Libraries&gt;"/>
  </w:docVars>
  <w:rsids>
    <w:rsidRoot w:val="0063264F"/>
    <w:rsid w:val="00003469"/>
    <w:rsid w:val="00004633"/>
    <w:rsid w:val="00004CCD"/>
    <w:rsid w:val="00010F0D"/>
    <w:rsid w:val="00021C26"/>
    <w:rsid w:val="00030FC5"/>
    <w:rsid w:val="00032A07"/>
    <w:rsid w:val="00033107"/>
    <w:rsid w:val="000335F9"/>
    <w:rsid w:val="00033B51"/>
    <w:rsid w:val="0003439B"/>
    <w:rsid w:val="00036C1D"/>
    <w:rsid w:val="00041356"/>
    <w:rsid w:val="00043377"/>
    <w:rsid w:val="00043438"/>
    <w:rsid w:val="0004378E"/>
    <w:rsid w:val="00046676"/>
    <w:rsid w:val="00052134"/>
    <w:rsid w:val="00054A49"/>
    <w:rsid w:val="00056670"/>
    <w:rsid w:val="00057185"/>
    <w:rsid w:val="0006129E"/>
    <w:rsid w:val="00063066"/>
    <w:rsid w:val="000648AC"/>
    <w:rsid w:val="000667BD"/>
    <w:rsid w:val="00067655"/>
    <w:rsid w:val="00073A92"/>
    <w:rsid w:val="000740F6"/>
    <w:rsid w:val="00080C96"/>
    <w:rsid w:val="00083483"/>
    <w:rsid w:val="00083938"/>
    <w:rsid w:val="000866BF"/>
    <w:rsid w:val="00086707"/>
    <w:rsid w:val="000874FB"/>
    <w:rsid w:val="000877AF"/>
    <w:rsid w:val="00087AC1"/>
    <w:rsid w:val="000928D0"/>
    <w:rsid w:val="000953BF"/>
    <w:rsid w:val="000A0C89"/>
    <w:rsid w:val="000A12F8"/>
    <w:rsid w:val="000A7F9A"/>
    <w:rsid w:val="000B47CD"/>
    <w:rsid w:val="000C0E5D"/>
    <w:rsid w:val="000C4666"/>
    <w:rsid w:val="000C47E5"/>
    <w:rsid w:val="000D3C9A"/>
    <w:rsid w:val="000D5D55"/>
    <w:rsid w:val="000D61BE"/>
    <w:rsid w:val="000D7435"/>
    <w:rsid w:val="000E252F"/>
    <w:rsid w:val="000E2A52"/>
    <w:rsid w:val="000E7E92"/>
    <w:rsid w:val="000F2272"/>
    <w:rsid w:val="000F2800"/>
    <w:rsid w:val="000F3333"/>
    <w:rsid w:val="00102047"/>
    <w:rsid w:val="00102ADF"/>
    <w:rsid w:val="001202E4"/>
    <w:rsid w:val="0012416C"/>
    <w:rsid w:val="00124C34"/>
    <w:rsid w:val="00127B59"/>
    <w:rsid w:val="00132FDD"/>
    <w:rsid w:val="00134A19"/>
    <w:rsid w:val="001374B2"/>
    <w:rsid w:val="00146CD2"/>
    <w:rsid w:val="0014713E"/>
    <w:rsid w:val="00152A9C"/>
    <w:rsid w:val="00152E70"/>
    <w:rsid w:val="00153B54"/>
    <w:rsid w:val="00154435"/>
    <w:rsid w:val="00160BE1"/>
    <w:rsid w:val="00161398"/>
    <w:rsid w:val="00166486"/>
    <w:rsid w:val="0017005C"/>
    <w:rsid w:val="00176A07"/>
    <w:rsid w:val="00177700"/>
    <w:rsid w:val="00180529"/>
    <w:rsid w:val="001859C4"/>
    <w:rsid w:val="001913A0"/>
    <w:rsid w:val="00192BF9"/>
    <w:rsid w:val="001939EB"/>
    <w:rsid w:val="0019437A"/>
    <w:rsid w:val="001956DE"/>
    <w:rsid w:val="00195A5A"/>
    <w:rsid w:val="001960C5"/>
    <w:rsid w:val="00197315"/>
    <w:rsid w:val="001A2E92"/>
    <w:rsid w:val="001A4AB1"/>
    <w:rsid w:val="001A5B56"/>
    <w:rsid w:val="001B3943"/>
    <w:rsid w:val="001B4BCC"/>
    <w:rsid w:val="001C48FB"/>
    <w:rsid w:val="001C72EC"/>
    <w:rsid w:val="001D107A"/>
    <w:rsid w:val="001D358D"/>
    <w:rsid w:val="001D7A18"/>
    <w:rsid w:val="001D7D03"/>
    <w:rsid w:val="001E039F"/>
    <w:rsid w:val="001E40E7"/>
    <w:rsid w:val="001F0860"/>
    <w:rsid w:val="001F0D9B"/>
    <w:rsid w:val="001F1FA2"/>
    <w:rsid w:val="001F330B"/>
    <w:rsid w:val="002034F7"/>
    <w:rsid w:val="002074E5"/>
    <w:rsid w:val="00207AE1"/>
    <w:rsid w:val="00210BFF"/>
    <w:rsid w:val="002134DC"/>
    <w:rsid w:val="002143A9"/>
    <w:rsid w:val="002173ED"/>
    <w:rsid w:val="0022328D"/>
    <w:rsid w:val="00227439"/>
    <w:rsid w:val="0023143B"/>
    <w:rsid w:val="00233B4B"/>
    <w:rsid w:val="00234911"/>
    <w:rsid w:val="00244FFC"/>
    <w:rsid w:val="00246091"/>
    <w:rsid w:val="00250F64"/>
    <w:rsid w:val="002511A9"/>
    <w:rsid w:val="00252693"/>
    <w:rsid w:val="00261E27"/>
    <w:rsid w:val="002643C7"/>
    <w:rsid w:val="0026575D"/>
    <w:rsid w:val="00265E4C"/>
    <w:rsid w:val="002701AD"/>
    <w:rsid w:val="00270EA3"/>
    <w:rsid w:val="00275C47"/>
    <w:rsid w:val="00276833"/>
    <w:rsid w:val="00282154"/>
    <w:rsid w:val="00286A65"/>
    <w:rsid w:val="002877D1"/>
    <w:rsid w:val="00290F4A"/>
    <w:rsid w:val="00291F4B"/>
    <w:rsid w:val="00294C8F"/>
    <w:rsid w:val="00297CE5"/>
    <w:rsid w:val="002A0F74"/>
    <w:rsid w:val="002A14D0"/>
    <w:rsid w:val="002A2345"/>
    <w:rsid w:val="002A71AB"/>
    <w:rsid w:val="002B1366"/>
    <w:rsid w:val="002B398F"/>
    <w:rsid w:val="002B4EF7"/>
    <w:rsid w:val="002B5554"/>
    <w:rsid w:val="002B5E4B"/>
    <w:rsid w:val="002C052A"/>
    <w:rsid w:val="002C12F4"/>
    <w:rsid w:val="002C264B"/>
    <w:rsid w:val="002C4804"/>
    <w:rsid w:val="002C5E81"/>
    <w:rsid w:val="002C6A7D"/>
    <w:rsid w:val="002D015D"/>
    <w:rsid w:val="002D2BF1"/>
    <w:rsid w:val="002D502E"/>
    <w:rsid w:val="002E0B38"/>
    <w:rsid w:val="002E23A9"/>
    <w:rsid w:val="002E4D8F"/>
    <w:rsid w:val="002E66BB"/>
    <w:rsid w:val="002F1368"/>
    <w:rsid w:val="002F1B4A"/>
    <w:rsid w:val="002F2EEA"/>
    <w:rsid w:val="002F4C00"/>
    <w:rsid w:val="002F5C2A"/>
    <w:rsid w:val="0030024B"/>
    <w:rsid w:val="00302AA6"/>
    <w:rsid w:val="0030612F"/>
    <w:rsid w:val="003125A6"/>
    <w:rsid w:val="00314403"/>
    <w:rsid w:val="00324034"/>
    <w:rsid w:val="00324722"/>
    <w:rsid w:val="0032652B"/>
    <w:rsid w:val="003268F1"/>
    <w:rsid w:val="00327E4E"/>
    <w:rsid w:val="00331DB4"/>
    <w:rsid w:val="003326BB"/>
    <w:rsid w:val="00332DF4"/>
    <w:rsid w:val="00333075"/>
    <w:rsid w:val="00333B98"/>
    <w:rsid w:val="00335420"/>
    <w:rsid w:val="0033557A"/>
    <w:rsid w:val="0033670C"/>
    <w:rsid w:val="00340C31"/>
    <w:rsid w:val="00341306"/>
    <w:rsid w:val="00344415"/>
    <w:rsid w:val="00345575"/>
    <w:rsid w:val="0034588C"/>
    <w:rsid w:val="00346965"/>
    <w:rsid w:val="00346C2E"/>
    <w:rsid w:val="003472E1"/>
    <w:rsid w:val="00352EFC"/>
    <w:rsid w:val="00353BAC"/>
    <w:rsid w:val="0035656F"/>
    <w:rsid w:val="00360201"/>
    <w:rsid w:val="00363CF3"/>
    <w:rsid w:val="00364038"/>
    <w:rsid w:val="00364EA2"/>
    <w:rsid w:val="00365122"/>
    <w:rsid w:val="00366C71"/>
    <w:rsid w:val="00367783"/>
    <w:rsid w:val="00370494"/>
    <w:rsid w:val="003735A2"/>
    <w:rsid w:val="00381674"/>
    <w:rsid w:val="00382F69"/>
    <w:rsid w:val="00384BB1"/>
    <w:rsid w:val="00384C64"/>
    <w:rsid w:val="003850FE"/>
    <w:rsid w:val="003856D5"/>
    <w:rsid w:val="00390E3C"/>
    <w:rsid w:val="003928EB"/>
    <w:rsid w:val="0039364C"/>
    <w:rsid w:val="003953B9"/>
    <w:rsid w:val="003A5774"/>
    <w:rsid w:val="003A6660"/>
    <w:rsid w:val="003A6C95"/>
    <w:rsid w:val="003B0879"/>
    <w:rsid w:val="003B192C"/>
    <w:rsid w:val="003B1C69"/>
    <w:rsid w:val="003B24CB"/>
    <w:rsid w:val="003B35A7"/>
    <w:rsid w:val="003B3A6E"/>
    <w:rsid w:val="003B4D66"/>
    <w:rsid w:val="003B652E"/>
    <w:rsid w:val="003C1720"/>
    <w:rsid w:val="003C4A88"/>
    <w:rsid w:val="003C78F2"/>
    <w:rsid w:val="003C79B4"/>
    <w:rsid w:val="003D1748"/>
    <w:rsid w:val="003D1EE1"/>
    <w:rsid w:val="003D5027"/>
    <w:rsid w:val="003D5719"/>
    <w:rsid w:val="003D6D3D"/>
    <w:rsid w:val="003D70B9"/>
    <w:rsid w:val="003D7C3D"/>
    <w:rsid w:val="003E09D9"/>
    <w:rsid w:val="003E11D8"/>
    <w:rsid w:val="003E38E0"/>
    <w:rsid w:val="003E4010"/>
    <w:rsid w:val="003F0FDA"/>
    <w:rsid w:val="003F14E6"/>
    <w:rsid w:val="003F7B11"/>
    <w:rsid w:val="004003AB"/>
    <w:rsid w:val="004055D4"/>
    <w:rsid w:val="00413C3C"/>
    <w:rsid w:val="004208C5"/>
    <w:rsid w:val="00421A75"/>
    <w:rsid w:val="00426378"/>
    <w:rsid w:val="00426B43"/>
    <w:rsid w:val="00431124"/>
    <w:rsid w:val="0043347A"/>
    <w:rsid w:val="00433517"/>
    <w:rsid w:val="00434258"/>
    <w:rsid w:val="004370A0"/>
    <w:rsid w:val="00441C4D"/>
    <w:rsid w:val="004432AB"/>
    <w:rsid w:val="00454DB4"/>
    <w:rsid w:val="0045533C"/>
    <w:rsid w:val="00456363"/>
    <w:rsid w:val="004572DB"/>
    <w:rsid w:val="00462379"/>
    <w:rsid w:val="004669DE"/>
    <w:rsid w:val="00471D12"/>
    <w:rsid w:val="0047337F"/>
    <w:rsid w:val="00475567"/>
    <w:rsid w:val="00476132"/>
    <w:rsid w:val="004774A3"/>
    <w:rsid w:val="00480782"/>
    <w:rsid w:val="004809B9"/>
    <w:rsid w:val="004851C1"/>
    <w:rsid w:val="004A0050"/>
    <w:rsid w:val="004A1FAF"/>
    <w:rsid w:val="004A3DA8"/>
    <w:rsid w:val="004A405F"/>
    <w:rsid w:val="004A66FF"/>
    <w:rsid w:val="004B09B4"/>
    <w:rsid w:val="004B2E50"/>
    <w:rsid w:val="004B650F"/>
    <w:rsid w:val="004B6AF1"/>
    <w:rsid w:val="004B6C1B"/>
    <w:rsid w:val="004D2941"/>
    <w:rsid w:val="004D3C74"/>
    <w:rsid w:val="004D4F8E"/>
    <w:rsid w:val="004D7CEF"/>
    <w:rsid w:val="004E3AC9"/>
    <w:rsid w:val="004E5AED"/>
    <w:rsid w:val="004F77C0"/>
    <w:rsid w:val="00506349"/>
    <w:rsid w:val="00511C34"/>
    <w:rsid w:val="005127B1"/>
    <w:rsid w:val="0051364A"/>
    <w:rsid w:val="00514640"/>
    <w:rsid w:val="00516DAE"/>
    <w:rsid w:val="00523C5E"/>
    <w:rsid w:val="005247DF"/>
    <w:rsid w:val="005253FA"/>
    <w:rsid w:val="00530405"/>
    <w:rsid w:val="005304E7"/>
    <w:rsid w:val="00533FE1"/>
    <w:rsid w:val="005340B4"/>
    <w:rsid w:val="0053684A"/>
    <w:rsid w:val="0053754F"/>
    <w:rsid w:val="00537850"/>
    <w:rsid w:val="00544BAE"/>
    <w:rsid w:val="005457DA"/>
    <w:rsid w:val="00547FCA"/>
    <w:rsid w:val="00550032"/>
    <w:rsid w:val="005516E9"/>
    <w:rsid w:val="00563D39"/>
    <w:rsid w:val="0056696E"/>
    <w:rsid w:val="00573681"/>
    <w:rsid w:val="00575AE8"/>
    <w:rsid w:val="00587328"/>
    <w:rsid w:val="00587BAF"/>
    <w:rsid w:val="005901ED"/>
    <w:rsid w:val="00591133"/>
    <w:rsid w:val="005915B8"/>
    <w:rsid w:val="00591DCB"/>
    <w:rsid w:val="005A057D"/>
    <w:rsid w:val="005A5277"/>
    <w:rsid w:val="005A755B"/>
    <w:rsid w:val="005B0AEA"/>
    <w:rsid w:val="005B2628"/>
    <w:rsid w:val="005B2687"/>
    <w:rsid w:val="005B4F07"/>
    <w:rsid w:val="005B77D3"/>
    <w:rsid w:val="005C02B1"/>
    <w:rsid w:val="005C0C7C"/>
    <w:rsid w:val="005D1C99"/>
    <w:rsid w:val="005D21CA"/>
    <w:rsid w:val="005D404E"/>
    <w:rsid w:val="005D4576"/>
    <w:rsid w:val="005D7826"/>
    <w:rsid w:val="005E1CAD"/>
    <w:rsid w:val="005E4F47"/>
    <w:rsid w:val="005E7FA7"/>
    <w:rsid w:val="005F0C83"/>
    <w:rsid w:val="005F26C4"/>
    <w:rsid w:val="005F43F2"/>
    <w:rsid w:val="005F76FD"/>
    <w:rsid w:val="005F7E78"/>
    <w:rsid w:val="00600907"/>
    <w:rsid w:val="00601546"/>
    <w:rsid w:val="006027AA"/>
    <w:rsid w:val="0060671C"/>
    <w:rsid w:val="006123E3"/>
    <w:rsid w:val="006136E6"/>
    <w:rsid w:val="0061706F"/>
    <w:rsid w:val="00617160"/>
    <w:rsid w:val="00625C6A"/>
    <w:rsid w:val="0063049D"/>
    <w:rsid w:val="00631B14"/>
    <w:rsid w:val="0063264F"/>
    <w:rsid w:val="00632D0E"/>
    <w:rsid w:val="00634F74"/>
    <w:rsid w:val="00641F7E"/>
    <w:rsid w:val="00644FF4"/>
    <w:rsid w:val="006472E4"/>
    <w:rsid w:val="006535B6"/>
    <w:rsid w:val="00654351"/>
    <w:rsid w:val="006602C9"/>
    <w:rsid w:val="00662690"/>
    <w:rsid w:val="00662ADD"/>
    <w:rsid w:val="00673A63"/>
    <w:rsid w:val="00676655"/>
    <w:rsid w:val="00682D4B"/>
    <w:rsid w:val="006830BE"/>
    <w:rsid w:val="006835E2"/>
    <w:rsid w:val="00683F8E"/>
    <w:rsid w:val="00685FF8"/>
    <w:rsid w:val="006873B4"/>
    <w:rsid w:val="0069103C"/>
    <w:rsid w:val="006913C8"/>
    <w:rsid w:val="0069145C"/>
    <w:rsid w:val="00696D0A"/>
    <w:rsid w:val="006A0BC8"/>
    <w:rsid w:val="006A1C81"/>
    <w:rsid w:val="006A74B9"/>
    <w:rsid w:val="006B0F26"/>
    <w:rsid w:val="006B13D2"/>
    <w:rsid w:val="006B18E1"/>
    <w:rsid w:val="006B7750"/>
    <w:rsid w:val="006C2C5C"/>
    <w:rsid w:val="006C380F"/>
    <w:rsid w:val="006C6496"/>
    <w:rsid w:val="006C660E"/>
    <w:rsid w:val="006C6B6F"/>
    <w:rsid w:val="006D14F2"/>
    <w:rsid w:val="006D2EE8"/>
    <w:rsid w:val="006D4BC5"/>
    <w:rsid w:val="006D7E0C"/>
    <w:rsid w:val="006E141C"/>
    <w:rsid w:val="006E30CF"/>
    <w:rsid w:val="006E3357"/>
    <w:rsid w:val="006E538C"/>
    <w:rsid w:val="006E5802"/>
    <w:rsid w:val="006E6F9D"/>
    <w:rsid w:val="006F6405"/>
    <w:rsid w:val="00701186"/>
    <w:rsid w:val="00703B60"/>
    <w:rsid w:val="0070451B"/>
    <w:rsid w:val="00706158"/>
    <w:rsid w:val="0071143B"/>
    <w:rsid w:val="007128BE"/>
    <w:rsid w:val="00713C31"/>
    <w:rsid w:val="00715A8A"/>
    <w:rsid w:val="00716342"/>
    <w:rsid w:val="007166D7"/>
    <w:rsid w:val="007173CD"/>
    <w:rsid w:val="007206CF"/>
    <w:rsid w:val="00720B0F"/>
    <w:rsid w:val="00720C5B"/>
    <w:rsid w:val="00721186"/>
    <w:rsid w:val="00722092"/>
    <w:rsid w:val="00722836"/>
    <w:rsid w:val="00722B93"/>
    <w:rsid w:val="00722FD4"/>
    <w:rsid w:val="0072369E"/>
    <w:rsid w:val="00725F0B"/>
    <w:rsid w:val="007262A9"/>
    <w:rsid w:val="0072674A"/>
    <w:rsid w:val="007314D2"/>
    <w:rsid w:val="0073243F"/>
    <w:rsid w:val="00736DD6"/>
    <w:rsid w:val="00736EFA"/>
    <w:rsid w:val="007416EC"/>
    <w:rsid w:val="00745F9C"/>
    <w:rsid w:val="007465F2"/>
    <w:rsid w:val="00746C26"/>
    <w:rsid w:val="00750E03"/>
    <w:rsid w:val="00761895"/>
    <w:rsid w:val="007668E3"/>
    <w:rsid w:val="00766B6E"/>
    <w:rsid w:val="0076754D"/>
    <w:rsid w:val="007768B6"/>
    <w:rsid w:val="00780E8D"/>
    <w:rsid w:val="00782BB4"/>
    <w:rsid w:val="007852A4"/>
    <w:rsid w:val="007874F5"/>
    <w:rsid w:val="0079128E"/>
    <w:rsid w:val="007923BB"/>
    <w:rsid w:val="0079308B"/>
    <w:rsid w:val="007A1D3E"/>
    <w:rsid w:val="007A5616"/>
    <w:rsid w:val="007A6C61"/>
    <w:rsid w:val="007A7A00"/>
    <w:rsid w:val="007B0BE5"/>
    <w:rsid w:val="007B0C28"/>
    <w:rsid w:val="007B15AC"/>
    <w:rsid w:val="007B205F"/>
    <w:rsid w:val="007B29A5"/>
    <w:rsid w:val="007B345E"/>
    <w:rsid w:val="007B6FBE"/>
    <w:rsid w:val="007B758C"/>
    <w:rsid w:val="007C0067"/>
    <w:rsid w:val="007C350E"/>
    <w:rsid w:val="007C5387"/>
    <w:rsid w:val="007C6582"/>
    <w:rsid w:val="007C6747"/>
    <w:rsid w:val="007C78C9"/>
    <w:rsid w:val="007D49BC"/>
    <w:rsid w:val="007E08E1"/>
    <w:rsid w:val="007E2848"/>
    <w:rsid w:val="007E42F5"/>
    <w:rsid w:val="007E61CD"/>
    <w:rsid w:val="007F190F"/>
    <w:rsid w:val="007F44D8"/>
    <w:rsid w:val="007F5A1A"/>
    <w:rsid w:val="007F6235"/>
    <w:rsid w:val="007F6E74"/>
    <w:rsid w:val="008033B3"/>
    <w:rsid w:val="0080409F"/>
    <w:rsid w:val="008078B6"/>
    <w:rsid w:val="008079DF"/>
    <w:rsid w:val="0081066F"/>
    <w:rsid w:val="00812261"/>
    <w:rsid w:val="00813B8C"/>
    <w:rsid w:val="00813F7E"/>
    <w:rsid w:val="00815E55"/>
    <w:rsid w:val="008201A9"/>
    <w:rsid w:val="0082096F"/>
    <w:rsid w:val="00820E04"/>
    <w:rsid w:val="00824CC4"/>
    <w:rsid w:val="00825922"/>
    <w:rsid w:val="0083211B"/>
    <w:rsid w:val="00832231"/>
    <w:rsid w:val="00832DE0"/>
    <w:rsid w:val="00833B34"/>
    <w:rsid w:val="00833D10"/>
    <w:rsid w:val="00840BA2"/>
    <w:rsid w:val="00840D8B"/>
    <w:rsid w:val="00840E40"/>
    <w:rsid w:val="00842BE6"/>
    <w:rsid w:val="00842E2E"/>
    <w:rsid w:val="00842F01"/>
    <w:rsid w:val="00843BF5"/>
    <w:rsid w:val="008456DC"/>
    <w:rsid w:val="00853607"/>
    <w:rsid w:val="00861146"/>
    <w:rsid w:val="00862376"/>
    <w:rsid w:val="00865032"/>
    <w:rsid w:val="00865B91"/>
    <w:rsid w:val="008741DF"/>
    <w:rsid w:val="00876607"/>
    <w:rsid w:val="008819DE"/>
    <w:rsid w:val="00881BE3"/>
    <w:rsid w:val="00881BF0"/>
    <w:rsid w:val="00885841"/>
    <w:rsid w:val="0089044B"/>
    <w:rsid w:val="008905BD"/>
    <w:rsid w:val="00891C8C"/>
    <w:rsid w:val="00892650"/>
    <w:rsid w:val="00892D90"/>
    <w:rsid w:val="008930E1"/>
    <w:rsid w:val="00897645"/>
    <w:rsid w:val="008A064E"/>
    <w:rsid w:val="008A32D8"/>
    <w:rsid w:val="008A3797"/>
    <w:rsid w:val="008A5459"/>
    <w:rsid w:val="008A59CC"/>
    <w:rsid w:val="008B38AE"/>
    <w:rsid w:val="008B623C"/>
    <w:rsid w:val="008B75CD"/>
    <w:rsid w:val="008C14A7"/>
    <w:rsid w:val="008C1FB6"/>
    <w:rsid w:val="008C6C22"/>
    <w:rsid w:val="008D01F6"/>
    <w:rsid w:val="008D60B9"/>
    <w:rsid w:val="008D7C27"/>
    <w:rsid w:val="008F03D3"/>
    <w:rsid w:val="008F0B30"/>
    <w:rsid w:val="008F0FCD"/>
    <w:rsid w:val="008F4F33"/>
    <w:rsid w:val="008F70D4"/>
    <w:rsid w:val="009010B3"/>
    <w:rsid w:val="00901352"/>
    <w:rsid w:val="009021D9"/>
    <w:rsid w:val="0090499B"/>
    <w:rsid w:val="00905A0E"/>
    <w:rsid w:val="009125FD"/>
    <w:rsid w:val="0091347E"/>
    <w:rsid w:val="00915791"/>
    <w:rsid w:val="00916AFB"/>
    <w:rsid w:val="00921513"/>
    <w:rsid w:val="009219EA"/>
    <w:rsid w:val="00921C54"/>
    <w:rsid w:val="00923E03"/>
    <w:rsid w:val="00926620"/>
    <w:rsid w:val="009279CE"/>
    <w:rsid w:val="00927C8F"/>
    <w:rsid w:val="00931F3A"/>
    <w:rsid w:val="00933A79"/>
    <w:rsid w:val="00937AE0"/>
    <w:rsid w:val="009400A0"/>
    <w:rsid w:val="00940A48"/>
    <w:rsid w:val="00943E79"/>
    <w:rsid w:val="00950F30"/>
    <w:rsid w:val="00955618"/>
    <w:rsid w:val="00963115"/>
    <w:rsid w:val="0096440A"/>
    <w:rsid w:val="00964DE3"/>
    <w:rsid w:val="00966A38"/>
    <w:rsid w:val="00971E6F"/>
    <w:rsid w:val="0097236E"/>
    <w:rsid w:val="00972425"/>
    <w:rsid w:val="00980319"/>
    <w:rsid w:val="009821C9"/>
    <w:rsid w:val="00982574"/>
    <w:rsid w:val="009848B5"/>
    <w:rsid w:val="00985F2D"/>
    <w:rsid w:val="00992960"/>
    <w:rsid w:val="00993B7C"/>
    <w:rsid w:val="009942F3"/>
    <w:rsid w:val="009A34BE"/>
    <w:rsid w:val="009A47E9"/>
    <w:rsid w:val="009A48FE"/>
    <w:rsid w:val="009A56E7"/>
    <w:rsid w:val="009A7365"/>
    <w:rsid w:val="009B7395"/>
    <w:rsid w:val="009B7615"/>
    <w:rsid w:val="009C1AB2"/>
    <w:rsid w:val="009C1FF1"/>
    <w:rsid w:val="009D11ED"/>
    <w:rsid w:val="009D144B"/>
    <w:rsid w:val="009D2CE3"/>
    <w:rsid w:val="009D3BC4"/>
    <w:rsid w:val="009D422F"/>
    <w:rsid w:val="009D453A"/>
    <w:rsid w:val="009D612D"/>
    <w:rsid w:val="009E1ADF"/>
    <w:rsid w:val="009E27B2"/>
    <w:rsid w:val="009E39C7"/>
    <w:rsid w:val="009E4347"/>
    <w:rsid w:val="009E484A"/>
    <w:rsid w:val="009F2D6F"/>
    <w:rsid w:val="009F3089"/>
    <w:rsid w:val="009F3869"/>
    <w:rsid w:val="009F7C73"/>
    <w:rsid w:val="00A01201"/>
    <w:rsid w:val="00A02D72"/>
    <w:rsid w:val="00A04A91"/>
    <w:rsid w:val="00A0664D"/>
    <w:rsid w:val="00A12417"/>
    <w:rsid w:val="00A12549"/>
    <w:rsid w:val="00A140F1"/>
    <w:rsid w:val="00A15E82"/>
    <w:rsid w:val="00A21520"/>
    <w:rsid w:val="00A26599"/>
    <w:rsid w:val="00A3282D"/>
    <w:rsid w:val="00A35450"/>
    <w:rsid w:val="00A35B05"/>
    <w:rsid w:val="00A3641E"/>
    <w:rsid w:val="00A42BA9"/>
    <w:rsid w:val="00A44E8C"/>
    <w:rsid w:val="00A501C0"/>
    <w:rsid w:val="00A50AEE"/>
    <w:rsid w:val="00A50BF2"/>
    <w:rsid w:val="00A50FD9"/>
    <w:rsid w:val="00A516CF"/>
    <w:rsid w:val="00A51B86"/>
    <w:rsid w:val="00A53AD3"/>
    <w:rsid w:val="00A540B1"/>
    <w:rsid w:val="00A550B1"/>
    <w:rsid w:val="00A60FFB"/>
    <w:rsid w:val="00A633BD"/>
    <w:rsid w:val="00A6511B"/>
    <w:rsid w:val="00A65D96"/>
    <w:rsid w:val="00A66C64"/>
    <w:rsid w:val="00A72C29"/>
    <w:rsid w:val="00A7300D"/>
    <w:rsid w:val="00A7379C"/>
    <w:rsid w:val="00A76841"/>
    <w:rsid w:val="00A77DF5"/>
    <w:rsid w:val="00A84A58"/>
    <w:rsid w:val="00A8519A"/>
    <w:rsid w:val="00A860A2"/>
    <w:rsid w:val="00A9022F"/>
    <w:rsid w:val="00AA046B"/>
    <w:rsid w:val="00AA150B"/>
    <w:rsid w:val="00AA1894"/>
    <w:rsid w:val="00AA2750"/>
    <w:rsid w:val="00AA4F3D"/>
    <w:rsid w:val="00AA57AB"/>
    <w:rsid w:val="00AA5E10"/>
    <w:rsid w:val="00AA73C6"/>
    <w:rsid w:val="00AB327D"/>
    <w:rsid w:val="00AB3E2F"/>
    <w:rsid w:val="00AB4E97"/>
    <w:rsid w:val="00AB59FD"/>
    <w:rsid w:val="00AC0209"/>
    <w:rsid w:val="00AC2403"/>
    <w:rsid w:val="00AC24B6"/>
    <w:rsid w:val="00AC58BA"/>
    <w:rsid w:val="00AC74E7"/>
    <w:rsid w:val="00AD6E08"/>
    <w:rsid w:val="00AE064F"/>
    <w:rsid w:val="00AE2168"/>
    <w:rsid w:val="00AE56D6"/>
    <w:rsid w:val="00AE7439"/>
    <w:rsid w:val="00AF54E5"/>
    <w:rsid w:val="00AF58D9"/>
    <w:rsid w:val="00AF6559"/>
    <w:rsid w:val="00AF677F"/>
    <w:rsid w:val="00AF7C99"/>
    <w:rsid w:val="00B01D1F"/>
    <w:rsid w:val="00B05168"/>
    <w:rsid w:val="00B05BC0"/>
    <w:rsid w:val="00B06FF9"/>
    <w:rsid w:val="00B10C9C"/>
    <w:rsid w:val="00B122A8"/>
    <w:rsid w:val="00B17E0A"/>
    <w:rsid w:val="00B2376D"/>
    <w:rsid w:val="00B27B7E"/>
    <w:rsid w:val="00B31746"/>
    <w:rsid w:val="00B46937"/>
    <w:rsid w:val="00B503BD"/>
    <w:rsid w:val="00B51619"/>
    <w:rsid w:val="00B53DCA"/>
    <w:rsid w:val="00B53E49"/>
    <w:rsid w:val="00B552CE"/>
    <w:rsid w:val="00B57162"/>
    <w:rsid w:val="00B62790"/>
    <w:rsid w:val="00B70111"/>
    <w:rsid w:val="00B7025A"/>
    <w:rsid w:val="00B80018"/>
    <w:rsid w:val="00B806DD"/>
    <w:rsid w:val="00B827BB"/>
    <w:rsid w:val="00B8337A"/>
    <w:rsid w:val="00B92D20"/>
    <w:rsid w:val="00B940F0"/>
    <w:rsid w:val="00B941D5"/>
    <w:rsid w:val="00B948D8"/>
    <w:rsid w:val="00B94B46"/>
    <w:rsid w:val="00B94D4A"/>
    <w:rsid w:val="00B9749B"/>
    <w:rsid w:val="00BA2939"/>
    <w:rsid w:val="00BA7936"/>
    <w:rsid w:val="00BB1352"/>
    <w:rsid w:val="00BB26B6"/>
    <w:rsid w:val="00BB61FB"/>
    <w:rsid w:val="00BC4455"/>
    <w:rsid w:val="00BD2200"/>
    <w:rsid w:val="00BD69CC"/>
    <w:rsid w:val="00BF0416"/>
    <w:rsid w:val="00C00918"/>
    <w:rsid w:val="00C0316C"/>
    <w:rsid w:val="00C0435D"/>
    <w:rsid w:val="00C056DD"/>
    <w:rsid w:val="00C07044"/>
    <w:rsid w:val="00C07744"/>
    <w:rsid w:val="00C1022E"/>
    <w:rsid w:val="00C13D8D"/>
    <w:rsid w:val="00C144AC"/>
    <w:rsid w:val="00C14733"/>
    <w:rsid w:val="00C15168"/>
    <w:rsid w:val="00C15752"/>
    <w:rsid w:val="00C1796D"/>
    <w:rsid w:val="00C22056"/>
    <w:rsid w:val="00C2261E"/>
    <w:rsid w:val="00C232E1"/>
    <w:rsid w:val="00C24E95"/>
    <w:rsid w:val="00C31FFF"/>
    <w:rsid w:val="00C37B06"/>
    <w:rsid w:val="00C431DE"/>
    <w:rsid w:val="00C43E23"/>
    <w:rsid w:val="00C4405C"/>
    <w:rsid w:val="00C448C7"/>
    <w:rsid w:val="00C56E4C"/>
    <w:rsid w:val="00C57D7A"/>
    <w:rsid w:val="00C60FA7"/>
    <w:rsid w:val="00C620DF"/>
    <w:rsid w:val="00C62C7C"/>
    <w:rsid w:val="00C64B01"/>
    <w:rsid w:val="00C73BE3"/>
    <w:rsid w:val="00C756BE"/>
    <w:rsid w:val="00C76259"/>
    <w:rsid w:val="00C817A8"/>
    <w:rsid w:val="00C83B34"/>
    <w:rsid w:val="00C87B38"/>
    <w:rsid w:val="00C90581"/>
    <w:rsid w:val="00C91321"/>
    <w:rsid w:val="00C92A70"/>
    <w:rsid w:val="00CA1435"/>
    <w:rsid w:val="00CA14E1"/>
    <w:rsid w:val="00CA3489"/>
    <w:rsid w:val="00CB0A02"/>
    <w:rsid w:val="00CB3B5B"/>
    <w:rsid w:val="00CC5D0A"/>
    <w:rsid w:val="00CC5E72"/>
    <w:rsid w:val="00CD0435"/>
    <w:rsid w:val="00CD1653"/>
    <w:rsid w:val="00CD2370"/>
    <w:rsid w:val="00CD43F8"/>
    <w:rsid w:val="00CD7910"/>
    <w:rsid w:val="00CE076F"/>
    <w:rsid w:val="00CE36AE"/>
    <w:rsid w:val="00CE5CC7"/>
    <w:rsid w:val="00CF0EEF"/>
    <w:rsid w:val="00CF2161"/>
    <w:rsid w:val="00CF3FE4"/>
    <w:rsid w:val="00D06584"/>
    <w:rsid w:val="00D13479"/>
    <w:rsid w:val="00D13DCC"/>
    <w:rsid w:val="00D14673"/>
    <w:rsid w:val="00D15902"/>
    <w:rsid w:val="00D15CFF"/>
    <w:rsid w:val="00D20872"/>
    <w:rsid w:val="00D22BA6"/>
    <w:rsid w:val="00D23015"/>
    <w:rsid w:val="00D23379"/>
    <w:rsid w:val="00D30B56"/>
    <w:rsid w:val="00D30E93"/>
    <w:rsid w:val="00D3585A"/>
    <w:rsid w:val="00D35B54"/>
    <w:rsid w:val="00D36163"/>
    <w:rsid w:val="00D37DA1"/>
    <w:rsid w:val="00D512F0"/>
    <w:rsid w:val="00D51EB2"/>
    <w:rsid w:val="00D53353"/>
    <w:rsid w:val="00D55204"/>
    <w:rsid w:val="00D621F7"/>
    <w:rsid w:val="00D625F8"/>
    <w:rsid w:val="00D62B02"/>
    <w:rsid w:val="00D65F67"/>
    <w:rsid w:val="00D73AFA"/>
    <w:rsid w:val="00D81B18"/>
    <w:rsid w:val="00D82E65"/>
    <w:rsid w:val="00D82F43"/>
    <w:rsid w:val="00D83237"/>
    <w:rsid w:val="00D86418"/>
    <w:rsid w:val="00D86977"/>
    <w:rsid w:val="00D87C0C"/>
    <w:rsid w:val="00D91482"/>
    <w:rsid w:val="00D95AD1"/>
    <w:rsid w:val="00D95F87"/>
    <w:rsid w:val="00D9673D"/>
    <w:rsid w:val="00D9726F"/>
    <w:rsid w:val="00D97EE1"/>
    <w:rsid w:val="00DA3378"/>
    <w:rsid w:val="00DA3D0A"/>
    <w:rsid w:val="00DB187B"/>
    <w:rsid w:val="00DB3FE2"/>
    <w:rsid w:val="00DB4C52"/>
    <w:rsid w:val="00DC4E63"/>
    <w:rsid w:val="00DD0EAE"/>
    <w:rsid w:val="00DD161A"/>
    <w:rsid w:val="00DD35F2"/>
    <w:rsid w:val="00DD7792"/>
    <w:rsid w:val="00DE19C0"/>
    <w:rsid w:val="00DE290F"/>
    <w:rsid w:val="00DE3600"/>
    <w:rsid w:val="00DE3E93"/>
    <w:rsid w:val="00DE62D8"/>
    <w:rsid w:val="00DE64AD"/>
    <w:rsid w:val="00DF1565"/>
    <w:rsid w:val="00DF48FD"/>
    <w:rsid w:val="00DF7D4C"/>
    <w:rsid w:val="00E0532D"/>
    <w:rsid w:val="00E15CC1"/>
    <w:rsid w:val="00E16666"/>
    <w:rsid w:val="00E17187"/>
    <w:rsid w:val="00E23498"/>
    <w:rsid w:val="00E2415E"/>
    <w:rsid w:val="00E344A3"/>
    <w:rsid w:val="00E35CAB"/>
    <w:rsid w:val="00E360B2"/>
    <w:rsid w:val="00E36BBC"/>
    <w:rsid w:val="00E36CCD"/>
    <w:rsid w:val="00E414AE"/>
    <w:rsid w:val="00E426D6"/>
    <w:rsid w:val="00E42780"/>
    <w:rsid w:val="00E452E8"/>
    <w:rsid w:val="00E660F2"/>
    <w:rsid w:val="00E6612A"/>
    <w:rsid w:val="00E70009"/>
    <w:rsid w:val="00E703F3"/>
    <w:rsid w:val="00E75B02"/>
    <w:rsid w:val="00E75EA6"/>
    <w:rsid w:val="00E81A46"/>
    <w:rsid w:val="00E8567D"/>
    <w:rsid w:val="00E912EE"/>
    <w:rsid w:val="00E91A41"/>
    <w:rsid w:val="00E9222D"/>
    <w:rsid w:val="00E95485"/>
    <w:rsid w:val="00E96FED"/>
    <w:rsid w:val="00EA0532"/>
    <w:rsid w:val="00EA2DE8"/>
    <w:rsid w:val="00EA538E"/>
    <w:rsid w:val="00EA5AFB"/>
    <w:rsid w:val="00EB07D0"/>
    <w:rsid w:val="00EB4560"/>
    <w:rsid w:val="00EB510E"/>
    <w:rsid w:val="00EB61DA"/>
    <w:rsid w:val="00EB6F57"/>
    <w:rsid w:val="00EC3E9D"/>
    <w:rsid w:val="00EC412D"/>
    <w:rsid w:val="00EC4D9C"/>
    <w:rsid w:val="00EC5B04"/>
    <w:rsid w:val="00ED0336"/>
    <w:rsid w:val="00ED175B"/>
    <w:rsid w:val="00ED32D1"/>
    <w:rsid w:val="00ED330E"/>
    <w:rsid w:val="00ED35BE"/>
    <w:rsid w:val="00ED49DB"/>
    <w:rsid w:val="00ED7CAF"/>
    <w:rsid w:val="00EE3E0F"/>
    <w:rsid w:val="00EE7755"/>
    <w:rsid w:val="00EE7CB8"/>
    <w:rsid w:val="00EF0323"/>
    <w:rsid w:val="00EF0B16"/>
    <w:rsid w:val="00EF1139"/>
    <w:rsid w:val="00EF25C0"/>
    <w:rsid w:val="00EF27B6"/>
    <w:rsid w:val="00EF2B40"/>
    <w:rsid w:val="00EF35D1"/>
    <w:rsid w:val="00EF560F"/>
    <w:rsid w:val="00EF7FB4"/>
    <w:rsid w:val="00F00245"/>
    <w:rsid w:val="00F00666"/>
    <w:rsid w:val="00F011A6"/>
    <w:rsid w:val="00F02957"/>
    <w:rsid w:val="00F03864"/>
    <w:rsid w:val="00F055FE"/>
    <w:rsid w:val="00F05D30"/>
    <w:rsid w:val="00F07FB0"/>
    <w:rsid w:val="00F11246"/>
    <w:rsid w:val="00F12488"/>
    <w:rsid w:val="00F144B3"/>
    <w:rsid w:val="00F17B82"/>
    <w:rsid w:val="00F22968"/>
    <w:rsid w:val="00F26DB3"/>
    <w:rsid w:val="00F274C0"/>
    <w:rsid w:val="00F307E7"/>
    <w:rsid w:val="00F3793B"/>
    <w:rsid w:val="00F37B1F"/>
    <w:rsid w:val="00F42FAE"/>
    <w:rsid w:val="00F45DBF"/>
    <w:rsid w:val="00F554A0"/>
    <w:rsid w:val="00F572F4"/>
    <w:rsid w:val="00F660FB"/>
    <w:rsid w:val="00F67F4C"/>
    <w:rsid w:val="00F72881"/>
    <w:rsid w:val="00F730E7"/>
    <w:rsid w:val="00F7368B"/>
    <w:rsid w:val="00F75E48"/>
    <w:rsid w:val="00F807A3"/>
    <w:rsid w:val="00F81B41"/>
    <w:rsid w:val="00F82256"/>
    <w:rsid w:val="00F85B0D"/>
    <w:rsid w:val="00F87E4D"/>
    <w:rsid w:val="00F9032B"/>
    <w:rsid w:val="00F92AC5"/>
    <w:rsid w:val="00F92F1D"/>
    <w:rsid w:val="00F9378E"/>
    <w:rsid w:val="00F93F1A"/>
    <w:rsid w:val="00F967B9"/>
    <w:rsid w:val="00FA131B"/>
    <w:rsid w:val="00FA30F7"/>
    <w:rsid w:val="00FA7A90"/>
    <w:rsid w:val="00FB3405"/>
    <w:rsid w:val="00FB7FD6"/>
    <w:rsid w:val="00FC1B7A"/>
    <w:rsid w:val="00FC22C7"/>
    <w:rsid w:val="00FC35E8"/>
    <w:rsid w:val="00FC4A70"/>
    <w:rsid w:val="00FC67DE"/>
    <w:rsid w:val="00FC6C77"/>
    <w:rsid w:val="00FC71FF"/>
    <w:rsid w:val="00FD0891"/>
    <w:rsid w:val="00FD34A9"/>
    <w:rsid w:val="00FD3A54"/>
    <w:rsid w:val="00FD438F"/>
    <w:rsid w:val="00FD4AE9"/>
    <w:rsid w:val="00FD5F6F"/>
    <w:rsid w:val="00FD6F24"/>
    <w:rsid w:val="00FD7CC5"/>
    <w:rsid w:val="00FE1D34"/>
    <w:rsid w:val="00FE1D67"/>
    <w:rsid w:val="00FE4D35"/>
    <w:rsid w:val="00FE4E58"/>
    <w:rsid w:val="00FE5E80"/>
    <w:rsid w:val="00FE6EAE"/>
    <w:rsid w:val="00FF2CC0"/>
    <w:rsid w:val="00FF3509"/>
    <w:rsid w:val="00FF4098"/>
    <w:rsid w:val="00FF4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14021"/>
  <w15:docId w15:val="{E1F240A6-C855-4C5E-A7C0-1F2C5A77F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B8C"/>
    <w:pPr>
      <w:spacing w:before="0"/>
    </w:pPr>
    <w:rPr>
      <w:szCs w:val="20"/>
    </w:rPr>
  </w:style>
  <w:style w:type="paragraph" w:styleId="Heading1">
    <w:name w:val="heading 1"/>
    <w:basedOn w:val="Normal"/>
    <w:next w:val="Normal"/>
    <w:link w:val="Heading1Char"/>
    <w:uiPriority w:val="9"/>
    <w:qFormat/>
    <w:rsid w:val="002F1368"/>
    <w:pPr>
      <w:keepNext/>
      <w:pBdr>
        <w:top w:val="single" w:sz="24" w:space="0" w:color="943634" w:themeColor="accent2" w:themeShade="BF"/>
        <w:left w:val="single" w:sz="24" w:space="0" w:color="943634" w:themeColor="accent2" w:themeShade="BF"/>
        <w:bottom w:val="single" w:sz="24" w:space="0" w:color="943634" w:themeColor="accent2" w:themeShade="BF"/>
        <w:right w:val="single" w:sz="24" w:space="0" w:color="943634" w:themeColor="accent2" w:themeShade="BF"/>
      </w:pBdr>
      <w:shd w:val="clear" w:color="auto" w:fill="943634" w:themeFill="accent2" w:themeFillShade="BF"/>
      <w:spacing w:after="48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2F1368"/>
    <w:pPr>
      <w:keepNext/>
      <w:pBdr>
        <w:top w:val="single" w:sz="24" w:space="0" w:color="E5B8B7" w:themeColor="accent2" w:themeTint="66"/>
        <w:left w:val="single" w:sz="24" w:space="0" w:color="E5B8B7" w:themeColor="accent2" w:themeTint="66"/>
        <w:bottom w:val="single" w:sz="24" w:space="0" w:color="E5B8B7" w:themeColor="accent2" w:themeTint="66"/>
        <w:right w:val="single" w:sz="24" w:space="0" w:color="E5B8B7" w:themeColor="accent2" w:themeTint="66"/>
      </w:pBdr>
      <w:shd w:val="clear" w:color="auto" w:fill="E5B8B7" w:themeFill="accent2" w:themeFillTint="66"/>
      <w:spacing w:before="360" w:after="240"/>
      <w:outlineLvl w:val="1"/>
    </w:pPr>
    <w:rPr>
      <w:b/>
      <w:caps/>
      <w:spacing w:val="15"/>
      <w:szCs w:val="22"/>
    </w:rPr>
  </w:style>
  <w:style w:type="paragraph" w:styleId="Heading3">
    <w:name w:val="heading 3"/>
    <w:basedOn w:val="Normal"/>
    <w:next w:val="Normal"/>
    <w:link w:val="Heading3Char"/>
    <w:uiPriority w:val="9"/>
    <w:unhideWhenUsed/>
    <w:qFormat/>
    <w:rsid w:val="002F1368"/>
    <w:pPr>
      <w:keepNext/>
      <w:pBdr>
        <w:top w:val="single" w:sz="6" w:space="2" w:color="632423" w:themeColor="accent2" w:themeShade="80"/>
        <w:left w:val="single" w:sz="6" w:space="2" w:color="632423" w:themeColor="accent2" w:themeShade="80"/>
      </w:pBdr>
      <w:spacing w:before="300" w:after="120"/>
      <w:outlineLvl w:val="2"/>
    </w:pPr>
    <w:rPr>
      <w:b/>
      <w:caps/>
      <w:color w:val="943634" w:themeColor="accent2" w:themeShade="BF"/>
      <w:spacing w:val="15"/>
      <w:szCs w:val="22"/>
    </w:rPr>
  </w:style>
  <w:style w:type="paragraph" w:styleId="Heading4">
    <w:name w:val="heading 4"/>
    <w:basedOn w:val="Normal"/>
    <w:next w:val="Normal"/>
    <w:link w:val="Heading4Char"/>
    <w:uiPriority w:val="9"/>
    <w:unhideWhenUsed/>
    <w:qFormat/>
    <w:rsid w:val="002F1368"/>
    <w:pPr>
      <w:keepNext/>
      <w:spacing w:before="300" w:after="60"/>
      <w:outlineLvl w:val="3"/>
    </w:pPr>
    <w:rPr>
      <w:b/>
      <w:color w:val="943634" w:themeColor="accent2" w:themeShade="BF"/>
      <w:spacing w:val="10"/>
      <w:szCs w:val="22"/>
    </w:rPr>
  </w:style>
  <w:style w:type="paragraph" w:styleId="Heading5">
    <w:name w:val="heading 5"/>
    <w:basedOn w:val="Normal"/>
    <w:next w:val="Normal"/>
    <w:link w:val="Heading5Char"/>
    <w:uiPriority w:val="9"/>
    <w:unhideWhenUsed/>
    <w:qFormat/>
    <w:rsid w:val="0063264F"/>
    <w:pPr>
      <w:pBdr>
        <w:bottom w:val="single" w:sz="6" w:space="1" w:color="4F81BD" w:themeColor="accent1"/>
      </w:pBdr>
      <w:spacing w:before="300" w:after="0"/>
      <w:outlineLvl w:val="4"/>
    </w:pPr>
    <w:rPr>
      <w:caps/>
      <w:color w:val="365F91" w:themeColor="accent1" w:themeShade="BF"/>
      <w:spacing w:val="10"/>
      <w:szCs w:val="22"/>
    </w:rPr>
  </w:style>
  <w:style w:type="paragraph" w:styleId="Heading6">
    <w:name w:val="heading 6"/>
    <w:basedOn w:val="Normal"/>
    <w:next w:val="Normal"/>
    <w:link w:val="Heading6Char"/>
    <w:uiPriority w:val="9"/>
    <w:semiHidden/>
    <w:unhideWhenUsed/>
    <w:qFormat/>
    <w:rsid w:val="0063264F"/>
    <w:pPr>
      <w:pBdr>
        <w:bottom w:val="dotted" w:sz="6" w:space="1" w:color="4F81BD" w:themeColor="accent1"/>
      </w:pBdr>
      <w:spacing w:before="300" w:after="0"/>
      <w:outlineLvl w:val="5"/>
    </w:pPr>
    <w:rPr>
      <w:caps/>
      <w:color w:val="365F91" w:themeColor="accent1" w:themeShade="BF"/>
      <w:spacing w:val="10"/>
      <w:szCs w:val="22"/>
    </w:rPr>
  </w:style>
  <w:style w:type="paragraph" w:styleId="Heading7">
    <w:name w:val="heading 7"/>
    <w:basedOn w:val="Normal"/>
    <w:next w:val="Normal"/>
    <w:link w:val="Heading7Char"/>
    <w:uiPriority w:val="9"/>
    <w:semiHidden/>
    <w:unhideWhenUsed/>
    <w:qFormat/>
    <w:rsid w:val="0063264F"/>
    <w:pPr>
      <w:spacing w:before="300" w:after="0"/>
      <w:outlineLvl w:val="6"/>
    </w:pPr>
    <w:rPr>
      <w:caps/>
      <w:color w:val="365F91" w:themeColor="accent1" w:themeShade="BF"/>
      <w:spacing w:val="10"/>
      <w:szCs w:val="22"/>
    </w:rPr>
  </w:style>
  <w:style w:type="paragraph" w:styleId="Heading8">
    <w:name w:val="heading 8"/>
    <w:basedOn w:val="Normal"/>
    <w:next w:val="Normal"/>
    <w:link w:val="Heading8Char"/>
    <w:uiPriority w:val="9"/>
    <w:semiHidden/>
    <w:unhideWhenUsed/>
    <w:qFormat/>
    <w:rsid w:val="0063264F"/>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3264F"/>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368"/>
    <w:rPr>
      <w:b/>
      <w:bCs/>
      <w:caps/>
      <w:color w:val="FFFFFF" w:themeColor="background1"/>
      <w:spacing w:val="15"/>
      <w:shd w:val="clear" w:color="auto" w:fill="943634" w:themeFill="accent2" w:themeFillShade="BF"/>
    </w:rPr>
  </w:style>
  <w:style w:type="character" w:customStyle="1" w:styleId="Heading2Char">
    <w:name w:val="Heading 2 Char"/>
    <w:basedOn w:val="DefaultParagraphFont"/>
    <w:link w:val="Heading2"/>
    <w:uiPriority w:val="9"/>
    <w:rsid w:val="002F1368"/>
    <w:rPr>
      <w:b/>
      <w:caps/>
      <w:spacing w:val="15"/>
      <w:shd w:val="clear" w:color="auto" w:fill="E5B8B7" w:themeFill="accent2" w:themeFillTint="66"/>
    </w:rPr>
  </w:style>
  <w:style w:type="character" w:customStyle="1" w:styleId="Heading3Char">
    <w:name w:val="Heading 3 Char"/>
    <w:basedOn w:val="DefaultParagraphFont"/>
    <w:link w:val="Heading3"/>
    <w:uiPriority w:val="9"/>
    <w:rsid w:val="002F1368"/>
    <w:rPr>
      <w:b/>
      <w:caps/>
      <w:color w:val="943634" w:themeColor="accent2" w:themeShade="BF"/>
      <w:spacing w:val="15"/>
    </w:rPr>
  </w:style>
  <w:style w:type="character" w:customStyle="1" w:styleId="Heading4Char">
    <w:name w:val="Heading 4 Char"/>
    <w:basedOn w:val="DefaultParagraphFont"/>
    <w:link w:val="Heading4"/>
    <w:uiPriority w:val="9"/>
    <w:rsid w:val="002F1368"/>
    <w:rPr>
      <w:b/>
      <w:color w:val="943634" w:themeColor="accent2" w:themeShade="BF"/>
      <w:spacing w:val="10"/>
    </w:rPr>
  </w:style>
  <w:style w:type="character" w:customStyle="1" w:styleId="Heading5Char">
    <w:name w:val="Heading 5 Char"/>
    <w:basedOn w:val="DefaultParagraphFont"/>
    <w:link w:val="Heading5"/>
    <w:uiPriority w:val="9"/>
    <w:rsid w:val="0063264F"/>
    <w:rPr>
      <w:caps/>
      <w:color w:val="365F91" w:themeColor="accent1" w:themeShade="BF"/>
      <w:spacing w:val="10"/>
    </w:rPr>
  </w:style>
  <w:style w:type="character" w:customStyle="1" w:styleId="Heading6Char">
    <w:name w:val="Heading 6 Char"/>
    <w:basedOn w:val="DefaultParagraphFont"/>
    <w:link w:val="Heading6"/>
    <w:uiPriority w:val="9"/>
    <w:semiHidden/>
    <w:rsid w:val="0063264F"/>
    <w:rPr>
      <w:caps/>
      <w:color w:val="365F91" w:themeColor="accent1" w:themeShade="BF"/>
      <w:spacing w:val="10"/>
    </w:rPr>
  </w:style>
  <w:style w:type="character" w:customStyle="1" w:styleId="Heading7Char">
    <w:name w:val="Heading 7 Char"/>
    <w:basedOn w:val="DefaultParagraphFont"/>
    <w:link w:val="Heading7"/>
    <w:uiPriority w:val="9"/>
    <w:semiHidden/>
    <w:rsid w:val="0063264F"/>
    <w:rPr>
      <w:caps/>
      <w:color w:val="365F91" w:themeColor="accent1" w:themeShade="BF"/>
      <w:spacing w:val="10"/>
    </w:rPr>
  </w:style>
  <w:style w:type="character" w:customStyle="1" w:styleId="Heading8Char">
    <w:name w:val="Heading 8 Char"/>
    <w:basedOn w:val="DefaultParagraphFont"/>
    <w:link w:val="Heading8"/>
    <w:uiPriority w:val="9"/>
    <w:semiHidden/>
    <w:rsid w:val="0063264F"/>
    <w:rPr>
      <w:caps/>
      <w:spacing w:val="10"/>
      <w:sz w:val="18"/>
      <w:szCs w:val="18"/>
    </w:rPr>
  </w:style>
  <w:style w:type="character" w:customStyle="1" w:styleId="Heading9Char">
    <w:name w:val="Heading 9 Char"/>
    <w:basedOn w:val="DefaultParagraphFont"/>
    <w:link w:val="Heading9"/>
    <w:uiPriority w:val="9"/>
    <w:semiHidden/>
    <w:rsid w:val="0063264F"/>
    <w:rPr>
      <w:i/>
      <w:caps/>
      <w:spacing w:val="10"/>
      <w:sz w:val="18"/>
      <w:szCs w:val="18"/>
    </w:rPr>
  </w:style>
  <w:style w:type="paragraph" w:styleId="Caption">
    <w:name w:val="caption"/>
    <w:basedOn w:val="Normal"/>
    <w:next w:val="Normal"/>
    <w:uiPriority w:val="35"/>
    <w:unhideWhenUsed/>
    <w:qFormat/>
    <w:rsid w:val="002F1368"/>
    <w:rPr>
      <w:b/>
      <w:bCs/>
      <w:color w:val="943634" w:themeColor="accent2" w:themeShade="BF"/>
      <w:sz w:val="16"/>
      <w:szCs w:val="16"/>
    </w:rPr>
  </w:style>
  <w:style w:type="paragraph" w:styleId="Title">
    <w:name w:val="Title"/>
    <w:basedOn w:val="Normal"/>
    <w:next w:val="Normal"/>
    <w:link w:val="TitleChar"/>
    <w:qFormat/>
    <w:rsid w:val="0063264F"/>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63264F"/>
    <w:rPr>
      <w:caps/>
      <w:color w:val="4F81BD" w:themeColor="accent1"/>
      <w:spacing w:val="10"/>
      <w:kern w:val="28"/>
      <w:sz w:val="52"/>
      <w:szCs w:val="52"/>
    </w:rPr>
  </w:style>
  <w:style w:type="paragraph" w:styleId="Subtitle">
    <w:name w:val="Subtitle"/>
    <w:basedOn w:val="Normal"/>
    <w:next w:val="Normal"/>
    <w:link w:val="SubtitleChar"/>
    <w:uiPriority w:val="11"/>
    <w:qFormat/>
    <w:rsid w:val="0063264F"/>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3264F"/>
    <w:rPr>
      <w:caps/>
      <w:color w:val="595959" w:themeColor="text1" w:themeTint="A6"/>
      <w:spacing w:val="10"/>
      <w:sz w:val="24"/>
      <w:szCs w:val="24"/>
    </w:rPr>
  </w:style>
  <w:style w:type="character" w:styleId="Strong">
    <w:name w:val="Strong"/>
    <w:uiPriority w:val="22"/>
    <w:qFormat/>
    <w:rsid w:val="0063264F"/>
    <w:rPr>
      <w:b/>
      <w:bCs/>
    </w:rPr>
  </w:style>
  <w:style w:type="character" w:styleId="Emphasis">
    <w:name w:val="Emphasis"/>
    <w:uiPriority w:val="20"/>
    <w:qFormat/>
    <w:rsid w:val="004774A3"/>
    <w:rPr>
      <w:i/>
      <w:caps w:val="0"/>
      <w:color w:val="auto"/>
      <w:spacing w:val="5"/>
    </w:rPr>
  </w:style>
  <w:style w:type="paragraph" w:styleId="NoSpacing">
    <w:name w:val="No Spacing"/>
    <w:basedOn w:val="Normal"/>
    <w:link w:val="NoSpacingChar"/>
    <w:uiPriority w:val="1"/>
    <w:qFormat/>
    <w:rsid w:val="0063264F"/>
    <w:pPr>
      <w:spacing w:after="0" w:line="240" w:lineRule="auto"/>
    </w:pPr>
  </w:style>
  <w:style w:type="character" w:customStyle="1" w:styleId="NoSpacingChar">
    <w:name w:val="No Spacing Char"/>
    <w:basedOn w:val="DefaultParagraphFont"/>
    <w:link w:val="NoSpacing"/>
    <w:uiPriority w:val="1"/>
    <w:rsid w:val="0063264F"/>
    <w:rPr>
      <w:sz w:val="20"/>
      <w:szCs w:val="20"/>
    </w:rPr>
  </w:style>
  <w:style w:type="paragraph" w:styleId="ListParagraph">
    <w:name w:val="List Paragraph"/>
    <w:basedOn w:val="Normal"/>
    <w:uiPriority w:val="34"/>
    <w:qFormat/>
    <w:rsid w:val="0063264F"/>
    <w:pPr>
      <w:ind w:left="720"/>
      <w:contextualSpacing/>
    </w:pPr>
  </w:style>
  <w:style w:type="paragraph" w:styleId="Quote">
    <w:name w:val="Quote"/>
    <w:basedOn w:val="Normal"/>
    <w:next w:val="Normal"/>
    <w:link w:val="QuoteChar"/>
    <w:uiPriority w:val="29"/>
    <w:qFormat/>
    <w:rsid w:val="0063264F"/>
    <w:rPr>
      <w:i/>
      <w:iCs/>
    </w:rPr>
  </w:style>
  <w:style w:type="character" w:customStyle="1" w:styleId="QuoteChar">
    <w:name w:val="Quote Char"/>
    <w:basedOn w:val="DefaultParagraphFont"/>
    <w:link w:val="Quote"/>
    <w:uiPriority w:val="29"/>
    <w:rsid w:val="0063264F"/>
    <w:rPr>
      <w:i/>
      <w:iCs/>
      <w:sz w:val="20"/>
      <w:szCs w:val="20"/>
    </w:rPr>
  </w:style>
  <w:style w:type="paragraph" w:styleId="IntenseQuote">
    <w:name w:val="Intense Quote"/>
    <w:basedOn w:val="Normal"/>
    <w:next w:val="Normal"/>
    <w:link w:val="IntenseQuoteChar"/>
    <w:uiPriority w:val="30"/>
    <w:qFormat/>
    <w:rsid w:val="0063264F"/>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63264F"/>
    <w:rPr>
      <w:i/>
      <w:iCs/>
      <w:color w:val="4F81BD" w:themeColor="accent1"/>
      <w:sz w:val="20"/>
      <w:szCs w:val="20"/>
    </w:rPr>
  </w:style>
  <w:style w:type="character" w:styleId="SubtleEmphasis">
    <w:name w:val="Subtle Emphasis"/>
    <w:uiPriority w:val="19"/>
    <w:qFormat/>
    <w:rsid w:val="002F1368"/>
    <w:rPr>
      <w:i/>
      <w:iCs/>
      <w:color w:val="943634" w:themeColor="accent2" w:themeShade="BF"/>
    </w:rPr>
  </w:style>
  <w:style w:type="character" w:styleId="IntenseEmphasis">
    <w:name w:val="Intense Emphasis"/>
    <w:uiPriority w:val="21"/>
    <w:qFormat/>
    <w:rsid w:val="0063264F"/>
    <w:rPr>
      <w:b/>
      <w:bCs/>
      <w:caps/>
      <w:color w:val="243F60" w:themeColor="accent1" w:themeShade="7F"/>
      <w:spacing w:val="10"/>
    </w:rPr>
  </w:style>
  <w:style w:type="character" w:styleId="SubtleReference">
    <w:name w:val="Subtle Reference"/>
    <w:uiPriority w:val="31"/>
    <w:qFormat/>
    <w:rsid w:val="0063264F"/>
    <w:rPr>
      <w:b/>
      <w:bCs/>
      <w:color w:val="4F81BD" w:themeColor="accent1"/>
    </w:rPr>
  </w:style>
  <w:style w:type="character" w:styleId="IntenseReference">
    <w:name w:val="Intense Reference"/>
    <w:uiPriority w:val="32"/>
    <w:qFormat/>
    <w:rsid w:val="0063264F"/>
    <w:rPr>
      <w:b/>
      <w:bCs/>
      <w:i/>
      <w:iCs/>
      <w:caps/>
      <w:color w:val="4F81BD" w:themeColor="accent1"/>
    </w:rPr>
  </w:style>
  <w:style w:type="character" w:styleId="BookTitle">
    <w:name w:val="Book Title"/>
    <w:uiPriority w:val="33"/>
    <w:qFormat/>
    <w:rsid w:val="0063264F"/>
    <w:rPr>
      <w:b/>
      <w:bCs/>
      <w:i/>
      <w:iCs/>
      <w:spacing w:val="9"/>
    </w:rPr>
  </w:style>
  <w:style w:type="paragraph" w:styleId="TOCHeading">
    <w:name w:val="TOC Heading"/>
    <w:basedOn w:val="Heading1"/>
    <w:next w:val="Normal"/>
    <w:uiPriority w:val="39"/>
    <w:semiHidden/>
    <w:unhideWhenUsed/>
    <w:qFormat/>
    <w:rsid w:val="0063264F"/>
    <w:pPr>
      <w:outlineLvl w:val="9"/>
    </w:pPr>
    <w:rPr>
      <w:lang w:bidi="en-US"/>
    </w:rPr>
  </w:style>
  <w:style w:type="paragraph" w:styleId="NormalWeb">
    <w:name w:val="Normal (Web)"/>
    <w:basedOn w:val="Normal"/>
    <w:uiPriority w:val="99"/>
    <w:unhideWhenUsed/>
    <w:rsid w:val="007262A9"/>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2F1368"/>
    <w:rPr>
      <w:color w:val="943634" w:themeColor="accent2" w:themeShade="BF"/>
      <w:u w:val="single"/>
    </w:rPr>
  </w:style>
  <w:style w:type="paragraph" w:customStyle="1" w:styleId="text">
    <w:name w:val="text"/>
    <w:basedOn w:val="Normal"/>
    <w:rsid w:val="001960C5"/>
    <w:pPr>
      <w:spacing w:after="0" w:line="280" w:lineRule="exact"/>
      <w:ind w:left="1440" w:firstLine="720"/>
      <w:jc w:val="both"/>
    </w:pPr>
    <w:rPr>
      <w:rFonts w:ascii="Palatino Linotype" w:eastAsia="Times New Roman" w:hAnsi="Palatino Linotype" w:cs="Times New Roman"/>
    </w:rPr>
  </w:style>
  <w:style w:type="paragraph" w:customStyle="1" w:styleId="head-A">
    <w:name w:val="head-A"/>
    <w:basedOn w:val="Normal"/>
    <w:next w:val="text-no-para"/>
    <w:rsid w:val="001960C5"/>
    <w:pPr>
      <w:keepNext/>
      <w:suppressAutoHyphens/>
      <w:spacing w:before="480" w:after="240" w:line="240" w:lineRule="auto"/>
      <w:outlineLvl w:val="1"/>
    </w:pPr>
    <w:rPr>
      <w:rFonts w:ascii="Franklin Gothic Demi" w:eastAsia="Times New Roman" w:hAnsi="Franklin Gothic Demi" w:cs="Times New Roman"/>
      <w:sz w:val="32"/>
    </w:rPr>
  </w:style>
  <w:style w:type="paragraph" w:customStyle="1" w:styleId="head-B">
    <w:name w:val="head-B"/>
    <w:basedOn w:val="text-no-para"/>
    <w:next w:val="text-no-para"/>
    <w:rsid w:val="001960C5"/>
    <w:pPr>
      <w:keepNext/>
      <w:suppressAutoHyphens/>
      <w:spacing w:before="360" w:after="120"/>
      <w:jc w:val="left"/>
      <w:outlineLvl w:val="2"/>
    </w:pPr>
    <w:rPr>
      <w:rFonts w:ascii="Franklin Gothic Demi" w:hAnsi="Franklin Gothic Demi"/>
      <w:i/>
    </w:rPr>
  </w:style>
  <w:style w:type="paragraph" w:customStyle="1" w:styleId="text-no-para">
    <w:name w:val="text-no-para"/>
    <w:basedOn w:val="text"/>
    <w:next w:val="text"/>
    <w:rsid w:val="001960C5"/>
    <w:pPr>
      <w:ind w:firstLine="0"/>
    </w:pPr>
  </w:style>
  <w:style w:type="paragraph" w:customStyle="1" w:styleId="chap-start">
    <w:name w:val="chap-start"/>
    <w:basedOn w:val="text"/>
    <w:next w:val="text"/>
    <w:rsid w:val="007B15AC"/>
    <w:pPr>
      <w:spacing w:before="480"/>
      <w:ind w:firstLine="0"/>
    </w:pPr>
  </w:style>
  <w:style w:type="paragraph" w:customStyle="1" w:styleId="chap-subtitle">
    <w:name w:val="chap-subtitle"/>
    <w:basedOn w:val="Normal"/>
    <w:next w:val="Normal"/>
    <w:rsid w:val="007B15AC"/>
    <w:pPr>
      <w:suppressAutoHyphens/>
      <w:spacing w:before="240" w:after="0" w:line="360" w:lineRule="auto"/>
      <w:jc w:val="center"/>
    </w:pPr>
    <w:rPr>
      <w:rFonts w:ascii="Times" w:eastAsia="Times New Roman" w:hAnsi="Times" w:cs="Times New Roman"/>
      <w:b/>
      <w:i/>
      <w:sz w:val="28"/>
    </w:rPr>
  </w:style>
  <w:style w:type="character" w:styleId="CommentReference">
    <w:name w:val="annotation reference"/>
    <w:basedOn w:val="DefaultParagraphFont"/>
    <w:semiHidden/>
    <w:unhideWhenUsed/>
    <w:rsid w:val="00D22BA6"/>
    <w:rPr>
      <w:sz w:val="16"/>
      <w:szCs w:val="16"/>
    </w:rPr>
  </w:style>
  <w:style w:type="paragraph" w:styleId="CommentText">
    <w:name w:val="annotation text"/>
    <w:basedOn w:val="Normal"/>
    <w:link w:val="CommentTextChar"/>
    <w:semiHidden/>
    <w:unhideWhenUsed/>
    <w:rsid w:val="00D22BA6"/>
    <w:pPr>
      <w:spacing w:line="240" w:lineRule="auto"/>
    </w:pPr>
    <w:rPr>
      <w:sz w:val="20"/>
    </w:rPr>
  </w:style>
  <w:style w:type="character" w:customStyle="1" w:styleId="CommentTextChar">
    <w:name w:val="Comment Text Char"/>
    <w:basedOn w:val="DefaultParagraphFont"/>
    <w:link w:val="CommentText"/>
    <w:uiPriority w:val="99"/>
    <w:semiHidden/>
    <w:rsid w:val="00D22BA6"/>
    <w:rPr>
      <w:sz w:val="20"/>
      <w:szCs w:val="20"/>
    </w:rPr>
  </w:style>
  <w:style w:type="paragraph" w:styleId="CommentSubject">
    <w:name w:val="annotation subject"/>
    <w:basedOn w:val="CommentText"/>
    <w:next w:val="CommentText"/>
    <w:link w:val="CommentSubjectChar"/>
    <w:uiPriority w:val="99"/>
    <w:semiHidden/>
    <w:unhideWhenUsed/>
    <w:rsid w:val="00D22BA6"/>
    <w:rPr>
      <w:b/>
      <w:bCs/>
    </w:rPr>
  </w:style>
  <w:style w:type="character" w:customStyle="1" w:styleId="CommentSubjectChar">
    <w:name w:val="Comment Subject Char"/>
    <w:basedOn w:val="CommentTextChar"/>
    <w:link w:val="CommentSubject"/>
    <w:uiPriority w:val="99"/>
    <w:semiHidden/>
    <w:rsid w:val="00D22BA6"/>
    <w:rPr>
      <w:b/>
      <w:bCs/>
      <w:sz w:val="20"/>
      <w:szCs w:val="20"/>
    </w:rPr>
  </w:style>
  <w:style w:type="paragraph" w:styleId="Revision">
    <w:name w:val="Revision"/>
    <w:hidden/>
    <w:uiPriority w:val="99"/>
    <w:semiHidden/>
    <w:rsid w:val="00D22BA6"/>
    <w:pPr>
      <w:spacing w:before="0" w:after="0" w:line="240" w:lineRule="auto"/>
    </w:pPr>
    <w:rPr>
      <w:sz w:val="24"/>
      <w:szCs w:val="20"/>
    </w:rPr>
  </w:style>
  <w:style w:type="paragraph" w:styleId="BalloonText">
    <w:name w:val="Balloon Text"/>
    <w:basedOn w:val="Normal"/>
    <w:link w:val="BalloonTextChar"/>
    <w:uiPriority w:val="99"/>
    <w:semiHidden/>
    <w:unhideWhenUsed/>
    <w:rsid w:val="00D22B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BA6"/>
    <w:rPr>
      <w:rFonts w:ascii="Tahoma" w:hAnsi="Tahoma" w:cs="Tahoma"/>
      <w:sz w:val="16"/>
      <w:szCs w:val="16"/>
    </w:rPr>
  </w:style>
  <w:style w:type="paragraph" w:customStyle="1" w:styleId="Table">
    <w:name w:val="Table"/>
    <w:basedOn w:val="Normal"/>
    <w:qFormat/>
    <w:rsid w:val="00CF0EEF"/>
    <w:pPr>
      <w:spacing w:after="0" w:line="240" w:lineRule="auto"/>
    </w:pPr>
    <w:rPr>
      <w:sz w:val="20"/>
    </w:rPr>
  </w:style>
  <w:style w:type="table" w:styleId="TableGrid">
    <w:name w:val="Table Grid"/>
    <w:basedOn w:val="TableNormal"/>
    <w:uiPriority w:val="39"/>
    <w:qFormat/>
    <w:rsid w:val="00644FF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54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5450"/>
    <w:rPr>
      <w:szCs w:val="20"/>
    </w:rPr>
  </w:style>
  <w:style w:type="paragraph" w:styleId="Footer">
    <w:name w:val="footer"/>
    <w:basedOn w:val="Normal"/>
    <w:link w:val="FooterChar"/>
    <w:unhideWhenUsed/>
    <w:rsid w:val="00A354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5450"/>
    <w:rPr>
      <w:szCs w:val="20"/>
    </w:rPr>
  </w:style>
  <w:style w:type="character" w:customStyle="1" w:styleId="fontsize2">
    <w:name w:val="fontsize2"/>
    <w:basedOn w:val="DefaultParagraphFont"/>
    <w:rsid w:val="00335420"/>
  </w:style>
  <w:style w:type="table" w:styleId="MediumShading1-Accent1">
    <w:name w:val="Medium Shading 1 Accent 1"/>
    <w:basedOn w:val="TableNormal"/>
    <w:uiPriority w:val="63"/>
    <w:rsid w:val="000C47E5"/>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nlmstring-name">
    <w:name w:val="nlm_string-name"/>
    <w:basedOn w:val="DefaultParagraphFont"/>
    <w:rsid w:val="00CD7910"/>
  </w:style>
  <w:style w:type="paragraph" w:styleId="TOC1">
    <w:name w:val="toc 1"/>
    <w:basedOn w:val="Normal"/>
    <w:next w:val="Normal"/>
    <w:autoRedefine/>
    <w:uiPriority w:val="39"/>
    <w:unhideWhenUsed/>
    <w:rsid w:val="00A02D72"/>
    <w:pPr>
      <w:keepNext/>
      <w:tabs>
        <w:tab w:val="right" w:leader="dot" w:pos="9350"/>
      </w:tabs>
      <w:spacing w:before="120" w:after="0"/>
    </w:pPr>
    <w:rPr>
      <w:b/>
      <w:caps/>
      <w:color w:val="943634" w:themeColor="accent2" w:themeShade="BF"/>
      <w:sz w:val="28"/>
    </w:rPr>
  </w:style>
  <w:style w:type="paragraph" w:styleId="TOC2">
    <w:name w:val="toc 2"/>
    <w:basedOn w:val="Normal"/>
    <w:next w:val="Normal"/>
    <w:autoRedefine/>
    <w:uiPriority w:val="39"/>
    <w:unhideWhenUsed/>
    <w:rsid w:val="00152A9C"/>
    <w:pPr>
      <w:spacing w:after="0"/>
    </w:pPr>
    <w:rPr>
      <w:b/>
    </w:rPr>
  </w:style>
  <w:style w:type="paragraph" w:styleId="TOC3">
    <w:name w:val="toc 3"/>
    <w:basedOn w:val="Normal"/>
    <w:next w:val="Normal"/>
    <w:autoRedefine/>
    <w:uiPriority w:val="39"/>
    <w:unhideWhenUsed/>
    <w:rsid w:val="00152A9C"/>
    <w:pPr>
      <w:spacing w:after="0"/>
      <w:ind w:left="480"/>
    </w:pPr>
  </w:style>
  <w:style w:type="character" w:customStyle="1" w:styleId="InternalLink">
    <w:name w:val="InternalLink"/>
    <w:basedOn w:val="DefaultParagraphFont"/>
    <w:uiPriority w:val="1"/>
    <w:rsid w:val="002F1368"/>
    <w:rPr>
      <w:i/>
      <w:color w:val="943634" w:themeColor="accent2" w:themeShade="BF"/>
    </w:rPr>
  </w:style>
  <w:style w:type="table" w:styleId="LightShading-Accent1">
    <w:name w:val="Light Shading Accent 1"/>
    <w:basedOn w:val="TableNormal"/>
    <w:uiPriority w:val="60"/>
    <w:rsid w:val="000D7435"/>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631B14"/>
    <w:rPr>
      <w:color w:val="800080" w:themeColor="followedHyperlink"/>
      <w:u w:val="single"/>
    </w:rPr>
  </w:style>
  <w:style w:type="table" w:styleId="LightList-Accent1">
    <w:name w:val="Light List Accent 1"/>
    <w:basedOn w:val="TableNormal"/>
    <w:uiPriority w:val="61"/>
    <w:rsid w:val="00A860A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UnresolvedMention1">
    <w:name w:val="Unresolved Mention1"/>
    <w:basedOn w:val="DefaultParagraphFont"/>
    <w:uiPriority w:val="99"/>
    <w:semiHidden/>
    <w:unhideWhenUsed/>
    <w:rsid w:val="00BB1352"/>
    <w:rPr>
      <w:color w:val="605E5C"/>
      <w:shd w:val="clear" w:color="auto" w:fill="E1DFDD"/>
    </w:rPr>
  </w:style>
  <w:style w:type="paragraph" w:styleId="BodyText">
    <w:name w:val="Body Text"/>
    <w:basedOn w:val="Normal"/>
    <w:link w:val="BodyTextChar"/>
    <w:rsid w:val="00BD69CC"/>
    <w:pPr>
      <w:spacing w:before="100" w:beforeAutospacing="1" w:after="100" w:afterAutospacing="1" w:line="480" w:lineRule="auto"/>
      <w:ind w:firstLine="720"/>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BD69CC"/>
    <w:rPr>
      <w:rFonts w:ascii="Times New Roman" w:eastAsia="Times New Roman" w:hAnsi="Times New Roman" w:cs="Times New Roman"/>
      <w:sz w:val="24"/>
      <w:szCs w:val="24"/>
      <w:lang w:val="en-GB"/>
    </w:rPr>
  </w:style>
  <w:style w:type="paragraph" w:customStyle="1" w:styleId="Default">
    <w:name w:val="Default"/>
    <w:rsid w:val="009D11ED"/>
    <w:pPr>
      <w:autoSpaceDE w:val="0"/>
      <w:autoSpaceDN w:val="0"/>
      <w:adjustRightInd w:val="0"/>
      <w:spacing w:before="0" w:after="0" w:line="240" w:lineRule="auto"/>
    </w:pPr>
    <w:rPr>
      <w:rFonts w:ascii="Times New Roman" w:eastAsiaTheme="minorHAnsi" w:hAnsi="Times New Roman" w:cs="Times New Roman"/>
      <w:color w:val="000000"/>
      <w:sz w:val="24"/>
      <w:szCs w:val="24"/>
      <w:lang w:val="en-AU"/>
    </w:rPr>
  </w:style>
  <w:style w:type="paragraph" w:styleId="HTMLPreformatted">
    <w:name w:val="HTML Preformatted"/>
    <w:basedOn w:val="Normal"/>
    <w:link w:val="HTMLPreformattedChar"/>
    <w:uiPriority w:val="99"/>
    <w:semiHidden/>
    <w:unhideWhenUsed/>
    <w:rsid w:val="00193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val="en-AU" w:eastAsia="en-AU"/>
    </w:rPr>
  </w:style>
  <w:style w:type="character" w:customStyle="1" w:styleId="HTMLPreformattedChar">
    <w:name w:val="HTML Preformatted Char"/>
    <w:basedOn w:val="DefaultParagraphFont"/>
    <w:link w:val="HTMLPreformatted"/>
    <w:uiPriority w:val="99"/>
    <w:semiHidden/>
    <w:rsid w:val="001939EB"/>
    <w:rPr>
      <w:rFonts w:ascii="Courier New" w:eastAsia="Times New Roman" w:hAnsi="Courier New" w:cs="Courier New"/>
      <w:sz w:val="20"/>
      <w:szCs w:val="20"/>
      <w:lang w:val="en-AU" w:eastAsia="en-AU"/>
    </w:rPr>
  </w:style>
  <w:style w:type="character" w:customStyle="1" w:styleId="y2iqfc">
    <w:name w:val="y2iqfc"/>
    <w:basedOn w:val="DefaultParagraphFont"/>
    <w:rsid w:val="001939EB"/>
  </w:style>
  <w:style w:type="table" w:styleId="TableList3">
    <w:name w:val="Table List 3"/>
    <w:basedOn w:val="TableNormal"/>
    <w:rsid w:val="006E6F9D"/>
    <w:pPr>
      <w:spacing w:before="0" w:after="0" w:line="360" w:lineRule="auto"/>
      <w:jc w:val="both"/>
    </w:pPr>
    <w:rPr>
      <w:rFonts w:ascii="Times New Roman" w:eastAsia="Times New Roman" w:hAnsi="Times New Roman" w:cs="Times New Roman"/>
      <w:sz w:val="24"/>
      <w:szCs w:val="24"/>
      <w:lang w:val="en-AU" w:eastAsia="en-AU"/>
    </w:rPr>
    <w:tblPr>
      <w:tblBorders>
        <w:top w:val="single" w:sz="4" w:space="0" w:color="auto"/>
        <w:bottom w:val="single" w:sz="4" w:space="0" w:color="auto"/>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F144B3"/>
    <w:rPr>
      <w:color w:val="808080"/>
    </w:rPr>
  </w:style>
  <w:style w:type="paragraph" w:customStyle="1" w:styleId="Figurecaption">
    <w:name w:val="Figure caption"/>
    <w:basedOn w:val="Normal"/>
    <w:next w:val="Normal"/>
    <w:uiPriority w:val="99"/>
    <w:rsid w:val="00E15CC1"/>
    <w:pPr>
      <w:numPr>
        <w:numId w:val="43"/>
      </w:numPr>
      <w:spacing w:after="120" w:line="240" w:lineRule="auto"/>
      <w:jc w:val="both"/>
    </w:pPr>
    <w:rPr>
      <w:rFonts w:ascii="Arial" w:eastAsia="Times New Roman" w:hAnsi="Arial" w:cs="Arial"/>
      <w:sz w:val="18"/>
      <w:szCs w:val="18"/>
      <w:lang w:val="hr-HR"/>
    </w:rPr>
  </w:style>
  <w:style w:type="numbering" w:customStyle="1" w:styleId="Figurenumbers">
    <w:name w:val="Figure numbers"/>
    <w:rsid w:val="00E15CC1"/>
    <w:pPr>
      <w:numPr>
        <w:numId w:val="42"/>
      </w:numPr>
    </w:pPr>
  </w:style>
  <w:style w:type="paragraph" w:customStyle="1" w:styleId="EndNoteBibliography">
    <w:name w:val="EndNote Bibliography"/>
    <w:basedOn w:val="Normal"/>
    <w:link w:val="EndNoteBibliographyChar"/>
    <w:rsid w:val="00032A07"/>
    <w:pPr>
      <w:spacing w:after="160" w:line="240" w:lineRule="auto"/>
      <w:jc w:val="both"/>
    </w:pPr>
    <w:rPr>
      <w:rFonts w:ascii="Calibri" w:eastAsiaTheme="minorHAnsi" w:hAnsi="Calibri" w:cs="Calibri"/>
      <w:noProof/>
      <w:szCs w:val="22"/>
      <w:lang w:bidi="si-LK"/>
    </w:rPr>
  </w:style>
  <w:style w:type="character" w:customStyle="1" w:styleId="EndNoteBibliographyChar">
    <w:name w:val="EndNote Bibliography Char"/>
    <w:basedOn w:val="DefaultParagraphFont"/>
    <w:link w:val="EndNoteBibliography"/>
    <w:rsid w:val="00032A07"/>
    <w:rPr>
      <w:rFonts w:ascii="Calibri" w:eastAsiaTheme="minorHAnsi" w:hAnsi="Calibri" w:cs="Calibri"/>
      <w:noProof/>
      <w:lang w:bidi="si-LK"/>
    </w:rPr>
  </w:style>
  <w:style w:type="table" w:styleId="GridTable7Colorful">
    <w:name w:val="Grid Table 7 Colorful"/>
    <w:basedOn w:val="TableNormal"/>
    <w:uiPriority w:val="52"/>
    <w:rsid w:val="00E2349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
    <w:name w:val="Grid Table 1 Light"/>
    <w:basedOn w:val="TableNormal"/>
    <w:uiPriority w:val="46"/>
    <w:rsid w:val="00E2349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rsid w:val="00010F0D"/>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UnresolvedMention">
    <w:name w:val="Unresolved Mention"/>
    <w:basedOn w:val="DefaultParagraphFont"/>
    <w:uiPriority w:val="99"/>
    <w:semiHidden/>
    <w:unhideWhenUsed/>
    <w:rsid w:val="00CE5C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03066">
      <w:bodyDiv w:val="1"/>
      <w:marLeft w:val="0"/>
      <w:marRight w:val="0"/>
      <w:marTop w:val="0"/>
      <w:marBottom w:val="0"/>
      <w:divBdr>
        <w:top w:val="none" w:sz="0" w:space="0" w:color="auto"/>
        <w:left w:val="none" w:sz="0" w:space="0" w:color="auto"/>
        <w:bottom w:val="none" w:sz="0" w:space="0" w:color="auto"/>
        <w:right w:val="none" w:sz="0" w:space="0" w:color="auto"/>
      </w:divBdr>
    </w:div>
    <w:div w:id="177352354">
      <w:bodyDiv w:val="1"/>
      <w:marLeft w:val="0"/>
      <w:marRight w:val="0"/>
      <w:marTop w:val="0"/>
      <w:marBottom w:val="0"/>
      <w:divBdr>
        <w:top w:val="none" w:sz="0" w:space="0" w:color="auto"/>
        <w:left w:val="none" w:sz="0" w:space="0" w:color="auto"/>
        <w:bottom w:val="none" w:sz="0" w:space="0" w:color="auto"/>
        <w:right w:val="none" w:sz="0" w:space="0" w:color="auto"/>
      </w:divBdr>
      <w:divsChild>
        <w:div w:id="814954">
          <w:blockQuote w:val="1"/>
          <w:marLeft w:val="720"/>
          <w:marRight w:val="0"/>
          <w:marTop w:val="100"/>
          <w:marBottom w:val="100"/>
          <w:divBdr>
            <w:top w:val="none" w:sz="0" w:space="0" w:color="auto"/>
            <w:left w:val="none" w:sz="0" w:space="0" w:color="auto"/>
            <w:bottom w:val="none" w:sz="0" w:space="0" w:color="auto"/>
            <w:right w:val="none" w:sz="0" w:space="0" w:color="auto"/>
          </w:divBdr>
        </w:div>
        <w:div w:id="171569700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02406056">
      <w:bodyDiv w:val="1"/>
      <w:marLeft w:val="0"/>
      <w:marRight w:val="0"/>
      <w:marTop w:val="0"/>
      <w:marBottom w:val="0"/>
      <w:divBdr>
        <w:top w:val="none" w:sz="0" w:space="0" w:color="auto"/>
        <w:left w:val="none" w:sz="0" w:space="0" w:color="auto"/>
        <w:bottom w:val="none" w:sz="0" w:space="0" w:color="auto"/>
        <w:right w:val="none" w:sz="0" w:space="0" w:color="auto"/>
      </w:divBdr>
      <w:divsChild>
        <w:div w:id="933711130">
          <w:marLeft w:val="0"/>
          <w:marRight w:val="0"/>
          <w:marTop w:val="0"/>
          <w:marBottom w:val="0"/>
          <w:divBdr>
            <w:top w:val="none" w:sz="0" w:space="0" w:color="auto"/>
            <w:left w:val="none" w:sz="0" w:space="0" w:color="auto"/>
            <w:bottom w:val="none" w:sz="0" w:space="0" w:color="auto"/>
            <w:right w:val="none" w:sz="0" w:space="0" w:color="auto"/>
          </w:divBdr>
          <w:divsChild>
            <w:div w:id="11667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09954">
      <w:bodyDiv w:val="1"/>
      <w:marLeft w:val="0"/>
      <w:marRight w:val="0"/>
      <w:marTop w:val="0"/>
      <w:marBottom w:val="0"/>
      <w:divBdr>
        <w:top w:val="none" w:sz="0" w:space="0" w:color="auto"/>
        <w:left w:val="none" w:sz="0" w:space="0" w:color="auto"/>
        <w:bottom w:val="none" w:sz="0" w:space="0" w:color="auto"/>
        <w:right w:val="none" w:sz="0" w:space="0" w:color="auto"/>
      </w:divBdr>
      <w:divsChild>
        <w:div w:id="313997954">
          <w:marLeft w:val="0"/>
          <w:marRight w:val="0"/>
          <w:marTop w:val="0"/>
          <w:marBottom w:val="0"/>
          <w:divBdr>
            <w:top w:val="none" w:sz="0" w:space="0" w:color="auto"/>
            <w:left w:val="none" w:sz="0" w:space="0" w:color="auto"/>
            <w:bottom w:val="none" w:sz="0" w:space="0" w:color="auto"/>
            <w:right w:val="none" w:sz="0" w:space="0" w:color="auto"/>
          </w:divBdr>
        </w:div>
      </w:divsChild>
    </w:div>
    <w:div w:id="367730025">
      <w:bodyDiv w:val="1"/>
      <w:marLeft w:val="0"/>
      <w:marRight w:val="0"/>
      <w:marTop w:val="0"/>
      <w:marBottom w:val="0"/>
      <w:divBdr>
        <w:top w:val="none" w:sz="0" w:space="0" w:color="auto"/>
        <w:left w:val="none" w:sz="0" w:space="0" w:color="auto"/>
        <w:bottom w:val="none" w:sz="0" w:space="0" w:color="auto"/>
        <w:right w:val="none" w:sz="0" w:space="0" w:color="auto"/>
      </w:divBdr>
    </w:div>
    <w:div w:id="388773908">
      <w:bodyDiv w:val="1"/>
      <w:marLeft w:val="0"/>
      <w:marRight w:val="0"/>
      <w:marTop w:val="0"/>
      <w:marBottom w:val="0"/>
      <w:divBdr>
        <w:top w:val="none" w:sz="0" w:space="0" w:color="auto"/>
        <w:left w:val="none" w:sz="0" w:space="0" w:color="auto"/>
        <w:bottom w:val="none" w:sz="0" w:space="0" w:color="auto"/>
        <w:right w:val="none" w:sz="0" w:space="0" w:color="auto"/>
      </w:divBdr>
    </w:div>
    <w:div w:id="396826251">
      <w:bodyDiv w:val="1"/>
      <w:marLeft w:val="0"/>
      <w:marRight w:val="0"/>
      <w:marTop w:val="0"/>
      <w:marBottom w:val="0"/>
      <w:divBdr>
        <w:top w:val="none" w:sz="0" w:space="0" w:color="auto"/>
        <w:left w:val="none" w:sz="0" w:space="0" w:color="auto"/>
        <w:bottom w:val="none" w:sz="0" w:space="0" w:color="auto"/>
        <w:right w:val="none" w:sz="0" w:space="0" w:color="auto"/>
      </w:divBdr>
    </w:div>
    <w:div w:id="427431806">
      <w:bodyDiv w:val="1"/>
      <w:marLeft w:val="0"/>
      <w:marRight w:val="0"/>
      <w:marTop w:val="0"/>
      <w:marBottom w:val="0"/>
      <w:divBdr>
        <w:top w:val="none" w:sz="0" w:space="0" w:color="auto"/>
        <w:left w:val="none" w:sz="0" w:space="0" w:color="auto"/>
        <w:bottom w:val="none" w:sz="0" w:space="0" w:color="auto"/>
        <w:right w:val="none" w:sz="0" w:space="0" w:color="auto"/>
      </w:divBdr>
    </w:div>
    <w:div w:id="488711883">
      <w:bodyDiv w:val="1"/>
      <w:marLeft w:val="0"/>
      <w:marRight w:val="0"/>
      <w:marTop w:val="0"/>
      <w:marBottom w:val="0"/>
      <w:divBdr>
        <w:top w:val="none" w:sz="0" w:space="0" w:color="auto"/>
        <w:left w:val="none" w:sz="0" w:space="0" w:color="auto"/>
        <w:bottom w:val="none" w:sz="0" w:space="0" w:color="auto"/>
        <w:right w:val="none" w:sz="0" w:space="0" w:color="auto"/>
      </w:divBdr>
      <w:divsChild>
        <w:div w:id="1292899377">
          <w:marLeft w:val="0"/>
          <w:marRight w:val="0"/>
          <w:marTop w:val="0"/>
          <w:marBottom w:val="0"/>
          <w:divBdr>
            <w:top w:val="none" w:sz="0" w:space="0" w:color="auto"/>
            <w:left w:val="none" w:sz="0" w:space="0" w:color="auto"/>
            <w:bottom w:val="none" w:sz="0" w:space="0" w:color="auto"/>
            <w:right w:val="none" w:sz="0" w:space="0" w:color="auto"/>
          </w:divBdr>
        </w:div>
      </w:divsChild>
    </w:div>
    <w:div w:id="502547290">
      <w:bodyDiv w:val="1"/>
      <w:marLeft w:val="0"/>
      <w:marRight w:val="0"/>
      <w:marTop w:val="0"/>
      <w:marBottom w:val="0"/>
      <w:divBdr>
        <w:top w:val="none" w:sz="0" w:space="0" w:color="auto"/>
        <w:left w:val="none" w:sz="0" w:space="0" w:color="auto"/>
        <w:bottom w:val="none" w:sz="0" w:space="0" w:color="auto"/>
        <w:right w:val="none" w:sz="0" w:space="0" w:color="auto"/>
      </w:divBdr>
    </w:div>
    <w:div w:id="577246636">
      <w:bodyDiv w:val="1"/>
      <w:marLeft w:val="0"/>
      <w:marRight w:val="0"/>
      <w:marTop w:val="0"/>
      <w:marBottom w:val="0"/>
      <w:divBdr>
        <w:top w:val="none" w:sz="0" w:space="0" w:color="auto"/>
        <w:left w:val="none" w:sz="0" w:space="0" w:color="auto"/>
        <w:bottom w:val="none" w:sz="0" w:space="0" w:color="auto"/>
        <w:right w:val="none" w:sz="0" w:space="0" w:color="auto"/>
      </w:divBdr>
    </w:div>
    <w:div w:id="578830987">
      <w:bodyDiv w:val="1"/>
      <w:marLeft w:val="0"/>
      <w:marRight w:val="0"/>
      <w:marTop w:val="0"/>
      <w:marBottom w:val="0"/>
      <w:divBdr>
        <w:top w:val="none" w:sz="0" w:space="0" w:color="auto"/>
        <w:left w:val="none" w:sz="0" w:space="0" w:color="auto"/>
        <w:bottom w:val="none" w:sz="0" w:space="0" w:color="auto"/>
        <w:right w:val="none" w:sz="0" w:space="0" w:color="auto"/>
      </w:divBdr>
      <w:divsChild>
        <w:div w:id="131525963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04811997">
      <w:bodyDiv w:val="1"/>
      <w:marLeft w:val="0"/>
      <w:marRight w:val="0"/>
      <w:marTop w:val="0"/>
      <w:marBottom w:val="0"/>
      <w:divBdr>
        <w:top w:val="none" w:sz="0" w:space="0" w:color="auto"/>
        <w:left w:val="none" w:sz="0" w:space="0" w:color="auto"/>
        <w:bottom w:val="none" w:sz="0" w:space="0" w:color="auto"/>
        <w:right w:val="none" w:sz="0" w:space="0" w:color="auto"/>
      </w:divBdr>
    </w:div>
    <w:div w:id="805008955">
      <w:bodyDiv w:val="1"/>
      <w:marLeft w:val="0"/>
      <w:marRight w:val="0"/>
      <w:marTop w:val="0"/>
      <w:marBottom w:val="0"/>
      <w:divBdr>
        <w:top w:val="none" w:sz="0" w:space="0" w:color="auto"/>
        <w:left w:val="none" w:sz="0" w:space="0" w:color="auto"/>
        <w:bottom w:val="none" w:sz="0" w:space="0" w:color="auto"/>
        <w:right w:val="none" w:sz="0" w:space="0" w:color="auto"/>
      </w:divBdr>
    </w:div>
    <w:div w:id="851799913">
      <w:bodyDiv w:val="1"/>
      <w:marLeft w:val="0"/>
      <w:marRight w:val="0"/>
      <w:marTop w:val="0"/>
      <w:marBottom w:val="0"/>
      <w:divBdr>
        <w:top w:val="none" w:sz="0" w:space="0" w:color="auto"/>
        <w:left w:val="none" w:sz="0" w:space="0" w:color="auto"/>
        <w:bottom w:val="none" w:sz="0" w:space="0" w:color="auto"/>
        <w:right w:val="none" w:sz="0" w:space="0" w:color="auto"/>
      </w:divBdr>
    </w:div>
    <w:div w:id="905263776">
      <w:bodyDiv w:val="1"/>
      <w:marLeft w:val="0"/>
      <w:marRight w:val="0"/>
      <w:marTop w:val="0"/>
      <w:marBottom w:val="0"/>
      <w:divBdr>
        <w:top w:val="none" w:sz="0" w:space="0" w:color="auto"/>
        <w:left w:val="none" w:sz="0" w:space="0" w:color="auto"/>
        <w:bottom w:val="none" w:sz="0" w:space="0" w:color="auto"/>
        <w:right w:val="none" w:sz="0" w:space="0" w:color="auto"/>
      </w:divBdr>
    </w:div>
    <w:div w:id="925647931">
      <w:bodyDiv w:val="1"/>
      <w:marLeft w:val="0"/>
      <w:marRight w:val="0"/>
      <w:marTop w:val="0"/>
      <w:marBottom w:val="0"/>
      <w:divBdr>
        <w:top w:val="none" w:sz="0" w:space="0" w:color="auto"/>
        <w:left w:val="none" w:sz="0" w:space="0" w:color="auto"/>
        <w:bottom w:val="none" w:sz="0" w:space="0" w:color="auto"/>
        <w:right w:val="none" w:sz="0" w:space="0" w:color="auto"/>
      </w:divBdr>
      <w:divsChild>
        <w:div w:id="1762028483">
          <w:marLeft w:val="0"/>
          <w:marRight w:val="0"/>
          <w:marTop w:val="0"/>
          <w:marBottom w:val="0"/>
          <w:divBdr>
            <w:top w:val="none" w:sz="0" w:space="0" w:color="auto"/>
            <w:left w:val="none" w:sz="0" w:space="0" w:color="auto"/>
            <w:bottom w:val="none" w:sz="0" w:space="0" w:color="auto"/>
            <w:right w:val="none" w:sz="0" w:space="0" w:color="auto"/>
          </w:divBdr>
          <w:divsChild>
            <w:div w:id="297027498">
              <w:blockQuote w:val="1"/>
              <w:marLeft w:val="720"/>
              <w:marRight w:val="720"/>
              <w:marTop w:val="100"/>
              <w:marBottom w:val="100"/>
              <w:divBdr>
                <w:top w:val="none" w:sz="0" w:space="0" w:color="auto"/>
                <w:left w:val="none" w:sz="0" w:space="0" w:color="auto"/>
                <w:bottom w:val="none" w:sz="0" w:space="0" w:color="auto"/>
                <w:right w:val="none" w:sz="0" w:space="0" w:color="auto"/>
              </w:divBdr>
            </w:div>
            <w:div w:id="19879755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32277345">
      <w:bodyDiv w:val="1"/>
      <w:marLeft w:val="0"/>
      <w:marRight w:val="0"/>
      <w:marTop w:val="0"/>
      <w:marBottom w:val="0"/>
      <w:divBdr>
        <w:top w:val="none" w:sz="0" w:space="0" w:color="auto"/>
        <w:left w:val="none" w:sz="0" w:space="0" w:color="auto"/>
        <w:bottom w:val="none" w:sz="0" w:space="0" w:color="auto"/>
        <w:right w:val="none" w:sz="0" w:space="0" w:color="auto"/>
      </w:divBdr>
    </w:div>
    <w:div w:id="962156526">
      <w:bodyDiv w:val="1"/>
      <w:marLeft w:val="0"/>
      <w:marRight w:val="0"/>
      <w:marTop w:val="0"/>
      <w:marBottom w:val="0"/>
      <w:divBdr>
        <w:top w:val="none" w:sz="0" w:space="0" w:color="auto"/>
        <w:left w:val="none" w:sz="0" w:space="0" w:color="auto"/>
        <w:bottom w:val="none" w:sz="0" w:space="0" w:color="auto"/>
        <w:right w:val="none" w:sz="0" w:space="0" w:color="auto"/>
      </w:divBdr>
      <w:divsChild>
        <w:div w:id="1587613485">
          <w:marLeft w:val="0"/>
          <w:marRight w:val="0"/>
          <w:marTop w:val="0"/>
          <w:marBottom w:val="0"/>
          <w:divBdr>
            <w:top w:val="none" w:sz="0" w:space="0" w:color="auto"/>
            <w:left w:val="none" w:sz="0" w:space="0" w:color="auto"/>
            <w:bottom w:val="none" w:sz="0" w:space="0" w:color="auto"/>
            <w:right w:val="none" w:sz="0" w:space="0" w:color="auto"/>
          </w:divBdr>
        </w:div>
      </w:divsChild>
    </w:div>
    <w:div w:id="1021317854">
      <w:bodyDiv w:val="1"/>
      <w:marLeft w:val="0"/>
      <w:marRight w:val="0"/>
      <w:marTop w:val="0"/>
      <w:marBottom w:val="0"/>
      <w:divBdr>
        <w:top w:val="none" w:sz="0" w:space="0" w:color="auto"/>
        <w:left w:val="none" w:sz="0" w:space="0" w:color="auto"/>
        <w:bottom w:val="none" w:sz="0" w:space="0" w:color="auto"/>
        <w:right w:val="none" w:sz="0" w:space="0" w:color="auto"/>
      </w:divBdr>
    </w:div>
    <w:div w:id="1081874794">
      <w:bodyDiv w:val="1"/>
      <w:marLeft w:val="0"/>
      <w:marRight w:val="0"/>
      <w:marTop w:val="0"/>
      <w:marBottom w:val="0"/>
      <w:divBdr>
        <w:top w:val="none" w:sz="0" w:space="0" w:color="auto"/>
        <w:left w:val="none" w:sz="0" w:space="0" w:color="auto"/>
        <w:bottom w:val="none" w:sz="0" w:space="0" w:color="auto"/>
        <w:right w:val="none" w:sz="0" w:space="0" w:color="auto"/>
      </w:divBdr>
    </w:div>
    <w:div w:id="1135099166">
      <w:bodyDiv w:val="1"/>
      <w:marLeft w:val="0"/>
      <w:marRight w:val="0"/>
      <w:marTop w:val="0"/>
      <w:marBottom w:val="0"/>
      <w:divBdr>
        <w:top w:val="none" w:sz="0" w:space="0" w:color="auto"/>
        <w:left w:val="none" w:sz="0" w:space="0" w:color="auto"/>
        <w:bottom w:val="none" w:sz="0" w:space="0" w:color="auto"/>
        <w:right w:val="none" w:sz="0" w:space="0" w:color="auto"/>
      </w:divBdr>
    </w:div>
    <w:div w:id="1185249994">
      <w:bodyDiv w:val="1"/>
      <w:marLeft w:val="0"/>
      <w:marRight w:val="0"/>
      <w:marTop w:val="0"/>
      <w:marBottom w:val="0"/>
      <w:divBdr>
        <w:top w:val="none" w:sz="0" w:space="0" w:color="auto"/>
        <w:left w:val="none" w:sz="0" w:space="0" w:color="auto"/>
        <w:bottom w:val="none" w:sz="0" w:space="0" w:color="auto"/>
        <w:right w:val="none" w:sz="0" w:space="0" w:color="auto"/>
      </w:divBdr>
    </w:div>
    <w:div w:id="1236210800">
      <w:bodyDiv w:val="1"/>
      <w:marLeft w:val="0"/>
      <w:marRight w:val="0"/>
      <w:marTop w:val="0"/>
      <w:marBottom w:val="0"/>
      <w:divBdr>
        <w:top w:val="none" w:sz="0" w:space="0" w:color="auto"/>
        <w:left w:val="none" w:sz="0" w:space="0" w:color="auto"/>
        <w:bottom w:val="none" w:sz="0" w:space="0" w:color="auto"/>
        <w:right w:val="none" w:sz="0" w:space="0" w:color="auto"/>
      </w:divBdr>
    </w:div>
    <w:div w:id="1254167628">
      <w:bodyDiv w:val="1"/>
      <w:marLeft w:val="0"/>
      <w:marRight w:val="0"/>
      <w:marTop w:val="0"/>
      <w:marBottom w:val="0"/>
      <w:divBdr>
        <w:top w:val="none" w:sz="0" w:space="0" w:color="auto"/>
        <w:left w:val="none" w:sz="0" w:space="0" w:color="auto"/>
        <w:bottom w:val="none" w:sz="0" w:space="0" w:color="auto"/>
        <w:right w:val="none" w:sz="0" w:space="0" w:color="auto"/>
      </w:divBdr>
    </w:div>
    <w:div w:id="1261990222">
      <w:bodyDiv w:val="1"/>
      <w:marLeft w:val="0"/>
      <w:marRight w:val="0"/>
      <w:marTop w:val="0"/>
      <w:marBottom w:val="0"/>
      <w:divBdr>
        <w:top w:val="none" w:sz="0" w:space="0" w:color="auto"/>
        <w:left w:val="none" w:sz="0" w:space="0" w:color="auto"/>
        <w:bottom w:val="none" w:sz="0" w:space="0" w:color="auto"/>
        <w:right w:val="none" w:sz="0" w:space="0" w:color="auto"/>
      </w:divBdr>
    </w:div>
    <w:div w:id="1397435684">
      <w:bodyDiv w:val="1"/>
      <w:marLeft w:val="0"/>
      <w:marRight w:val="0"/>
      <w:marTop w:val="0"/>
      <w:marBottom w:val="0"/>
      <w:divBdr>
        <w:top w:val="none" w:sz="0" w:space="0" w:color="auto"/>
        <w:left w:val="none" w:sz="0" w:space="0" w:color="auto"/>
        <w:bottom w:val="none" w:sz="0" w:space="0" w:color="auto"/>
        <w:right w:val="none" w:sz="0" w:space="0" w:color="auto"/>
      </w:divBdr>
      <w:divsChild>
        <w:div w:id="12926265">
          <w:marLeft w:val="0"/>
          <w:marRight w:val="0"/>
          <w:marTop w:val="0"/>
          <w:marBottom w:val="0"/>
          <w:divBdr>
            <w:top w:val="none" w:sz="0" w:space="0" w:color="auto"/>
            <w:left w:val="none" w:sz="0" w:space="0" w:color="auto"/>
            <w:bottom w:val="none" w:sz="0" w:space="0" w:color="auto"/>
            <w:right w:val="none" w:sz="0" w:space="0" w:color="auto"/>
          </w:divBdr>
          <w:divsChild>
            <w:div w:id="27980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7504">
      <w:bodyDiv w:val="1"/>
      <w:marLeft w:val="0"/>
      <w:marRight w:val="0"/>
      <w:marTop w:val="0"/>
      <w:marBottom w:val="0"/>
      <w:divBdr>
        <w:top w:val="none" w:sz="0" w:space="0" w:color="auto"/>
        <w:left w:val="none" w:sz="0" w:space="0" w:color="auto"/>
        <w:bottom w:val="none" w:sz="0" w:space="0" w:color="auto"/>
        <w:right w:val="none" w:sz="0" w:space="0" w:color="auto"/>
      </w:divBdr>
    </w:div>
    <w:div w:id="1510481866">
      <w:bodyDiv w:val="1"/>
      <w:marLeft w:val="0"/>
      <w:marRight w:val="0"/>
      <w:marTop w:val="0"/>
      <w:marBottom w:val="0"/>
      <w:divBdr>
        <w:top w:val="none" w:sz="0" w:space="0" w:color="auto"/>
        <w:left w:val="none" w:sz="0" w:space="0" w:color="auto"/>
        <w:bottom w:val="none" w:sz="0" w:space="0" w:color="auto"/>
        <w:right w:val="none" w:sz="0" w:space="0" w:color="auto"/>
      </w:divBdr>
    </w:div>
    <w:div w:id="1650941919">
      <w:bodyDiv w:val="1"/>
      <w:marLeft w:val="0"/>
      <w:marRight w:val="0"/>
      <w:marTop w:val="0"/>
      <w:marBottom w:val="0"/>
      <w:divBdr>
        <w:top w:val="none" w:sz="0" w:space="0" w:color="auto"/>
        <w:left w:val="none" w:sz="0" w:space="0" w:color="auto"/>
        <w:bottom w:val="none" w:sz="0" w:space="0" w:color="auto"/>
        <w:right w:val="none" w:sz="0" w:space="0" w:color="auto"/>
      </w:divBdr>
    </w:div>
    <w:div w:id="1704013649">
      <w:bodyDiv w:val="1"/>
      <w:marLeft w:val="0"/>
      <w:marRight w:val="0"/>
      <w:marTop w:val="0"/>
      <w:marBottom w:val="0"/>
      <w:divBdr>
        <w:top w:val="none" w:sz="0" w:space="0" w:color="auto"/>
        <w:left w:val="none" w:sz="0" w:space="0" w:color="auto"/>
        <w:bottom w:val="none" w:sz="0" w:space="0" w:color="auto"/>
        <w:right w:val="none" w:sz="0" w:space="0" w:color="auto"/>
      </w:divBdr>
    </w:div>
    <w:div w:id="1714311187">
      <w:bodyDiv w:val="1"/>
      <w:marLeft w:val="0"/>
      <w:marRight w:val="0"/>
      <w:marTop w:val="0"/>
      <w:marBottom w:val="0"/>
      <w:divBdr>
        <w:top w:val="none" w:sz="0" w:space="0" w:color="auto"/>
        <w:left w:val="none" w:sz="0" w:space="0" w:color="auto"/>
        <w:bottom w:val="none" w:sz="0" w:space="0" w:color="auto"/>
        <w:right w:val="none" w:sz="0" w:space="0" w:color="auto"/>
      </w:divBdr>
    </w:div>
    <w:div w:id="1785224510">
      <w:bodyDiv w:val="1"/>
      <w:marLeft w:val="0"/>
      <w:marRight w:val="0"/>
      <w:marTop w:val="0"/>
      <w:marBottom w:val="0"/>
      <w:divBdr>
        <w:top w:val="none" w:sz="0" w:space="0" w:color="auto"/>
        <w:left w:val="none" w:sz="0" w:space="0" w:color="auto"/>
        <w:bottom w:val="none" w:sz="0" w:space="0" w:color="auto"/>
        <w:right w:val="none" w:sz="0" w:space="0" w:color="auto"/>
      </w:divBdr>
    </w:div>
    <w:div w:id="1802723368">
      <w:bodyDiv w:val="1"/>
      <w:marLeft w:val="0"/>
      <w:marRight w:val="0"/>
      <w:marTop w:val="0"/>
      <w:marBottom w:val="0"/>
      <w:divBdr>
        <w:top w:val="none" w:sz="0" w:space="0" w:color="auto"/>
        <w:left w:val="none" w:sz="0" w:space="0" w:color="auto"/>
        <w:bottom w:val="none" w:sz="0" w:space="0" w:color="auto"/>
        <w:right w:val="none" w:sz="0" w:space="0" w:color="auto"/>
      </w:divBdr>
      <w:divsChild>
        <w:div w:id="1365402030">
          <w:blockQuote w:val="1"/>
          <w:marLeft w:val="720"/>
          <w:marRight w:val="0"/>
          <w:marTop w:val="100"/>
          <w:marBottom w:val="100"/>
          <w:divBdr>
            <w:top w:val="none" w:sz="0" w:space="0" w:color="auto"/>
            <w:left w:val="none" w:sz="0" w:space="0" w:color="auto"/>
            <w:bottom w:val="none" w:sz="0" w:space="0" w:color="auto"/>
            <w:right w:val="none" w:sz="0" w:space="0" w:color="auto"/>
          </w:divBdr>
        </w:div>
        <w:div w:id="212831323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811895730">
      <w:bodyDiv w:val="1"/>
      <w:marLeft w:val="0"/>
      <w:marRight w:val="0"/>
      <w:marTop w:val="0"/>
      <w:marBottom w:val="0"/>
      <w:divBdr>
        <w:top w:val="none" w:sz="0" w:space="0" w:color="auto"/>
        <w:left w:val="none" w:sz="0" w:space="0" w:color="auto"/>
        <w:bottom w:val="none" w:sz="0" w:space="0" w:color="auto"/>
        <w:right w:val="none" w:sz="0" w:space="0" w:color="auto"/>
      </w:divBdr>
      <w:divsChild>
        <w:div w:id="1433361100">
          <w:marLeft w:val="0"/>
          <w:marRight w:val="0"/>
          <w:marTop w:val="0"/>
          <w:marBottom w:val="0"/>
          <w:divBdr>
            <w:top w:val="none" w:sz="0" w:space="0" w:color="auto"/>
            <w:left w:val="none" w:sz="0" w:space="0" w:color="auto"/>
            <w:bottom w:val="none" w:sz="0" w:space="0" w:color="auto"/>
            <w:right w:val="none" w:sz="0" w:space="0" w:color="auto"/>
          </w:divBdr>
          <w:divsChild>
            <w:div w:id="166435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08367">
      <w:bodyDiv w:val="1"/>
      <w:marLeft w:val="0"/>
      <w:marRight w:val="0"/>
      <w:marTop w:val="0"/>
      <w:marBottom w:val="0"/>
      <w:divBdr>
        <w:top w:val="none" w:sz="0" w:space="0" w:color="auto"/>
        <w:left w:val="none" w:sz="0" w:space="0" w:color="auto"/>
        <w:bottom w:val="none" w:sz="0" w:space="0" w:color="auto"/>
        <w:right w:val="none" w:sz="0" w:space="0" w:color="auto"/>
      </w:divBdr>
      <w:divsChild>
        <w:div w:id="772676950">
          <w:blockQuote w:val="1"/>
          <w:marLeft w:val="720"/>
          <w:marRight w:val="0"/>
          <w:marTop w:val="100"/>
          <w:marBottom w:val="100"/>
          <w:divBdr>
            <w:top w:val="none" w:sz="0" w:space="0" w:color="auto"/>
            <w:left w:val="none" w:sz="0" w:space="0" w:color="auto"/>
            <w:bottom w:val="none" w:sz="0" w:space="0" w:color="auto"/>
            <w:right w:val="none" w:sz="0" w:space="0" w:color="auto"/>
          </w:divBdr>
        </w:div>
        <w:div w:id="1344280413">
          <w:blockQuote w:val="1"/>
          <w:marLeft w:val="720"/>
          <w:marRight w:val="0"/>
          <w:marTop w:val="100"/>
          <w:marBottom w:val="100"/>
          <w:divBdr>
            <w:top w:val="none" w:sz="0" w:space="0" w:color="auto"/>
            <w:left w:val="none" w:sz="0" w:space="0" w:color="auto"/>
            <w:bottom w:val="none" w:sz="0" w:space="0" w:color="auto"/>
            <w:right w:val="none" w:sz="0" w:space="0" w:color="auto"/>
          </w:divBdr>
        </w:div>
        <w:div w:id="178831327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002584473">
      <w:bodyDiv w:val="1"/>
      <w:marLeft w:val="0"/>
      <w:marRight w:val="0"/>
      <w:marTop w:val="0"/>
      <w:marBottom w:val="0"/>
      <w:divBdr>
        <w:top w:val="none" w:sz="0" w:space="0" w:color="auto"/>
        <w:left w:val="none" w:sz="0" w:space="0" w:color="auto"/>
        <w:bottom w:val="none" w:sz="0" w:space="0" w:color="auto"/>
        <w:right w:val="none" w:sz="0" w:space="0" w:color="auto"/>
      </w:divBdr>
      <w:divsChild>
        <w:div w:id="1677075128">
          <w:marLeft w:val="0"/>
          <w:marRight w:val="0"/>
          <w:marTop w:val="0"/>
          <w:marBottom w:val="0"/>
          <w:divBdr>
            <w:top w:val="none" w:sz="0" w:space="0" w:color="auto"/>
            <w:left w:val="none" w:sz="0" w:space="0" w:color="auto"/>
            <w:bottom w:val="none" w:sz="0" w:space="0" w:color="auto"/>
            <w:right w:val="none" w:sz="0" w:space="0" w:color="auto"/>
          </w:divBdr>
        </w:div>
      </w:divsChild>
    </w:div>
    <w:div w:id="2050832575">
      <w:bodyDiv w:val="1"/>
      <w:marLeft w:val="0"/>
      <w:marRight w:val="0"/>
      <w:marTop w:val="0"/>
      <w:marBottom w:val="0"/>
      <w:divBdr>
        <w:top w:val="none" w:sz="0" w:space="0" w:color="auto"/>
        <w:left w:val="none" w:sz="0" w:space="0" w:color="auto"/>
        <w:bottom w:val="none" w:sz="0" w:space="0" w:color="auto"/>
        <w:right w:val="none" w:sz="0" w:space="0" w:color="auto"/>
      </w:divBdr>
    </w:div>
    <w:div w:id="2079476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yujie.qi@uts.edu.au" TargetMode="External"/><Relationship Id="rId18" Type="http://schemas.openxmlformats.org/officeDocument/2006/relationships/image" Target="media/image4.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studentutsedu-my.sharepoint.com/personal/chathuri_arachchige_student_uts_edu_au/Documents/PhD/Phd%20thesis/My%20thesis/Chapters%20after%20Yujie%20comments/Chapter%204.docx" TargetMode="External"/><Relationship Id="rId7" Type="http://schemas.openxmlformats.org/officeDocument/2006/relationships/settings" Target="settings.xml"/><Relationship Id="rId12" Type="http://schemas.openxmlformats.org/officeDocument/2006/relationships/hyperlink" Target="mailto:buddhima.indraratna@uts.edu.au" TargetMode="External"/><Relationship Id="rId17" Type="http://schemas.openxmlformats.org/officeDocument/2006/relationships/image" Target="media/image3.tif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image" Target="media/image6.tif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hathuri.arachchige@uts.edu.au" TargetMode="External"/><Relationship Id="rId24" Type="http://schemas.openxmlformats.org/officeDocument/2006/relationships/image" Target="media/image9.tif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tif"/><Relationship Id="rId23" Type="http://schemas.openxmlformats.org/officeDocument/2006/relationships/image" Target="media/image8.tif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holachat.rujikiatkamjorn@uts.edu.au" TargetMode="External"/><Relationship Id="rId22" Type="http://schemas.openxmlformats.org/officeDocument/2006/relationships/image" Target="media/image7.tiff"/><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0470349BBD5924BB136BA1FBB992DA0" ma:contentTypeVersion="14" ma:contentTypeDescription="Create a new document." ma:contentTypeScope="" ma:versionID="3c00bc3c0da043612db8b8ba8b524eab">
  <xsd:schema xmlns:xsd="http://www.w3.org/2001/XMLSchema" xmlns:xs="http://www.w3.org/2001/XMLSchema" xmlns:p="http://schemas.microsoft.com/office/2006/metadata/properties" xmlns:ns3="2d8c9ceb-9f4d-4b84-a1e7-df4e4b42b349" xmlns:ns4="99f9f863-25ad-4637-a0d5-bc4b993bc014" targetNamespace="http://schemas.microsoft.com/office/2006/metadata/properties" ma:root="true" ma:fieldsID="50115daf9d47044245ab7cbda304918d" ns3:_="" ns4:_="">
    <xsd:import namespace="2d8c9ceb-9f4d-4b84-a1e7-df4e4b42b349"/>
    <xsd:import namespace="99f9f863-25ad-4637-a0d5-bc4b993bc01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c9ceb-9f4d-4b84-a1e7-df4e4b42b3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9f9f863-25ad-4637-a0d5-bc4b993bc0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F08102-3F23-4894-8DDD-802F2675E3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14A18A-A643-4EC1-9D03-891AC23D5450}">
  <ds:schemaRefs>
    <ds:schemaRef ds:uri="http://schemas.microsoft.com/sharepoint/v3/contenttype/forms"/>
  </ds:schemaRefs>
</ds:datastoreItem>
</file>

<file path=customXml/itemProps3.xml><?xml version="1.0" encoding="utf-8"?>
<ds:datastoreItem xmlns:ds="http://schemas.openxmlformats.org/officeDocument/2006/customXml" ds:itemID="{860BF125-C892-4613-8683-1E601BC215FF}">
  <ds:schemaRefs>
    <ds:schemaRef ds:uri="http://schemas.openxmlformats.org/officeDocument/2006/bibliography"/>
  </ds:schemaRefs>
</ds:datastoreItem>
</file>

<file path=customXml/itemProps4.xml><?xml version="1.0" encoding="utf-8"?>
<ds:datastoreItem xmlns:ds="http://schemas.openxmlformats.org/officeDocument/2006/customXml" ds:itemID="{D5E1BEF5-CBD9-4B27-AF4C-210EAB2728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c9ceb-9f4d-4b84-a1e7-df4e4b42b349"/>
    <ds:schemaRef ds:uri="99f9f863-25ad-4637-a0d5-bc4b993bc0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10</Pages>
  <Words>4823</Words>
  <Characters>27497</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A.S.C.E.</Company>
  <LinksUpToDate>false</LinksUpToDate>
  <CharactersWithSpaces>32256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Betsy Kulamer</dc:creator>
  <cp:keywords/>
  <dc:description/>
  <cp:lastModifiedBy>Chathuri Kulappu Arachchige</cp:lastModifiedBy>
  <cp:revision>19</cp:revision>
  <cp:lastPrinted>2019-07-01T17:24:00Z</cp:lastPrinted>
  <dcterms:created xsi:type="dcterms:W3CDTF">2022-09-21T03:45:00Z</dcterms:created>
  <dcterms:modified xsi:type="dcterms:W3CDTF">2023-03-15T06:05:00Z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ieee</vt:lpwstr>
  </property>
  <property fmtid="{D5CDD505-2E9C-101B-9397-08002B2CF9AE}" pid="3" name="ContentTypeId">
    <vt:lpwstr>0x010100F0470349BBD5924BB136BA1FBB992DA0</vt:lpwstr>
  </property>
  <property fmtid="{D5CDD505-2E9C-101B-9397-08002B2CF9AE}" pid="4" name="MSIP_Label_51a6c3db-1667-4f49-995a-8b9973972958_Enabled">
    <vt:lpwstr>true</vt:lpwstr>
  </property>
  <property fmtid="{D5CDD505-2E9C-101B-9397-08002B2CF9AE}" pid="5" name="MSIP_Label_51a6c3db-1667-4f49-995a-8b9973972958_SetDate">
    <vt:lpwstr>2022-05-16T22:50:52Z</vt:lpwstr>
  </property>
  <property fmtid="{D5CDD505-2E9C-101B-9397-08002B2CF9AE}" pid="6" name="MSIP_Label_51a6c3db-1667-4f49-995a-8b9973972958_Method">
    <vt:lpwstr>Standard</vt:lpwstr>
  </property>
  <property fmtid="{D5CDD505-2E9C-101B-9397-08002B2CF9AE}" pid="7" name="MSIP_Label_51a6c3db-1667-4f49-995a-8b9973972958_Name">
    <vt:lpwstr>UTS-Internal</vt:lpwstr>
  </property>
  <property fmtid="{D5CDD505-2E9C-101B-9397-08002B2CF9AE}" pid="8" name="MSIP_Label_51a6c3db-1667-4f49-995a-8b9973972958_SiteId">
    <vt:lpwstr>e8911c26-cf9f-4a9c-878e-527807be8791</vt:lpwstr>
  </property>
  <property fmtid="{D5CDD505-2E9C-101B-9397-08002B2CF9AE}" pid="9" name="MSIP_Label_51a6c3db-1667-4f49-995a-8b9973972958_ActionId">
    <vt:lpwstr>6387c034-bf8e-4d28-97d6-50ab3ba0aca2</vt:lpwstr>
  </property>
  <property fmtid="{D5CDD505-2E9C-101B-9397-08002B2CF9AE}" pid="10" name="MSIP_Label_51a6c3db-1667-4f49-995a-8b9973972958_ContentBits">
    <vt:lpwstr>0</vt:lpwstr>
  </property>
</Properties>
</file>