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88" w:rsidRPr="009D4403" w:rsidRDefault="00B77D88" w:rsidP="00B77D88">
      <w:pPr>
        <w:rPr>
          <w:rFonts w:ascii="Arial" w:hAnsi="Arial" w:cs="Arial"/>
          <w:sz w:val="20"/>
          <w:szCs w:val="20"/>
        </w:rPr>
      </w:pPr>
      <w:r w:rsidRPr="009D4403">
        <w:rPr>
          <w:rFonts w:ascii="Arial" w:hAnsi="Arial" w:cs="Arial"/>
          <w:sz w:val="20"/>
          <w:szCs w:val="20"/>
        </w:rPr>
        <w:t>Making the flip: Integrating flipped learning activities into the Mathematics Curriculum</w:t>
      </w:r>
    </w:p>
    <w:p w:rsidR="00B77D88" w:rsidRPr="009D4403" w:rsidRDefault="00B77D88" w:rsidP="00B77D88">
      <w:pPr>
        <w:rPr>
          <w:rFonts w:ascii="Arial" w:hAnsi="Arial" w:cs="Arial"/>
          <w:sz w:val="20"/>
          <w:szCs w:val="20"/>
        </w:rPr>
      </w:pPr>
      <w:r w:rsidRPr="009D4403">
        <w:rPr>
          <w:rFonts w:ascii="Arial" w:hAnsi="Arial" w:cs="Arial"/>
          <w:sz w:val="20"/>
          <w:szCs w:val="20"/>
        </w:rPr>
        <w:t>Background: The S</w:t>
      </w:r>
      <w:r w:rsidR="009D4403" w:rsidRPr="009D4403">
        <w:rPr>
          <w:rFonts w:ascii="Arial" w:hAnsi="Arial" w:cs="Arial"/>
          <w:sz w:val="20"/>
          <w:szCs w:val="20"/>
        </w:rPr>
        <w:t xml:space="preserve">chool of Mathematical Sciences </w:t>
      </w:r>
      <w:r w:rsidRPr="009D4403">
        <w:rPr>
          <w:rFonts w:ascii="Arial" w:hAnsi="Arial" w:cs="Arial"/>
          <w:sz w:val="20"/>
          <w:szCs w:val="20"/>
        </w:rPr>
        <w:t xml:space="preserve">at UTS is embarking on major curriculum renewal </w:t>
      </w:r>
      <w:bookmarkStart w:id="0" w:name="_GoBack"/>
      <w:r w:rsidRPr="009D4403">
        <w:rPr>
          <w:rFonts w:ascii="Arial" w:hAnsi="Arial" w:cs="Arial"/>
          <w:sz w:val="20"/>
          <w:szCs w:val="20"/>
        </w:rPr>
        <w:t xml:space="preserve">in 2014. One of the goals of this renewal is the integration of Learning2014 approaches into the </w:t>
      </w:r>
      <w:bookmarkEnd w:id="0"/>
      <w:r w:rsidRPr="009D4403">
        <w:rPr>
          <w:rFonts w:ascii="Arial" w:hAnsi="Arial" w:cs="Arial"/>
          <w:sz w:val="20"/>
          <w:szCs w:val="20"/>
        </w:rPr>
        <w:t>curriculum. One of these approaches will be the ‘flipping’ of the classroom. That is, we will ask students to complete a series of tasks before class, covering the basics of the topic to be discussed in class, and then devote the face-to-face time to appropriately guided problem solving activities (preferably in groups) and more complex concepts as well as aspects of the pre-work</w:t>
      </w:r>
      <w:r w:rsidRPr="009D4403">
        <w:rPr>
          <w:rFonts w:ascii="Arial" w:hAnsi="Arial" w:cs="Arial"/>
          <w:sz w:val="20"/>
          <w:szCs w:val="20"/>
        </w:rPr>
        <w:t xml:space="preserve"> that students found difficult.</w:t>
      </w:r>
    </w:p>
    <w:p w:rsidR="00B77D88" w:rsidRPr="009D4403" w:rsidRDefault="00B77D88" w:rsidP="00B77D88">
      <w:pPr>
        <w:rPr>
          <w:rFonts w:ascii="Arial" w:hAnsi="Arial" w:cs="Arial"/>
          <w:sz w:val="20"/>
          <w:szCs w:val="20"/>
        </w:rPr>
      </w:pPr>
      <w:r w:rsidRPr="009D4403">
        <w:rPr>
          <w:rFonts w:ascii="Arial" w:hAnsi="Arial" w:cs="Arial"/>
          <w:sz w:val="20"/>
          <w:szCs w:val="20"/>
        </w:rPr>
        <w:t>Aims: The aim of this project is to develop a pool of digital resources that staff and students alike can access. Staff can draw from these resources when developing flipped learning activities and students can access these resources, either as part of a ‘flipped’ learning activity, or refreshing concepts that they learned in previous subjects. This project aims to cover the breadth of the Mathematical Sciences curriculum, including applications of these con</w:t>
      </w:r>
      <w:r w:rsidRPr="009D4403">
        <w:rPr>
          <w:rFonts w:ascii="Arial" w:hAnsi="Arial" w:cs="Arial"/>
          <w:sz w:val="20"/>
          <w:szCs w:val="20"/>
        </w:rPr>
        <w:t>cepts, and careers information.</w:t>
      </w:r>
    </w:p>
    <w:p w:rsidR="00B77D88" w:rsidRPr="009D4403" w:rsidRDefault="00B77D88" w:rsidP="00B77D88">
      <w:pPr>
        <w:rPr>
          <w:rFonts w:ascii="Arial" w:hAnsi="Arial" w:cs="Arial"/>
          <w:sz w:val="20"/>
          <w:szCs w:val="20"/>
        </w:rPr>
      </w:pPr>
      <w:r w:rsidRPr="009D4403">
        <w:rPr>
          <w:rFonts w:ascii="Arial" w:hAnsi="Arial" w:cs="Arial"/>
          <w:sz w:val="20"/>
          <w:szCs w:val="20"/>
        </w:rPr>
        <w:t xml:space="preserve">Results: In this presentation, we present our progress in collating these materials and discuss some ways of </w:t>
      </w:r>
      <w:r w:rsidRPr="009D4403">
        <w:rPr>
          <w:rFonts w:ascii="Arial" w:hAnsi="Arial" w:cs="Arial"/>
          <w:sz w:val="20"/>
          <w:szCs w:val="20"/>
        </w:rPr>
        <w:t>gauging</w:t>
      </w:r>
      <w:r w:rsidRPr="009D4403">
        <w:rPr>
          <w:rFonts w:ascii="Arial" w:hAnsi="Arial" w:cs="Arial"/>
          <w:sz w:val="20"/>
          <w:szCs w:val="20"/>
        </w:rPr>
        <w:t xml:space="preserve"> student understanding of the ideas contained in the assigned pre-class digital resources. The purpose of these activities is to readily identify which misconceptions need to be incorp</w:t>
      </w:r>
      <w:r w:rsidRPr="009D4403">
        <w:rPr>
          <w:rFonts w:ascii="Arial" w:hAnsi="Arial" w:cs="Arial"/>
          <w:sz w:val="20"/>
          <w:szCs w:val="20"/>
        </w:rPr>
        <w:t>orated into classroom activity.</w:t>
      </w:r>
    </w:p>
    <w:p w:rsidR="00164ABD" w:rsidRPr="009D4403" w:rsidRDefault="00B77D88" w:rsidP="00B77D88">
      <w:pPr>
        <w:rPr>
          <w:rFonts w:ascii="Arial" w:hAnsi="Arial" w:cs="Arial"/>
          <w:sz w:val="20"/>
          <w:szCs w:val="20"/>
        </w:rPr>
      </w:pPr>
      <w:r w:rsidRPr="009D4403">
        <w:rPr>
          <w:rFonts w:ascii="Arial" w:hAnsi="Arial" w:cs="Arial"/>
          <w:sz w:val="20"/>
          <w:szCs w:val="20"/>
        </w:rPr>
        <w:t>Conclusions: In preliminary work, we have found that about 40% of first year engineering students used mathematics and statistics resources when presented in our CMS (</w:t>
      </w:r>
      <w:proofErr w:type="spellStart"/>
      <w:r w:rsidRPr="009D4403">
        <w:rPr>
          <w:rFonts w:ascii="Arial" w:hAnsi="Arial" w:cs="Arial"/>
          <w:sz w:val="20"/>
          <w:szCs w:val="20"/>
        </w:rPr>
        <w:t>UTSOnline</w:t>
      </w:r>
      <w:proofErr w:type="spellEnd"/>
      <w:r w:rsidRPr="009D4403">
        <w:rPr>
          <w:rFonts w:ascii="Arial" w:hAnsi="Arial" w:cs="Arial"/>
          <w:sz w:val="20"/>
          <w:szCs w:val="20"/>
        </w:rPr>
        <w:t>, Blackboard).</w:t>
      </w:r>
    </w:p>
    <w:sectPr w:rsidR="00164ABD" w:rsidRPr="009D4403" w:rsidSect="00134D1C">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28" w:rsidRDefault="00840F28" w:rsidP="00164ABD">
      <w:pPr>
        <w:spacing w:after="0" w:line="240" w:lineRule="auto"/>
      </w:pPr>
      <w:r>
        <w:separator/>
      </w:r>
    </w:p>
  </w:endnote>
  <w:endnote w:type="continuationSeparator" w:id="0">
    <w:p w:rsidR="00840F28" w:rsidRDefault="00840F28"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840F28" w:rsidP="00164ABD">
    <w:pPr>
      <w:pStyle w:val="Footer"/>
      <w:jc w:val="center"/>
    </w:pPr>
    <w:r>
      <w:pict>
        <v:rect id="_x0000_i1025" style="width:0;height:1.5pt" o:hralign="center" o:hrstd="t" o:hr="t" fillcolor="#a0a0a0" stroked="f"/>
      </w:pict>
    </w:r>
  </w:p>
  <w:p w:rsidR="00164ABD" w:rsidRDefault="00164ABD" w:rsidP="00164ABD">
    <w:pPr>
      <w:pStyle w:val="Footer"/>
      <w:jc w:val="center"/>
    </w:pPr>
    <w:r>
      <w:ptab w:relativeTo="margin" w:alignment="center" w:leader="none"/>
    </w:r>
    <w:r w:rsidR="000A1F35">
      <w:t>INTERNAL USE</w:t>
    </w:r>
    <w:r>
      <w:ptab w:relativeTo="margin" w:alignment="right" w:leader="none"/>
    </w:r>
    <w:r>
      <w:t xml:space="preserve">Page </w:t>
    </w:r>
    <w:r>
      <w:fldChar w:fldCharType="begin"/>
    </w:r>
    <w:r>
      <w:instrText xml:space="preserve"> PAGE   \* MERGEFORMAT </w:instrText>
    </w:r>
    <w:r>
      <w:fldChar w:fldCharType="separate"/>
    </w:r>
    <w:r w:rsidR="009D440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28" w:rsidRDefault="00840F28" w:rsidP="00164ABD">
      <w:pPr>
        <w:spacing w:after="0" w:line="240" w:lineRule="auto"/>
      </w:pPr>
      <w:r>
        <w:separator/>
      </w:r>
    </w:p>
  </w:footnote>
  <w:footnote w:type="continuationSeparator" w:id="0">
    <w:p w:rsidR="00840F28" w:rsidRDefault="00840F28"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164ABD" w:rsidP="00164ABD">
    <w:pPr>
      <w:pStyle w:val="Header"/>
      <w:jc w:val="right"/>
    </w:pPr>
  </w:p>
  <w:p w:rsidR="00164ABD" w:rsidRDefault="00164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88"/>
    <w:rsid w:val="000A1F35"/>
    <w:rsid w:val="000B17C6"/>
    <w:rsid w:val="0013377A"/>
    <w:rsid w:val="00134D1C"/>
    <w:rsid w:val="00164ABD"/>
    <w:rsid w:val="00182E47"/>
    <w:rsid w:val="0019509F"/>
    <w:rsid w:val="00392178"/>
    <w:rsid w:val="003C66C2"/>
    <w:rsid w:val="00466C6E"/>
    <w:rsid w:val="004F2124"/>
    <w:rsid w:val="005928CF"/>
    <w:rsid w:val="00596563"/>
    <w:rsid w:val="00645BB3"/>
    <w:rsid w:val="00705376"/>
    <w:rsid w:val="00746FE2"/>
    <w:rsid w:val="008114F1"/>
    <w:rsid w:val="0084082C"/>
    <w:rsid w:val="00840F28"/>
    <w:rsid w:val="0090133C"/>
    <w:rsid w:val="00956798"/>
    <w:rsid w:val="009D4403"/>
    <w:rsid w:val="00A247E7"/>
    <w:rsid w:val="00A37B67"/>
    <w:rsid w:val="00B77D88"/>
    <w:rsid w:val="00B81D06"/>
    <w:rsid w:val="00C152CB"/>
    <w:rsid w:val="00D133AF"/>
    <w:rsid w:val="00D202EE"/>
    <w:rsid w:val="00DF2673"/>
    <w:rsid w:val="00E41366"/>
    <w:rsid w:val="00E5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Bush</dc:creator>
  <cp:lastModifiedBy>Stephen Bush</cp:lastModifiedBy>
  <cp:revision>2</cp:revision>
  <dcterms:created xsi:type="dcterms:W3CDTF">2014-06-05T23:31:00Z</dcterms:created>
  <dcterms:modified xsi:type="dcterms:W3CDTF">2014-06-05T23:33:00Z</dcterms:modified>
</cp:coreProperties>
</file>