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27029" w14:textId="77777777" w:rsidR="003B1174" w:rsidRPr="00A3112F" w:rsidRDefault="003B1174" w:rsidP="007D1659">
      <w:pPr>
        <w:spacing w:line="480" w:lineRule="auto"/>
        <w:rPr>
          <w:b/>
          <w:bCs/>
          <w:sz w:val="24"/>
          <w:szCs w:val="24"/>
        </w:rPr>
      </w:pPr>
      <w:r w:rsidRPr="00A3112F">
        <w:rPr>
          <w:b/>
          <w:bCs/>
          <w:sz w:val="24"/>
          <w:szCs w:val="24"/>
        </w:rPr>
        <w:t xml:space="preserve">Combination of </w:t>
      </w:r>
      <w:r w:rsidR="009608E7" w:rsidRPr="00A3112F">
        <w:rPr>
          <w:b/>
          <w:bCs/>
          <w:sz w:val="24"/>
          <w:szCs w:val="24"/>
        </w:rPr>
        <w:t>S</w:t>
      </w:r>
      <w:r w:rsidRPr="00A3112F">
        <w:rPr>
          <w:b/>
          <w:bCs/>
          <w:sz w:val="24"/>
          <w:szCs w:val="24"/>
        </w:rPr>
        <w:t xml:space="preserve">ilver </w:t>
      </w:r>
      <w:r w:rsidR="009608E7" w:rsidRPr="00A3112F">
        <w:rPr>
          <w:b/>
          <w:bCs/>
          <w:sz w:val="24"/>
          <w:szCs w:val="24"/>
        </w:rPr>
        <w:t>N</w:t>
      </w:r>
      <w:r w:rsidRPr="00A3112F">
        <w:rPr>
          <w:b/>
          <w:bCs/>
          <w:sz w:val="24"/>
          <w:szCs w:val="24"/>
        </w:rPr>
        <w:t xml:space="preserve">anoparticles and </w:t>
      </w:r>
      <w:r w:rsidR="009608E7" w:rsidRPr="00A3112F">
        <w:rPr>
          <w:b/>
          <w:bCs/>
          <w:sz w:val="24"/>
          <w:szCs w:val="24"/>
        </w:rPr>
        <w:t>C</w:t>
      </w:r>
      <w:r w:rsidRPr="00A3112F">
        <w:rPr>
          <w:b/>
          <w:bCs/>
          <w:sz w:val="24"/>
          <w:szCs w:val="24"/>
        </w:rPr>
        <w:t xml:space="preserve">urcumin </w:t>
      </w:r>
      <w:r w:rsidR="009608E7" w:rsidRPr="00A3112F">
        <w:rPr>
          <w:b/>
          <w:bCs/>
          <w:sz w:val="24"/>
          <w:szCs w:val="24"/>
        </w:rPr>
        <w:t>N</w:t>
      </w:r>
      <w:r w:rsidRPr="00A3112F">
        <w:rPr>
          <w:b/>
          <w:bCs/>
          <w:sz w:val="24"/>
          <w:szCs w:val="24"/>
        </w:rPr>
        <w:t xml:space="preserve">anoparticles for </w:t>
      </w:r>
      <w:r w:rsidR="009608E7" w:rsidRPr="00A3112F">
        <w:rPr>
          <w:b/>
          <w:bCs/>
          <w:sz w:val="24"/>
          <w:szCs w:val="24"/>
        </w:rPr>
        <w:t>E</w:t>
      </w:r>
      <w:r w:rsidRPr="00A3112F">
        <w:rPr>
          <w:b/>
          <w:bCs/>
          <w:sz w:val="24"/>
          <w:szCs w:val="24"/>
        </w:rPr>
        <w:t xml:space="preserve">nhanced </w:t>
      </w:r>
      <w:r w:rsidR="009608E7" w:rsidRPr="00A3112F">
        <w:rPr>
          <w:b/>
          <w:bCs/>
          <w:sz w:val="24"/>
          <w:szCs w:val="24"/>
        </w:rPr>
        <w:t>A</w:t>
      </w:r>
      <w:r w:rsidRPr="00A3112F">
        <w:rPr>
          <w:b/>
          <w:bCs/>
          <w:sz w:val="24"/>
          <w:szCs w:val="24"/>
        </w:rPr>
        <w:t xml:space="preserve">nti-biofilm </w:t>
      </w:r>
      <w:r w:rsidR="009608E7" w:rsidRPr="00A3112F">
        <w:rPr>
          <w:b/>
          <w:bCs/>
          <w:sz w:val="24"/>
          <w:szCs w:val="24"/>
        </w:rPr>
        <w:t>A</w:t>
      </w:r>
      <w:r w:rsidRPr="00A3112F">
        <w:rPr>
          <w:b/>
          <w:bCs/>
          <w:sz w:val="24"/>
          <w:szCs w:val="24"/>
        </w:rPr>
        <w:t>ctivities</w:t>
      </w:r>
    </w:p>
    <w:p w14:paraId="7535CEF3" w14:textId="77777777" w:rsidR="003B1174" w:rsidRPr="00A3112F" w:rsidRDefault="003B1174" w:rsidP="007D1659">
      <w:pPr>
        <w:spacing w:line="480" w:lineRule="auto"/>
        <w:rPr>
          <w:sz w:val="24"/>
          <w:szCs w:val="24"/>
          <w:vertAlign w:val="superscript"/>
        </w:rPr>
      </w:pPr>
      <w:r w:rsidRPr="00A3112F">
        <w:rPr>
          <w:sz w:val="24"/>
          <w:szCs w:val="24"/>
        </w:rPr>
        <w:t>Ching-Yee Loo</w:t>
      </w:r>
      <w:proofErr w:type="gramStart"/>
      <w:r w:rsidR="009608E7" w:rsidRPr="00A3112F">
        <w:rPr>
          <w:sz w:val="24"/>
          <w:szCs w:val="24"/>
        </w:rPr>
        <w:t>,</w:t>
      </w:r>
      <w:r w:rsidR="009608E7" w:rsidRPr="00A3112F">
        <w:rPr>
          <w:sz w:val="24"/>
          <w:szCs w:val="24"/>
          <w:vertAlign w:val="superscript"/>
        </w:rPr>
        <w:t>†</w:t>
      </w:r>
      <w:proofErr w:type="gramEnd"/>
      <w:r w:rsidR="00F9587B" w:rsidRPr="00A3112F">
        <w:rPr>
          <w:sz w:val="24"/>
          <w:szCs w:val="24"/>
          <w:vertAlign w:val="superscript"/>
        </w:rPr>
        <w:t>‡</w:t>
      </w:r>
      <w:r w:rsidRPr="00A3112F">
        <w:rPr>
          <w:sz w:val="24"/>
          <w:szCs w:val="24"/>
        </w:rPr>
        <w:t xml:space="preserve"> </w:t>
      </w:r>
      <w:proofErr w:type="spellStart"/>
      <w:r w:rsidR="007D1659" w:rsidRPr="00A3112F">
        <w:rPr>
          <w:sz w:val="24"/>
          <w:szCs w:val="24"/>
        </w:rPr>
        <w:t>Ramin</w:t>
      </w:r>
      <w:proofErr w:type="spellEnd"/>
      <w:r w:rsidR="007D1659" w:rsidRPr="00A3112F">
        <w:rPr>
          <w:sz w:val="24"/>
          <w:szCs w:val="24"/>
        </w:rPr>
        <w:t xml:space="preserve"> </w:t>
      </w:r>
      <w:proofErr w:type="spellStart"/>
      <w:r w:rsidR="007D1659" w:rsidRPr="00A3112F">
        <w:rPr>
          <w:sz w:val="24"/>
          <w:szCs w:val="24"/>
        </w:rPr>
        <w:t>Rohanizadeh</w:t>
      </w:r>
      <w:proofErr w:type="spellEnd"/>
      <w:r w:rsidR="009608E7" w:rsidRPr="00A3112F">
        <w:rPr>
          <w:sz w:val="24"/>
          <w:szCs w:val="24"/>
        </w:rPr>
        <w:t>,</w:t>
      </w:r>
      <w:r w:rsidR="009608E7" w:rsidRPr="00A3112F">
        <w:rPr>
          <w:sz w:val="24"/>
          <w:szCs w:val="24"/>
          <w:vertAlign w:val="superscript"/>
        </w:rPr>
        <w:t>‡</w:t>
      </w:r>
      <w:r w:rsidR="007D1659" w:rsidRPr="00A3112F">
        <w:rPr>
          <w:sz w:val="24"/>
          <w:szCs w:val="24"/>
          <w:vertAlign w:val="superscript"/>
        </w:rPr>
        <w:t xml:space="preserve"> </w:t>
      </w:r>
      <w:r w:rsidRPr="00A3112F">
        <w:rPr>
          <w:sz w:val="24"/>
          <w:szCs w:val="24"/>
        </w:rPr>
        <w:t>Paul M. Young</w:t>
      </w:r>
      <w:r w:rsidR="009608E7" w:rsidRPr="00A3112F">
        <w:rPr>
          <w:sz w:val="24"/>
          <w:szCs w:val="24"/>
        </w:rPr>
        <w:t>,</w:t>
      </w:r>
      <w:r w:rsidR="009608E7" w:rsidRPr="00A3112F">
        <w:rPr>
          <w:sz w:val="24"/>
          <w:szCs w:val="24"/>
          <w:vertAlign w:val="superscript"/>
        </w:rPr>
        <w:t>†</w:t>
      </w:r>
      <w:r w:rsidRPr="00A3112F">
        <w:rPr>
          <w:sz w:val="24"/>
          <w:szCs w:val="24"/>
        </w:rPr>
        <w:t xml:space="preserve"> </w:t>
      </w:r>
      <w:r w:rsidR="009551ED" w:rsidRPr="00A3112F">
        <w:rPr>
          <w:sz w:val="24"/>
          <w:szCs w:val="24"/>
        </w:rPr>
        <w:t xml:space="preserve">Daniela </w:t>
      </w:r>
      <w:proofErr w:type="spellStart"/>
      <w:r w:rsidR="009551ED" w:rsidRPr="00A3112F">
        <w:rPr>
          <w:sz w:val="24"/>
          <w:szCs w:val="24"/>
        </w:rPr>
        <w:t>Traini</w:t>
      </w:r>
      <w:proofErr w:type="spellEnd"/>
      <w:r w:rsidR="009608E7" w:rsidRPr="00A3112F">
        <w:rPr>
          <w:sz w:val="24"/>
          <w:szCs w:val="24"/>
        </w:rPr>
        <w:t>,</w:t>
      </w:r>
      <w:r w:rsidR="009608E7" w:rsidRPr="00A3112F">
        <w:rPr>
          <w:sz w:val="24"/>
          <w:szCs w:val="24"/>
          <w:vertAlign w:val="superscript"/>
        </w:rPr>
        <w:t>†</w:t>
      </w:r>
      <w:r w:rsidR="00610C5F" w:rsidRPr="00A3112F">
        <w:rPr>
          <w:sz w:val="24"/>
          <w:szCs w:val="24"/>
        </w:rPr>
        <w:t xml:space="preserve"> </w:t>
      </w:r>
      <w:proofErr w:type="spellStart"/>
      <w:r w:rsidRPr="00A3112F">
        <w:rPr>
          <w:sz w:val="24"/>
          <w:szCs w:val="24"/>
        </w:rPr>
        <w:t>Rosalia</w:t>
      </w:r>
      <w:proofErr w:type="spellEnd"/>
      <w:r w:rsidRPr="00A3112F">
        <w:rPr>
          <w:sz w:val="24"/>
          <w:szCs w:val="24"/>
        </w:rPr>
        <w:t xml:space="preserve"> </w:t>
      </w:r>
      <w:proofErr w:type="spellStart"/>
      <w:r w:rsidRPr="00A3112F">
        <w:rPr>
          <w:sz w:val="24"/>
          <w:szCs w:val="24"/>
        </w:rPr>
        <w:t>Cavaliere</w:t>
      </w:r>
      <w:proofErr w:type="spellEnd"/>
      <w:r w:rsidR="009608E7" w:rsidRPr="00A3112F">
        <w:rPr>
          <w:sz w:val="24"/>
          <w:szCs w:val="24"/>
        </w:rPr>
        <w:t>,</w:t>
      </w:r>
      <w:r w:rsidR="009608E7" w:rsidRPr="00A3112F">
        <w:rPr>
          <w:sz w:val="24"/>
          <w:szCs w:val="24"/>
          <w:vertAlign w:val="superscript"/>
        </w:rPr>
        <w:t>₰</w:t>
      </w:r>
      <w:r w:rsidRPr="00A3112F">
        <w:rPr>
          <w:sz w:val="24"/>
          <w:szCs w:val="24"/>
        </w:rPr>
        <w:t xml:space="preserve"> Cynthia B. </w:t>
      </w:r>
      <w:proofErr w:type="spellStart"/>
      <w:r w:rsidRPr="00A3112F">
        <w:rPr>
          <w:sz w:val="24"/>
          <w:szCs w:val="24"/>
        </w:rPr>
        <w:t>Whitchurch</w:t>
      </w:r>
      <w:proofErr w:type="spellEnd"/>
      <w:r w:rsidR="009608E7" w:rsidRPr="00A3112F">
        <w:rPr>
          <w:sz w:val="24"/>
          <w:szCs w:val="24"/>
        </w:rPr>
        <w:t>,</w:t>
      </w:r>
      <w:r w:rsidR="009608E7" w:rsidRPr="00A3112F">
        <w:rPr>
          <w:sz w:val="24"/>
          <w:szCs w:val="24"/>
          <w:vertAlign w:val="superscript"/>
        </w:rPr>
        <w:t>₰</w:t>
      </w:r>
      <w:r w:rsidRPr="00A3112F">
        <w:rPr>
          <w:sz w:val="24"/>
          <w:szCs w:val="24"/>
        </w:rPr>
        <w:t xml:space="preserve"> and </w:t>
      </w:r>
      <w:r w:rsidR="007D1659" w:rsidRPr="00A3112F">
        <w:rPr>
          <w:sz w:val="24"/>
          <w:szCs w:val="24"/>
        </w:rPr>
        <w:t>Wing-</w:t>
      </w:r>
      <w:proofErr w:type="spellStart"/>
      <w:r w:rsidR="007D1659" w:rsidRPr="00A3112F">
        <w:rPr>
          <w:sz w:val="24"/>
          <w:szCs w:val="24"/>
        </w:rPr>
        <w:t>Hin</w:t>
      </w:r>
      <w:proofErr w:type="spellEnd"/>
      <w:r w:rsidR="007D1659" w:rsidRPr="00A3112F">
        <w:rPr>
          <w:sz w:val="24"/>
          <w:szCs w:val="24"/>
        </w:rPr>
        <w:t xml:space="preserve"> Lee</w:t>
      </w:r>
      <w:r w:rsidR="009608E7" w:rsidRPr="00A3112F">
        <w:rPr>
          <w:sz w:val="24"/>
          <w:szCs w:val="24"/>
          <w:vertAlign w:val="superscript"/>
        </w:rPr>
        <w:t xml:space="preserve"> *†‡</w:t>
      </w:r>
    </w:p>
    <w:p w14:paraId="2C513C5C" w14:textId="77777777" w:rsidR="003B1174" w:rsidRPr="00A3112F" w:rsidRDefault="003B1174" w:rsidP="007D1659">
      <w:pPr>
        <w:spacing w:line="480" w:lineRule="auto"/>
        <w:rPr>
          <w:i/>
          <w:iCs/>
          <w:sz w:val="24"/>
          <w:szCs w:val="24"/>
        </w:rPr>
      </w:pPr>
    </w:p>
    <w:p w14:paraId="43856778" w14:textId="77777777" w:rsidR="003B1174" w:rsidRPr="00A3112F" w:rsidRDefault="009551ED" w:rsidP="007D1659">
      <w:pPr>
        <w:spacing w:line="480" w:lineRule="auto"/>
        <w:rPr>
          <w:i/>
          <w:iCs/>
          <w:sz w:val="24"/>
          <w:szCs w:val="24"/>
        </w:rPr>
      </w:pPr>
      <w:r w:rsidRPr="00A3112F">
        <w:rPr>
          <w:i/>
          <w:iCs/>
          <w:sz w:val="24"/>
          <w:szCs w:val="24"/>
          <w:vertAlign w:val="superscript"/>
        </w:rPr>
        <w:t>1</w:t>
      </w:r>
      <w:r w:rsidR="00610C5F" w:rsidRPr="00A3112F">
        <w:rPr>
          <w:i/>
          <w:iCs/>
          <w:sz w:val="24"/>
          <w:szCs w:val="24"/>
        </w:rPr>
        <w:t xml:space="preserve">Respiratory Technology, </w:t>
      </w:r>
      <w:proofErr w:type="spellStart"/>
      <w:r w:rsidR="003B1174" w:rsidRPr="00A3112F">
        <w:rPr>
          <w:i/>
          <w:iCs/>
          <w:sz w:val="24"/>
          <w:szCs w:val="24"/>
        </w:rPr>
        <w:t>Woolcock</w:t>
      </w:r>
      <w:proofErr w:type="spellEnd"/>
      <w:r w:rsidR="003B1174" w:rsidRPr="00A3112F">
        <w:rPr>
          <w:i/>
          <w:iCs/>
          <w:sz w:val="24"/>
          <w:szCs w:val="24"/>
        </w:rPr>
        <w:t xml:space="preserve"> Institute of Medical Research</w:t>
      </w:r>
      <w:r w:rsidRPr="00A3112F">
        <w:rPr>
          <w:i/>
          <w:iCs/>
          <w:sz w:val="24"/>
          <w:szCs w:val="24"/>
        </w:rPr>
        <w:t xml:space="preserve"> and Discipline of Pharmacology, Sydney Medical School</w:t>
      </w:r>
      <w:r w:rsidR="003B1174" w:rsidRPr="00A3112F">
        <w:rPr>
          <w:i/>
          <w:iCs/>
          <w:sz w:val="24"/>
          <w:szCs w:val="24"/>
        </w:rPr>
        <w:t xml:space="preserve">, </w:t>
      </w:r>
      <w:r w:rsidRPr="00A3112F">
        <w:rPr>
          <w:i/>
          <w:iCs/>
          <w:sz w:val="24"/>
          <w:szCs w:val="24"/>
        </w:rPr>
        <w:t xml:space="preserve">The </w:t>
      </w:r>
      <w:r w:rsidR="003B1174" w:rsidRPr="00A3112F">
        <w:rPr>
          <w:i/>
          <w:iCs/>
          <w:sz w:val="24"/>
          <w:szCs w:val="24"/>
        </w:rPr>
        <w:t>University of Sydney, NSW 2037, Australia</w:t>
      </w:r>
    </w:p>
    <w:p w14:paraId="6FDF3C75" w14:textId="77777777" w:rsidR="007D1659" w:rsidRPr="00A3112F" w:rsidRDefault="007D1659" w:rsidP="007D1659">
      <w:pPr>
        <w:spacing w:line="480" w:lineRule="auto"/>
        <w:rPr>
          <w:sz w:val="24"/>
          <w:szCs w:val="24"/>
        </w:rPr>
      </w:pPr>
      <w:r w:rsidRPr="00A3112F">
        <w:rPr>
          <w:i/>
          <w:iCs/>
          <w:sz w:val="24"/>
          <w:szCs w:val="24"/>
          <w:vertAlign w:val="superscript"/>
        </w:rPr>
        <w:t>2</w:t>
      </w:r>
      <w:r w:rsidRPr="00A3112F">
        <w:rPr>
          <w:i/>
          <w:iCs/>
          <w:sz w:val="24"/>
          <w:szCs w:val="24"/>
        </w:rPr>
        <w:t>Faculty of Pharmacy, University of Sydney, Sydney, NSW 2006, Australia</w:t>
      </w:r>
    </w:p>
    <w:p w14:paraId="621F5AD9" w14:textId="77777777" w:rsidR="003B1174" w:rsidRPr="00A3112F" w:rsidRDefault="007D1659" w:rsidP="007D1659">
      <w:pPr>
        <w:spacing w:line="480" w:lineRule="auto"/>
        <w:rPr>
          <w:sz w:val="24"/>
          <w:szCs w:val="24"/>
        </w:rPr>
      </w:pPr>
      <w:proofErr w:type="gramStart"/>
      <w:r w:rsidRPr="00A3112F">
        <w:rPr>
          <w:i/>
          <w:iCs/>
          <w:sz w:val="24"/>
          <w:szCs w:val="24"/>
          <w:vertAlign w:val="superscript"/>
        </w:rPr>
        <w:t>3</w:t>
      </w:r>
      <w:r w:rsidR="003B1174" w:rsidRPr="00A3112F">
        <w:rPr>
          <w:i/>
          <w:iCs/>
          <w:sz w:val="24"/>
          <w:szCs w:val="24"/>
        </w:rPr>
        <w:t xml:space="preserve">The </w:t>
      </w:r>
      <w:proofErr w:type="spellStart"/>
      <w:r w:rsidR="003B1174" w:rsidRPr="00A3112F">
        <w:rPr>
          <w:i/>
          <w:iCs/>
          <w:sz w:val="24"/>
          <w:szCs w:val="24"/>
        </w:rPr>
        <w:t>ithree</w:t>
      </w:r>
      <w:proofErr w:type="spellEnd"/>
      <w:r w:rsidR="003B1174" w:rsidRPr="00A3112F">
        <w:rPr>
          <w:i/>
          <w:iCs/>
          <w:sz w:val="24"/>
          <w:szCs w:val="24"/>
        </w:rPr>
        <w:t xml:space="preserve"> </w:t>
      </w:r>
      <w:r w:rsidR="00895DBE" w:rsidRPr="00A3112F">
        <w:rPr>
          <w:i/>
          <w:iCs/>
          <w:sz w:val="24"/>
          <w:szCs w:val="24"/>
        </w:rPr>
        <w:t>i</w:t>
      </w:r>
      <w:r w:rsidR="003B1174" w:rsidRPr="00A3112F">
        <w:rPr>
          <w:i/>
          <w:iCs/>
          <w:sz w:val="24"/>
          <w:szCs w:val="24"/>
        </w:rPr>
        <w:t>nstitute, University of Technology Sydney, Ultimo, NSW 2007, Australia.</w:t>
      </w:r>
      <w:proofErr w:type="gramEnd"/>
    </w:p>
    <w:p w14:paraId="67ED2AE5" w14:textId="77777777" w:rsidR="003B1174" w:rsidRPr="00A3112F" w:rsidRDefault="003B1174" w:rsidP="007D1659">
      <w:pPr>
        <w:spacing w:line="480" w:lineRule="auto"/>
        <w:rPr>
          <w:sz w:val="24"/>
          <w:szCs w:val="24"/>
        </w:rPr>
      </w:pPr>
    </w:p>
    <w:p w14:paraId="10937AE5" w14:textId="77777777" w:rsidR="003B1174" w:rsidRPr="00A3112F" w:rsidRDefault="003B1174" w:rsidP="007D1659">
      <w:pPr>
        <w:spacing w:line="480" w:lineRule="auto"/>
        <w:rPr>
          <w:sz w:val="24"/>
          <w:szCs w:val="24"/>
        </w:rPr>
      </w:pPr>
    </w:p>
    <w:p w14:paraId="04DE65A8" w14:textId="77777777" w:rsidR="003B1174" w:rsidRPr="00A3112F" w:rsidRDefault="003B1174" w:rsidP="007D1659">
      <w:pPr>
        <w:spacing w:line="480" w:lineRule="auto"/>
        <w:rPr>
          <w:sz w:val="24"/>
          <w:szCs w:val="24"/>
        </w:rPr>
      </w:pPr>
    </w:p>
    <w:p w14:paraId="62EE95ED" w14:textId="77777777" w:rsidR="003B1174" w:rsidRPr="00A3112F" w:rsidRDefault="003B1174" w:rsidP="007D1659">
      <w:pPr>
        <w:rPr>
          <w:sz w:val="24"/>
          <w:szCs w:val="24"/>
        </w:rPr>
      </w:pPr>
    </w:p>
    <w:p w14:paraId="75FA9244" w14:textId="77777777" w:rsidR="003B1174" w:rsidRPr="00A3112F" w:rsidRDefault="003B1174" w:rsidP="007D1659">
      <w:pPr>
        <w:rPr>
          <w:sz w:val="24"/>
          <w:szCs w:val="24"/>
        </w:rPr>
      </w:pPr>
    </w:p>
    <w:p w14:paraId="28CA2D7F" w14:textId="77777777" w:rsidR="003B1174" w:rsidRPr="00A3112F" w:rsidRDefault="003B1174" w:rsidP="007D1659">
      <w:pPr>
        <w:rPr>
          <w:sz w:val="24"/>
          <w:szCs w:val="24"/>
        </w:rPr>
      </w:pPr>
    </w:p>
    <w:p w14:paraId="6F401F1A" w14:textId="77777777" w:rsidR="003B1174" w:rsidRPr="00A3112F" w:rsidRDefault="003B1174" w:rsidP="007D1659">
      <w:pPr>
        <w:rPr>
          <w:sz w:val="24"/>
          <w:szCs w:val="24"/>
        </w:rPr>
      </w:pPr>
    </w:p>
    <w:p w14:paraId="09F60A9B" w14:textId="77777777" w:rsidR="003B1174" w:rsidRPr="00A3112F" w:rsidRDefault="003B1174" w:rsidP="007D1659">
      <w:pPr>
        <w:rPr>
          <w:sz w:val="24"/>
          <w:szCs w:val="24"/>
        </w:rPr>
      </w:pPr>
    </w:p>
    <w:p w14:paraId="3F018DFD" w14:textId="77777777" w:rsidR="003B1174" w:rsidRPr="00A3112F" w:rsidRDefault="003B1174" w:rsidP="007D1659">
      <w:pPr>
        <w:rPr>
          <w:sz w:val="24"/>
          <w:szCs w:val="24"/>
        </w:rPr>
      </w:pPr>
    </w:p>
    <w:p w14:paraId="39B0E6CC" w14:textId="77777777" w:rsidR="003B1174" w:rsidRPr="00A3112F" w:rsidRDefault="009608E7" w:rsidP="007D1659">
      <w:pPr>
        <w:rPr>
          <w:sz w:val="24"/>
          <w:szCs w:val="24"/>
        </w:rPr>
      </w:pPr>
      <w:r w:rsidRPr="00A3112F">
        <w:rPr>
          <w:sz w:val="24"/>
          <w:szCs w:val="24"/>
        </w:rPr>
        <w:t>*</w:t>
      </w:r>
      <w:r w:rsidR="003B1174" w:rsidRPr="00A3112F">
        <w:rPr>
          <w:b/>
          <w:sz w:val="24"/>
          <w:szCs w:val="24"/>
        </w:rPr>
        <w:t>Corresponding author</w:t>
      </w:r>
      <w:r w:rsidR="003B1174" w:rsidRPr="00A3112F">
        <w:rPr>
          <w:sz w:val="24"/>
          <w:szCs w:val="24"/>
        </w:rPr>
        <w:t>:</w:t>
      </w:r>
    </w:p>
    <w:p w14:paraId="5292E950" w14:textId="77777777" w:rsidR="003B1174" w:rsidRPr="00A3112F" w:rsidRDefault="003B1174" w:rsidP="007D1659">
      <w:pPr>
        <w:rPr>
          <w:sz w:val="24"/>
          <w:szCs w:val="24"/>
        </w:rPr>
      </w:pPr>
      <w:r w:rsidRPr="00A3112F">
        <w:rPr>
          <w:sz w:val="24"/>
          <w:szCs w:val="24"/>
        </w:rPr>
        <w:t xml:space="preserve">Dr </w:t>
      </w:r>
      <w:r w:rsidR="005E3CFA" w:rsidRPr="00A3112F">
        <w:rPr>
          <w:sz w:val="24"/>
          <w:szCs w:val="24"/>
        </w:rPr>
        <w:t>Wing-</w:t>
      </w:r>
      <w:proofErr w:type="spellStart"/>
      <w:r w:rsidR="005E3CFA" w:rsidRPr="00A3112F">
        <w:rPr>
          <w:sz w:val="24"/>
          <w:szCs w:val="24"/>
        </w:rPr>
        <w:t>Hin</w:t>
      </w:r>
      <w:proofErr w:type="spellEnd"/>
      <w:r w:rsidR="005E3CFA" w:rsidRPr="00A3112F">
        <w:rPr>
          <w:sz w:val="24"/>
          <w:szCs w:val="24"/>
        </w:rPr>
        <w:t xml:space="preserve"> Lee</w:t>
      </w:r>
    </w:p>
    <w:p w14:paraId="690D8DA8" w14:textId="77777777" w:rsidR="005E3CFA" w:rsidRPr="00A3112F" w:rsidRDefault="005E3CFA" w:rsidP="005E3CFA">
      <w:pPr>
        <w:rPr>
          <w:sz w:val="24"/>
          <w:szCs w:val="24"/>
        </w:rPr>
      </w:pPr>
      <w:r w:rsidRPr="00A3112F">
        <w:rPr>
          <w:sz w:val="24"/>
          <w:szCs w:val="24"/>
        </w:rPr>
        <w:t xml:space="preserve">Respiratory Technology, </w:t>
      </w:r>
      <w:proofErr w:type="spellStart"/>
      <w:r w:rsidRPr="00A3112F">
        <w:rPr>
          <w:sz w:val="24"/>
          <w:szCs w:val="24"/>
        </w:rPr>
        <w:t>Woolcock</w:t>
      </w:r>
      <w:proofErr w:type="spellEnd"/>
      <w:r w:rsidRPr="00A3112F">
        <w:rPr>
          <w:sz w:val="24"/>
          <w:szCs w:val="24"/>
        </w:rPr>
        <w:t xml:space="preserve"> Institute of Medical Research and Discipline of Pharmacology, </w:t>
      </w:r>
    </w:p>
    <w:p w14:paraId="48005FF0" w14:textId="77777777" w:rsidR="005E3CFA" w:rsidRPr="00A3112F" w:rsidRDefault="005E3CFA" w:rsidP="005E3CFA">
      <w:pPr>
        <w:rPr>
          <w:sz w:val="24"/>
          <w:szCs w:val="24"/>
        </w:rPr>
      </w:pPr>
      <w:r w:rsidRPr="00A3112F">
        <w:rPr>
          <w:sz w:val="24"/>
          <w:szCs w:val="24"/>
        </w:rPr>
        <w:t>Sydney Medical School,</w:t>
      </w:r>
    </w:p>
    <w:p w14:paraId="516D6855" w14:textId="77777777" w:rsidR="005E3CFA" w:rsidRPr="00A3112F" w:rsidRDefault="005E3CFA" w:rsidP="005E3CFA">
      <w:pPr>
        <w:rPr>
          <w:sz w:val="24"/>
          <w:szCs w:val="24"/>
        </w:rPr>
      </w:pPr>
      <w:r w:rsidRPr="00A3112F">
        <w:rPr>
          <w:sz w:val="24"/>
          <w:szCs w:val="24"/>
        </w:rPr>
        <w:t xml:space="preserve">The University of Sydney, </w:t>
      </w:r>
    </w:p>
    <w:p w14:paraId="6D485F2A" w14:textId="77777777" w:rsidR="003B1174" w:rsidRPr="00A3112F" w:rsidRDefault="005E3CFA" w:rsidP="005E3CFA">
      <w:pPr>
        <w:rPr>
          <w:sz w:val="24"/>
          <w:szCs w:val="24"/>
        </w:rPr>
      </w:pPr>
      <w:r w:rsidRPr="00A3112F">
        <w:rPr>
          <w:sz w:val="24"/>
          <w:szCs w:val="24"/>
        </w:rPr>
        <w:t>NSW 2037, Australia</w:t>
      </w:r>
    </w:p>
    <w:p w14:paraId="0C77C9BE" w14:textId="77777777" w:rsidR="003B1174" w:rsidRPr="00A3112F" w:rsidRDefault="003B1174" w:rsidP="007D1659">
      <w:pPr>
        <w:spacing w:line="480" w:lineRule="auto"/>
        <w:rPr>
          <w:sz w:val="24"/>
          <w:szCs w:val="24"/>
        </w:rPr>
      </w:pPr>
    </w:p>
    <w:p w14:paraId="6A833EAF" w14:textId="77777777" w:rsidR="00610C5F" w:rsidRPr="00A3112F" w:rsidRDefault="00610C5F" w:rsidP="007D1659">
      <w:pPr>
        <w:spacing w:line="480" w:lineRule="auto"/>
        <w:rPr>
          <w:sz w:val="24"/>
          <w:szCs w:val="24"/>
        </w:rPr>
      </w:pPr>
    </w:p>
    <w:p w14:paraId="4808B669" w14:textId="77777777" w:rsidR="00610C5F" w:rsidRPr="00A3112F" w:rsidRDefault="00610C5F" w:rsidP="007D1659">
      <w:pPr>
        <w:spacing w:line="480" w:lineRule="auto"/>
        <w:rPr>
          <w:b/>
          <w:bCs/>
          <w:sz w:val="24"/>
          <w:szCs w:val="24"/>
        </w:rPr>
      </w:pPr>
    </w:p>
    <w:p w14:paraId="114AB722" w14:textId="77777777" w:rsidR="005E3CFA" w:rsidRPr="00A3112F" w:rsidRDefault="005E3CFA" w:rsidP="007D1659">
      <w:pPr>
        <w:spacing w:line="480" w:lineRule="auto"/>
        <w:rPr>
          <w:b/>
          <w:bCs/>
          <w:sz w:val="24"/>
          <w:szCs w:val="24"/>
        </w:rPr>
      </w:pPr>
    </w:p>
    <w:p w14:paraId="7A6056C9" w14:textId="77777777" w:rsidR="003B1174" w:rsidRPr="00A3112F" w:rsidRDefault="003B1174" w:rsidP="007D1659">
      <w:pPr>
        <w:spacing w:line="480" w:lineRule="auto"/>
        <w:rPr>
          <w:b/>
          <w:bCs/>
          <w:sz w:val="24"/>
          <w:szCs w:val="24"/>
        </w:rPr>
      </w:pPr>
    </w:p>
    <w:p w14:paraId="5CEE4924" w14:textId="77777777" w:rsidR="003B1174" w:rsidRPr="00A3112F" w:rsidRDefault="00890957" w:rsidP="007D1659">
      <w:pPr>
        <w:spacing w:line="480" w:lineRule="auto"/>
        <w:rPr>
          <w:b/>
          <w:bCs/>
          <w:sz w:val="24"/>
          <w:szCs w:val="24"/>
        </w:rPr>
      </w:pPr>
      <w:r w:rsidRPr="00A3112F">
        <w:rPr>
          <w:b/>
          <w:bCs/>
          <w:sz w:val="24"/>
          <w:szCs w:val="24"/>
        </w:rPr>
        <w:lastRenderedPageBreak/>
        <w:t>ABSTRACT</w:t>
      </w:r>
      <w:r w:rsidR="003B1174" w:rsidRPr="00A3112F">
        <w:rPr>
          <w:b/>
          <w:bCs/>
          <w:sz w:val="24"/>
          <w:szCs w:val="24"/>
        </w:rPr>
        <w:t xml:space="preserve"> </w:t>
      </w:r>
    </w:p>
    <w:p w14:paraId="3C78C81D" w14:textId="494EFFAD" w:rsidR="003B1174" w:rsidRPr="00A3112F" w:rsidRDefault="00720B25" w:rsidP="007D1659">
      <w:pPr>
        <w:spacing w:line="480" w:lineRule="auto"/>
        <w:rPr>
          <w:bCs/>
          <w:sz w:val="24"/>
          <w:szCs w:val="24"/>
        </w:rPr>
      </w:pPr>
      <w:r w:rsidRPr="00A3112F">
        <w:rPr>
          <w:bCs/>
          <w:sz w:val="24"/>
          <w:szCs w:val="24"/>
        </w:rPr>
        <w:t>Biofilm tolerance has become a serious clinical concern in the treatment of nosocomial pneumonia owing to the resistance to various antibiotics</w:t>
      </w:r>
      <w:r w:rsidR="0045185A" w:rsidRPr="00A3112F">
        <w:rPr>
          <w:bCs/>
          <w:sz w:val="24"/>
          <w:szCs w:val="24"/>
        </w:rPr>
        <w:t xml:space="preserve">. There is </w:t>
      </w:r>
      <w:r w:rsidRPr="00A3112F">
        <w:rPr>
          <w:bCs/>
          <w:sz w:val="24"/>
          <w:szCs w:val="24"/>
        </w:rPr>
        <w:t xml:space="preserve">an </w:t>
      </w:r>
      <w:r w:rsidR="009517C2" w:rsidRPr="00A3112F">
        <w:rPr>
          <w:bCs/>
          <w:sz w:val="24"/>
          <w:szCs w:val="24"/>
        </w:rPr>
        <w:t>urgent need</w:t>
      </w:r>
      <w:r w:rsidRPr="00A3112F">
        <w:rPr>
          <w:bCs/>
          <w:sz w:val="24"/>
          <w:szCs w:val="24"/>
        </w:rPr>
        <w:t xml:space="preserve"> to develop alternative antimicrobial agents or combination drug therapies that are effective via different mechanisms. Silver nanoparticles (</w:t>
      </w:r>
      <w:proofErr w:type="spellStart"/>
      <w:r w:rsidRPr="00A3112F">
        <w:rPr>
          <w:bCs/>
          <w:sz w:val="24"/>
          <w:szCs w:val="24"/>
        </w:rPr>
        <w:t>AgNP</w:t>
      </w:r>
      <w:r w:rsidR="00C273E4" w:rsidRPr="00A3112F">
        <w:rPr>
          <w:bCs/>
          <w:sz w:val="24"/>
          <w:szCs w:val="24"/>
        </w:rPr>
        <w:t>s</w:t>
      </w:r>
      <w:proofErr w:type="spellEnd"/>
      <w:r w:rsidRPr="00A3112F">
        <w:rPr>
          <w:bCs/>
          <w:sz w:val="24"/>
          <w:szCs w:val="24"/>
        </w:rPr>
        <w:t xml:space="preserve">) have been developed as anti-biofilm agent for the treatment of infections associated with the use of mechanical ventilations, such as endotracheal intubation. Meanwhile curcumin, a phenolic plant extract, has displayed natural anti-biofilm properties through the inhibition of bacterial quorum sensing systems. The aim of this study was to investigate the possible synergistic/additive interactions of </w:t>
      </w:r>
      <w:proofErr w:type="spellStart"/>
      <w:r w:rsidRPr="00A3112F">
        <w:rPr>
          <w:bCs/>
          <w:sz w:val="24"/>
          <w:szCs w:val="24"/>
        </w:rPr>
        <w:t>AgNP</w:t>
      </w:r>
      <w:r w:rsidR="00C273E4" w:rsidRPr="00A3112F">
        <w:rPr>
          <w:bCs/>
          <w:sz w:val="24"/>
          <w:szCs w:val="24"/>
        </w:rPr>
        <w:t>s</w:t>
      </w:r>
      <w:proofErr w:type="spellEnd"/>
      <w:r w:rsidRPr="00A3112F">
        <w:rPr>
          <w:bCs/>
          <w:sz w:val="24"/>
          <w:szCs w:val="24"/>
        </w:rPr>
        <w:t xml:space="preserve"> and curcumin nanoparticles (Cur-NP</w:t>
      </w:r>
      <w:r w:rsidR="00C273E4" w:rsidRPr="00A3112F">
        <w:rPr>
          <w:bCs/>
          <w:sz w:val="24"/>
          <w:szCs w:val="24"/>
        </w:rPr>
        <w:t>s</w:t>
      </w:r>
      <w:r w:rsidRPr="00A3112F">
        <w:rPr>
          <w:bCs/>
          <w:sz w:val="24"/>
          <w:szCs w:val="24"/>
        </w:rPr>
        <w:t>) against both Gram-negative (</w:t>
      </w:r>
      <w:r w:rsidRPr="00A3112F">
        <w:rPr>
          <w:bCs/>
          <w:i/>
          <w:sz w:val="24"/>
          <w:szCs w:val="24"/>
        </w:rPr>
        <w:t>Pseudomonas aeruginosa</w:t>
      </w:r>
      <w:r w:rsidRPr="00A3112F">
        <w:rPr>
          <w:bCs/>
          <w:sz w:val="24"/>
          <w:szCs w:val="24"/>
        </w:rPr>
        <w:t>) and Gram-positive (</w:t>
      </w:r>
      <w:r w:rsidRPr="00A3112F">
        <w:rPr>
          <w:bCs/>
          <w:i/>
          <w:sz w:val="24"/>
          <w:szCs w:val="24"/>
        </w:rPr>
        <w:t>Staphylococcus aureus</w:t>
      </w:r>
      <w:r w:rsidRPr="00A3112F">
        <w:rPr>
          <w:bCs/>
          <w:sz w:val="24"/>
          <w:szCs w:val="24"/>
        </w:rPr>
        <w:t xml:space="preserve">) microorganisms. Combination of </w:t>
      </w:r>
      <w:proofErr w:type="spellStart"/>
      <w:r w:rsidRPr="00A3112F">
        <w:rPr>
          <w:bCs/>
          <w:sz w:val="24"/>
          <w:szCs w:val="24"/>
        </w:rPr>
        <w:t>AgNP</w:t>
      </w:r>
      <w:proofErr w:type="spellEnd"/>
      <w:r w:rsidRPr="00A3112F">
        <w:rPr>
          <w:bCs/>
          <w:sz w:val="24"/>
          <w:szCs w:val="24"/>
        </w:rPr>
        <w:t xml:space="preserve"> </w:t>
      </w:r>
      <w:r w:rsidR="00830E41">
        <w:rPr>
          <w:bCs/>
          <w:sz w:val="24"/>
          <w:szCs w:val="24"/>
        </w:rPr>
        <w:t>s</w:t>
      </w:r>
      <w:r w:rsidRPr="00A3112F">
        <w:rPr>
          <w:bCs/>
          <w:sz w:val="24"/>
          <w:szCs w:val="24"/>
        </w:rPr>
        <w:t>and</w:t>
      </w:r>
      <w:r w:rsidR="00C273E4" w:rsidRPr="00A3112F">
        <w:rPr>
          <w:bCs/>
          <w:sz w:val="24"/>
          <w:szCs w:val="24"/>
        </w:rPr>
        <w:t xml:space="preserve"> Cur-NP</w:t>
      </w:r>
      <w:r w:rsidR="00830E41">
        <w:rPr>
          <w:bCs/>
          <w:sz w:val="24"/>
          <w:szCs w:val="24"/>
        </w:rPr>
        <w:t>s</w:t>
      </w:r>
      <w:r w:rsidR="00C273E4" w:rsidRPr="00A3112F">
        <w:rPr>
          <w:bCs/>
          <w:sz w:val="24"/>
          <w:szCs w:val="24"/>
        </w:rPr>
        <w:t xml:space="preserve"> (termed as Cur-SNP</w:t>
      </w:r>
      <w:r w:rsidR="00F9587B" w:rsidRPr="00A3112F">
        <w:rPr>
          <w:bCs/>
          <w:sz w:val="24"/>
          <w:szCs w:val="24"/>
        </w:rPr>
        <w:t>s</w:t>
      </w:r>
      <w:r w:rsidR="00C273E4" w:rsidRPr="00A3112F">
        <w:rPr>
          <w:bCs/>
          <w:sz w:val="24"/>
          <w:szCs w:val="24"/>
        </w:rPr>
        <w:t xml:space="preserve">) at </w:t>
      </w:r>
      <w:r w:rsidRPr="00A3112F">
        <w:rPr>
          <w:bCs/>
          <w:sz w:val="24"/>
          <w:szCs w:val="24"/>
        </w:rPr>
        <w:t xml:space="preserve">100 </w:t>
      </w:r>
      <w:proofErr w:type="spellStart"/>
      <w:r w:rsidRPr="00A3112F">
        <w:rPr>
          <w:bCs/>
          <w:sz w:val="24"/>
          <w:szCs w:val="24"/>
        </w:rPr>
        <w:t>μg</w:t>
      </w:r>
      <w:proofErr w:type="spellEnd"/>
      <w:r w:rsidRPr="00A3112F">
        <w:rPr>
          <w:bCs/>
          <w:sz w:val="24"/>
          <w:szCs w:val="24"/>
        </w:rPr>
        <w:t>/mL disrupted 50% of established bacterial biofilms (formed on microtiter plates). However, further increase in the concentration of Cu-SNP</w:t>
      </w:r>
      <w:r w:rsidR="00830E41">
        <w:rPr>
          <w:bCs/>
          <w:sz w:val="24"/>
          <w:szCs w:val="24"/>
        </w:rPr>
        <w:t>s</w:t>
      </w:r>
      <w:r w:rsidRPr="00A3112F">
        <w:rPr>
          <w:bCs/>
          <w:sz w:val="24"/>
          <w:szCs w:val="24"/>
        </w:rPr>
        <w:t xml:space="preserve"> failed to effectively eliminate the biofilms. To achieve the same effect, at least 500 </w:t>
      </w:r>
      <w:proofErr w:type="spellStart"/>
      <w:r w:rsidRPr="00A3112F">
        <w:rPr>
          <w:bCs/>
          <w:sz w:val="24"/>
          <w:szCs w:val="24"/>
        </w:rPr>
        <w:t>μg</w:t>
      </w:r>
      <w:proofErr w:type="spellEnd"/>
      <w:r w:rsidRPr="00A3112F">
        <w:rPr>
          <w:bCs/>
          <w:sz w:val="24"/>
          <w:szCs w:val="24"/>
        </w:rPr>
        <w:t>/mL of Cur-NP alone was needed. Scanning electron microscopy (SEM) and confocal laser scanning microscopy (CLSM) revealed that combination therapy (Cur-SNP</w:t>
      </w:r>
      <w:r w:rsidR="00830E41">
        <w:rPr>
          <w:bCs/>
          <w:sz w:val="24"/>
          <w:szCs w:val="24"/>
        </w:rPr>
        <w:t>s</w:t>
      </w:r>
      <w:r w:rsidRPr="00A3112F">
        <w:rPr>
          <w:bCs/>
          <w:sz w:val="24"/>
          <w:szCs w:val="24"/>
        </w:rPr>
        <w:t xml:space="preserve">) was the most potent to eradicate pre-formed biofilm compared to mono-drug therapy. These agents are also non-toxic to healthy </w:t>
      </w:r>
      <w:r w:rsidR="009517C2" w:rsidRPr="00A3112F">
        <w:rPr>
          <w:kern w:val="0"/>
          <w:sz w:val="24"/>
          <w:szCs w:val="24"/>
          <w:lang w:eastAsia="en-AU"/>
        </w:rPr>
        <w:t>human b</w:t>
      </w:r>
      <w:r w:rsidR="00830E41">
        <w:rPr>
          <w:kern w:val="0"/>
          <w:sz w:val="24"/>
          <w:szCs w:val="24"/>
          <w:lang w:eastAsia="en-AU"/>
        </w:rPr>
        <w:t>ronchial epithelial cells (BEAS</w:t>
      </w:r>
      <w:r w:rsidR="009517C2" w:rsidRPr="00A3112F">
        <w:rPr>
          <w:kern w:val="0"/>
          <w:sz w:val="24"/>
          <w:szCs w:val="24"/>
          <w:lang w:eastAsia="en-AU"/>
        </w:rPr>
        <w:t>2B)</w:t>
      </w:r>
      <w:r w:rsidRPr="00A3112F">
        <w:rPr>
          <w:bCs/>
          <w:sz w:val="24"/>
          <w:szCs w:val="24"/>
        </w:rPr>
        <w:t xml:space="preserve">. </w:t>
      </w:r>
    </w:p>
    <w:p w14:paraId="00A1D8CE" w14:textId="77777777" w:rsidR="00F9587B" w:rsidRPr="00A3112F" w:rsidRDefault="00F9587B" w:rsidP="007D1659">
      <w:pPr>
        <w:spacing w:line="480" w:lineRule="auto"/>
        <w:rPr>
          <w:b/>
          <w:bCs/>
          <w:sz w:val="24"/>
          <w:szCs w:val="24"/>
        </w:rPr>
      </w:pPr>
    </w:p>
    <w:p w14:paraId="5C070943" w14:textId="77777777" w:rsidR="00720B25" w:rsidRPr="00A3112F" w:rsidRDefault="00D733AB" w:rsidP="007D1659">
      <w:pPr>
        <w:spacing w:line="480" w:lineRule="auto"/>
        <w:rPr>
          <w:sz w:val="24"/>
        </w:rPr>
      </w:pPr>
      <w:r w:rsidRPr="00A3112F">
        <w:rPr>
          <w:b/>
          <w:sz w:val="24"/>
        </w:rPr>
        <w:t xml:space="preserve">Keywords: </w:t>
      </w:r>
      <w:r w:rsidRPr="00A3112F">
        <w:rPr>
          <w:sz w:val="24"/>
        </w:rPr>
        <w:t xml:space="preserve">nanoparticles; </w:t>
      </w:r>
      <w:r w:rsidRPr="00A3112F">
        <w:rPr>
          <w:i/>
          <w:sz w:val="24"/>
        </w:rPr>
        <w:t>Pseudomonas aeruginosa</w:t>
      </w:r>
      <w:r w:rsidRPr="00A3112F">
        <w:rPr>
          <w:sz w:val="24"/>
        </w:rPr>
        <w:t xml:space="preserve">; biofilm; </w:t>
      </w:r>
      <w:r w:rsidR="00C3289E" w:rsidRPr="00A3112F">
        <w:rPr>
          <w:i/>
          <w:sz w:val="24"/>
        </w:rPr>
        <w:t>Staphylococcus aureus</w:t>
      </w:r>
      <w:r w:rsidR="001A38DF" w:rsidRPr="00A3112F">
        <w:rPr>
          <w:sz w:val="24"/>
        </w:rPr>
        <w:t>; combination therapy</w:t>
      </w:r>
    </w:p>
    <w:p w14:paraId="14FB328D" w14:textId="77777777" w:rsidR="00C3289E" w:rsidRPr="00A3112F" w:rsidRDefault="00C3289E" w:rsidP="007D1659">
      <w:pPr>
        <w:spacing w:line="480" w:lineRule="auto"/>
        <w:rPr>
          <w:i/>
          <w:sz w:val="24"/>
        </w:rPr>
      </w:pPr>
    </w:p>
    <w:p w14:paraId="03CEF6AF" w14:textId="77777777" w:rsidR="003B1174" w:rsidRPr="00A3112F" w:rsidRDefault="003B1174" w:rsidP="007D1659">
      <w:pPr>
        <w:spacing w:line="480" w:lineRule="auto"/>
        <w:rPr>
          <w:b/>
          <w:bCs/>
          <w:sz w:val="28"/>
          <w:szCs w:val="28"/>
        </w:rPr>
      </w:pPr>
      <w:r w:rsidRPr="00A3112F">
        <w:rPr>
          <w:b/>
          <w:bCs/>
          <w:sz w:val="28"/>
          <w:szCs w:val="28"/>
        </w:rPr>
        <w:lastRenderedPageBreak/>
        <w:t>I</w:t>
      </w:r>
      <w:r w:rsidR="00890957" w:rsidRPr="00A3112F">
        <w:rPr>
          <w:b/>
          <w:bCs/>
          <w:sz w:val="28"/>
          <w:szCs w:val="28"/>
        </w:rPr>
        <w:t>NTRODUCTION</w:t>
      </w:r>
    </w:p>
    <w:p w14:paraId="35DA588A" w14:textId="642F65BD" w:rsidR="003B1174" w:rsidRPr="00A3112F" w:rsidRDefault="003B1174" w:rsidP="00C3289E">
      <w:pPr>
        <w:spacing w:line="480" w:lineRule="auto"/>
        <w:rPr>
          <w:sz w:val="24"/>
          <w:szCs w:val="24"/>
        </w:rPr>
      </w:pPr>
      <w:r w:rsidRPr="00A3112F">
        <w:rPr>
          <w:sz w:val="24"/>
          <w:szCs w:val="24"/>
        </w:rPr>
        <w:t>Infectious disease is the second most common cause of death while majorities of these deaths are bacterial-related infections</w:t>
      </w:r>
      <w:r w:rsidR="003A1226" w:rsidRPr="00A3112F">
        <w:rPr>
          <w:sz w:val="24"/>
          <w:szCs w:val="24"/>
        </w:rPr>
        <w:t>.</w:t>
      </w:r>
      <w:r w:rsidRPr="00A3112F">
        <w:rPr>
          <w:sz w:val="24"/>
          <w:szCs w:val="24"/>
        </w:rPr>
        <w:t xml:space="preserve"> </w:t>
      </w:r>
      <w:r w:rsidR="00D4578F" w:rsidRPr="00A3112F">
        <w:rPr>
          <w:sz w:val="24"/>
          <w:szCs w:val="24"/>
        </w:rPr>
        <w:fldChar w:fldCharType="begin"/>
      </w:r>
      <w:r w:rsidR="009A7338" w:rsidRPr="00A3112F">
        <w:rPr>
          <w:sz w:val="24"/>
          <w:szCs w:val="24"/>
        </w:rPr>
        <w:instrText xml:space="preserve"> ADDIN EN.CITE &lt;EndNote&gt;&lt;Cite&gt;&lt;Year&gt;2011&lt;/Year&gt;&lt;RecNum&gt;239&lt;/RecNum&gt;&lt;DisplayText&gt;&lt;style face="superscript"&gt;1, 2&lt;/style&gt;&lt;/DisplayText&gt;&lt;record&gt;&lt;rec-number&gt;239&lt;/rec-number&gt;&lt;foreign-keys&gt;&lt;key app="EN" db-id="awa0wwvf6zxdekexavm5f0vo2vwsx2525zfa"&gt;239&lt;/key&gt;&lt;/foreign-keys&gt;&lt;ref-type name="Report"&gt;27&lt;/ref-type&gt;&lt;contributors&gt;&lt;/contributors&gt;&lt;titles&gt;&lt;title&gt;World Health Report&lt;/title&gt;&lt;/titles&gt;&lt;dates&gt;&lt;year&gt;2011&lt;/year&gt;&lt;/dates&gt;&lt;pub-location&gt;Geneva&lt;/pub-location&gt;&lt;publisher&gt;World Health Organization&lt;/publisher&gt;&lt;urls&gt;&lt;/urls&gt;&lt;/record&gt;&lt;/Cite&gt;&lt;Cite&gt;&lt;Author&gt;Jones&lt;/Author&gt;&lt;Year&gt;2008&lt;/Year&gt;&lt;RecNum&gt;240&lt;/RecNum&gt;&lt;record&gt;&lt;rec-number&gt;240&lt;/rec-number&gt;&lt;foreign-keys&gt;&lt;key app="EN" db-id="awa0wwvf6zxdekexavm5f0vo2vwsx2525zfa"&gt;240&lt;/key&gt;&lt;/foreign-keys&gt;&lt;ref-type name="Journal Article"&gt;17&lt;/ref-type&gt;&lt;contributors&gt;&lt;authors&gt;&lt;author&gt;Jones, K. E.&lt;/author&gt;&lt;author&gt;Patel, N. G. &lt;/author&gt;&lt;author&gt;Levy, M. A.&lt;/author&gt;&lt;author&gt;Storeygard, A.&lt;/author&gt;&lt;author&gt;Balk, D.&lt;/author&gt;&lt;author&gt;Gittleman, J. L.&lt;/author&gt;&lt;author&gt;Daszak, P.&lt;/author&gt;&lt;/authors&gt;&lt;/contributors&gt;&lt;titles&gt;&lt;title&gt;Global trends in emerging infectious diseases&lt;/title&gt;&lt;secondary-title&gt;Nature&lt;/secondary-title&gt;&lt;/titles&gt;&lt;periodical&gt;&lt;full-title&gt;Nature&lt;/full-title&gt;&lt;abbr-1&gt;Nature&lt;/abbr-1&gt;&lt;/periodical&gt;&lt;pages&gt;990-993&lt;/pages&gt;&lt;volume&gt;251&lt;/volume&gt;&lt;number&gt;7181&lt;/number&gt;&lt;dates&gt;&lt;year&gt;2008&lt;/year&gt;&lt;/dates&gt;&lt;urls&gt;&lt;/urls&gt;&lt;/record&gt;&lt;/Cite&gt;&lt;/EndNote&gt;</w:instrText>
      </w:r>
      <w:r w:rsidR="00D4578F" w:rsidRPr="00A3112F">
        <w:rPr>
          <w:sz w:val="24"/>
          <w:szCs w:val="24"/>
        </w:rPr>
        <w:fldChar w:fldCharType="separate"/>
      </w:r>
      <w:hyperlink w:anchor="_ENREF_1" w:tooltip=", 2011 #239" w:history="1">
        <w:r w:rsidR="00E0589B" w:rsidRPr="00A3112F">
          <w:rPr>
            <w:noProof/>
            <w:sz w:val="24"/>
            <w:szCs w:val="24"/>
            <w:vertAlign w:val="superscript"/>
          </w:rPr>
          <w:t>1</w:t>
        </w:r>
      </w:hyperlink>
      <w:r w:rsidR="009A7338" w:rsidRPr="00A3112F">
        <w:rPr>
          <w:noProof/>
          <w:sz w:val="24"/>
          <w:szCs w:val="24"/>
          <w:vertAlign w:val="superscript"/>
        </w:rPr>
        <w:t xml:space="preserve">, </w:t>
      </w:r>
      <w:hyperlink w:anchor="_ENREF_2" w:tooltip="Jones, 2008 #240" w:history="1">
        <w:r w:rsidR="00E0589B" w:rsidRPr="00A3112F">
          <w:rPr>
            <w:noProof/>
            <w:sz w:val="24"/>
            <w:szCs w:val="24"/>
            <w:vertAlign w:val="superscript"/>
          </w:rPr>
          <w:t>2</w:t>
        </w:r>
      </w:hyperlink>
      <w:r w:rsidR="00D4578F" w:rsidRPr="00A3112F">
        <w:rPr>
          <w:sz w:val="24"/>
          <w:szCs w:val="24"/>
        </w:rPr>
        <w:fldChar w:fldCharType="end"/>
      </w:r>
      <w:r w:rsidRPr="00A3112F">
        <w:rPr>
          <w:sz w:val="24"/>
          <w:szCs w:val="24"/>
        </w:rPr>
        <w:t xml:space="preserve"> Several reports on antimicrobial therapies failure have emerged owing to the growing bacterial resistance to multiple antibiotics</w:t>
      </w:r>
      <w:r w:rsidR="003A1226" w:rsidRPr="00A3112F">
        <w:rPr>
          <w:sz w:val="24"/>
          <w:szCs w:val="24"/>
        </w:rPr>
        <w:t>.</w:t>
      </w:r>
      <w:r w:rsidRPr="00A3112F">
        <w:rPr>
          <w:sz w:val="24"/>
          <w:szCs w:val="24"/>
        </w:rPr>
        <w:t xml:space="preserve"> </w:t>
      </w:r>
      <w:r w:rsidR="00D4578F" w:rsidRPr="00A3112F">
        <w:rPr>
          <w:sz w:val="24"/>
          <w:szCs w:val="24"/>
        </w:rPr>
        <w:fldChar w:fldCharType="begin"/>
      </w:r>
      <w:r w:rsidR="009A7338" w:rsidRPr="00A3112F">
        <w:rPr>
          <w:sz w:val="24"/>
          <w:szCs w:val="24"/>
        </w:rPr>
        <w:instrText xml:space="preserve"> ADDIN EN.CITE &lt;EndNote&gt;&lt;Cite&gt;&lt;Author&gt;Jones&lt;/Author&gt;&lt;Year&gt;2008&lt;/Year&gt;&lt;RecNum&gt;240&lt;/RecNum&gt;&lt;DisplayText&gt;&lt;style face="superscript"&gt;2, 3&lt;/style&gt;&lt;/DisplayText&gt;&lt;record&gt;&lt;rec-number&gt;240&lt;/rec-number&gt;&lt;foreign-keys&gt;&lt;key app="EN" db-id="awa0wwvf6zxdekexavm5f0vo2vwsx2525zfa"&gt;240&lt;/key&gt;&lt;/foreign-keys&gt;&lt;ref-type name="Journal Article"&gt;17&lt;/ref-type&gt;&lt;contributors&gt;&lt;authors&gt;&lt;author&gt;Jones, K. E.&lt;/author&gt;&lt;author&gt;Patel, N. G. &lt;/author&gt;&lt;author&gt;Levy, M. A.&lt;/author&gt;&lt;author&gt;Storeygard, A.&lt;/author&gt;&lt;author&gt;Balk, D.&lt;/author&gt;&lt;author&gt;Gittleman, J. L.&lt;/author&gt;&lt;author&gt;Daszak, P.&lt;/author&gt;&lt;/authors&gt;&lt;/contributors&gt;&lt;titles&gt;&lt;title&gt;Global trends in emerging infectious diseases&lt;/title&gt;&lt;secondary-title&gt;Nature&lt;/secondary-title&gt;&lt;/titles&gt;&lt;periodical&gt;&lt;full-title&gt;Nature&lt;/full-title&gt;&lt;abbr-1&gt;Nature&lt;/abbr-1&gt;&lt;/periodical&gt;&lt;pages&gt;990-993&lt;/pages&gt;&lt;volume&gt;251&lt;/volume&gt;&lt;number&gt;7181&lt;/number&gt;&lt;dates&gt;&lt;year&gt;2008&lt;/year&gt;&lt;/dates&gt;&lt;urls&gt;&lt;/urls&gt;&lt;/record&gt;&lt;/Cite&gt;&lt;Cite&gt;&lt;Author&gt;Simoes&lt;/Author&gt;&lt;Year&gt;2011&lt;/Year&gt;&lt;RecNum&gt;241&lt;/RecNum&gt;&lt;record&gt;&lt;rec-number&gt;241&lt;/rec-number&gt;&lt;foreign-keys&gt;&lt;key app="EN" db-id="awa0wwvf6zxdekexavm5f0vo2vwsx2525zfa"&gt;241&lt;/key&gt;&lt;/foreign-keys&gt;&lt;ref-type name="Journal Article"&gt;17&lt;/ref-type&gt;&lt;contributors&gt;&lt;authors&gt;&lt;author&gt;Simoes, M.&lt;/author&gt;&lt;/authors&gt;&lt;/contributors&gt;&lt;titles&gt;&lt;title&gt;Antimicrobial strategies effective against infectious bacterial biofilms&lt;/title&gt;&lt;secondary-title&gt;Curr. Med. Chem.&lt;/secondary-title&gt;&lt;/titles&gt;&lt;periodical&gt;&lt;full-title&gt;Curr. Med. Chem.&lt;/full-title&gt;&lt;/periodical&gt;&lt;pages&gt;2129-2145&lt;/pages&gt;&lt;volume&gt;18&lt;/volume&gt;&lt;number&gt;14&lt;/number&gt;&lt;dates&gt;&lt;year&gt;2011&lt;/year&gt;&lt;/dates&gt;&lt;urls&gt;&lt;/urls&gt;&lt;/record&gt;&lt;/Cite&gt;&lt;/EndNote&gt;</w:instrText>
      </w:r>
      <w:r w:rsidR="00D4578F" w:rsidRPr="00A3112F">
        <w:rPr>
          <w:sz w:val="24"/>
          <w:szCs w:val="24"/>
        </w:rPr>
        <w:fldChar w:fldCharType="separate"/>
      </w:r>
      <w:hyperlink w:anchor="_ENREF_2" w:tooltip="Jones, 2008 #240" w:history="1">
        <w:r w:rsidR="00E0589B" w:rsidRPr="00A3112F">
          <w:rPr>
            <w:noProof/>
            <w:sz w:val="24"/>
            <w:szCs w:val="24"/>
            <w:vertAlign w:val="superscript"/>
          </w:rPr>
          <w:t>2</w:t>
        </w:r>
      </w:hyperlink>
      <w:r w:rsidR="009A7338" w:rsidRPr="00A3112F">
        <w:rPr>
          <w:noProof/>
          <w:sz w:val="24"/>
          <w:szCs w:val="24"/>
          <w:vertAlign w:val="superscript"/>
        </w:rPr>
        <w:t xml:space="preserve">, </w:t>
      </w:r>
      <w:hyperlink w:anchor="_ENREF_3" w:tooltip="Simoes, 2011 #241" w:history="1">
        <w:r w:rsidR="00E0589B" w:rsidRPr="00A3112F">
          <w:rPr>
            <w:noProof/>
            <w:sz w:val="24"/>
            <w:szCs w:val="24"/>
            <w:vertAlign w:val="superscript"/>
          </w:rPr>
          <w:t>3</w:t>
        </w:r>
      </w:hyperlink>
      <w:r w:rsidR="00D4578F" w:rsidRPr="00A3112F">
        <w:rPr>
          <w:sz w:val="24"/>
          <w:szCs w:val="24"/>
        </w:rPr>
        <w:fldChar w:fldCharType="end"/>
      </w:r>
      <w:r w:rsidRPr="00A3112F">
        <w:rPr>
          <w:sz w:val="24"/>
          <w:szCs w:val="24"/>
        </w:rPr>
        <w:t xml:space="preserve"> In cases concerning chronic infections, the failure to achieve complete bacterial eradication with antibiotics is largely due to the switch of bacterial growth mode from free-swimming planktonic cells into sessile community-structured biofilms. Bacterial biofilms are usually protected within a self-made </w:t>
      </w:r>
      <w:r w:rsidR="009517C2" w:rsidRPr="00A3112F">
        <w:rPr>
          <w:sz w:val="24"/>
          <w:szCs w:val="24"/>
        </w:rPr>
        <w:t>extracellular polymeric substances (</w:t>
      </w:r>
      <w:r w:rsidRPr="00A3112F">
        <w:rPr>
          <w:sz w:val="24"/>
          <w:szCs w:val="24"/>
        </w:rPr>
        <w:t>EPS</w:t>
      </w:r>
      <w:r w:rsidR="009517C2" w:rsidRPr="00A3112F">
        <w:rPr>
          <w:sz w:val="24"/>
          <w:szCs w:val="24"/>
        </w:rPr>
        <w:t>)</w:t>
      </w:r>
      <w:r w:rsidRPr="00A3112F">
        <w:rPr>
          <w:sz w:val="24"/>
          <w:szCs w:val="24"/>
        </w:rPr>
        <w:t xml:space="preserve"> consisting of exopolysaccharide, </w:t>
      </w:r>
      <w:r w:rsidR="009517C2" w:rsidRPr="00A3112F">
        <w:rPr>
          <w:sz w:val="24"/>
          <w:szCs w:val="24"/>
        </w:rPr>
        <w:t>deoxyribonucleic acid (</w:t>
      </w:r>
      <w:r w:rsidRPr="00A3112F">
        <w:rPr>
          <w:sz w:val="24"/>
          <w:szCs w:val="24"/>
        </w:rPr>
        <w:t>DNA</w:t>
      </w:r>
      <w:r w:rsidR="009517C2" w:rsidRPr="00A3112F">
        <w:rPr>
          <w:sz w:val="24"/>
          <w:szCs w:val="24"/>
        </w:rPr>
        <w:t>)</w:t>
      </w:r>
      <w:r w:rsidRPr="00A3112F">
        <w:rPr>
          <w:sz w:val="24"/>
          <w:szCs w:val="24"/>
        </w:rPr>
        <w:t>, and lipid</w:t>
      </w:r>
      <w:r w:rsidR="003A1226" w:rsidRPr="00A3112F">
        <w:rPr>
          <w:sz w:val="24"/>
          <w:szCs w:val="24"/>
        </w:rPr>
        <w:t>.</w:t>
      </w:r>
      <w:r w:rsidRPr="00A3112F">
        <w:rPr>
          <w:sz w:val="24"/>
          <w:szCs w:val="24"/>
        </w:rPr>
        <w:t xml:space="preserve"> </w:t>
      </w:r>
      <w:r w:rsidR="00D4578F" w:rsidRPr="00A3112F">
        <w:rPr>
          <w:sz w:val="24"/>
          <w:szCs w:val="24"/>
        </w:rPr>
        <w:fldChar w:fldCharType="begin">
          <w:fldData xml:space="preserve">PEVuZE5vdGU+PENpdGU+PEF1dGhvcj5Jc2hpZGE8L0F1dGhvcj48WWVhcj4xOTk4PC9ZZWFyPjxS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</w:fldData>
        </w:fldChar>
      </w:r>
      <w:r w:rsidR="00E0589B" w:rsidRPr="00A3112F">
        <w:rPr>
          <w:sz w:val="24"/>
          <w:szCs w:val="24"/>
        </w:rPr>
        <w:instrText xml:space="preserve"> ADDIN EN.CITE </w:instrText>
      </w:r>
      <w:r w:rsidR="00E0589B" w:rsidRPr="00A3112F">
        <w:rPr>
          <w:sz w:val="24"/>
          <w:szCs w:val="24"/>
        </w:rPr>
        <w:fldChar w:fldCharType="begin">
          <w:fldData xml:space="preserve">PEVuZE5vdGU+PENpdGU+PEF1dGhvcj5Jc2hpZGE8L0F1dGhvcj48WWVhcj4xOTk4PC9ZZWFyPjxS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</w:fldData>
        </w:fldChar>
      </w:r>
      <w:r w:rsidR="00E0589B" w:rsidRPr="00A3112F">
        <w:rPr>
          <w:sz w:val="24"/>
          <w:szCs w:val="24"/>
        </w:rPr>
        <w:instrText xml:space="preserve"> ADDIN EN.CITE.DATA </w:instrText>
      </w:r>
      <w:r w:rsidR="00E0589B" w:rsidRPr="00A3112F">
        <w:rPr>
          <w:sz w:val="24"/>
          <w:szCs w:val="24"/>
        </w:rPr>
      </w:r>
      <w:r w:rsidR="00E0589B" w:rsidRPr="00A3112F">
        <w:rPr>
          <w:sz w:val="24"/>
          <w:szCs w:val="24"/>
        </w:rPr>
        <w:fldChar w:fldCharType="end"/>
      </w:r>
      <w:r w:rsidR="00D4578F" w:rsidRPr="00A3112F">
        <w:rPr>
          <w:sz w:val="24"/>
          <w:szCs w:val="24"/>
        </w:rPr>
      </w:r>
      <w:r w:rsidR="00D4578F" w:rsidRPr="00A3112F">
        <w:rPr>
          <w:sz w:val="24"/>
          <w:szCs w:val="24"/>
        </w:rPr>
        <w:fldChar w:fldCharType="separate"/>
      </w:r>
      <w:hyperlink w:anchor="_ENREF_4" w:tooltip="Ishida, 1998 #51" w:history="1">
        <w:r w:rsidR="00E0589B" w:rsidRPr="00A3112F">
          <w:rPr>
            <w:noProof/>
            <w:sz w:val="24"/>
            <w:szCs w:val="24"/>
            <w:vertAlign w:val="superscript"/>
          </w:rPr>
          <w:t>4</w:t>
        </w:r>
      </w:hyperlink>
      <w:r w:rsidR="009A7338" w:rsidRPr="00A3112F">
        <w:rPr>
          <w:noProof/>
          <w:sz w:val="24"/>
          <w:szCs w:val="24"/>
          <w:vertAlign w:val="superscript"/>
        </w:rPr>
        <w:t xml:space="preserve">, </w:t>
      </w:r>
      <w:hyperlink w:anchor="_ENREF_5" w:tooltip="Shigeta, 1997 #52" w:history="1">
        <w:r w:rsidR="00E0589B" w:rsidRPr="00A3112F">
          <w:rPr>
            <w:noProof/>
            <w:sz w:val="24"/>
            <w:szCs w:val="24"/>
            <w:vertAlign w:val="superscript"/>
          </w:rPr>
          <w:t>5</w:t>
        </w:r>
      </w:hyperlink>
      <w:r w:rsidR="00D4578F" w:rsidRPr="00A3112F">
        <w:rPr>
          <w:sz w:val="24"/>
          <w:szCs w:val="24"/>
        </w:rPr>
        <w:fldChar w:fldCharType="end"/>
      </w:r>
      <w:r w:rsidRPr="00A3112F">
        <w:rPr>
          <w:sz w:val="24"/>
          <w:szCs w:val="24"/>
        </w:rPr>
        <w:t xml:space="preserve"> At this state, biofilms show extreme resistance to most conventional antibiotics (up to 1000-fold resistant) as EPS matrix minimizes the penetration of antibiotics to reach bacteria inside the biofilm via diffusion limitation or neutralization of antimicrobial agents with extracellular polysaccharides</w:t>
      </w:r>
      <w:r w:rsidR="003A1226" w:rsidRPr="00A3112F">
        <w:rPr>
          <w:sz w:val="24"/>
          <w:szCs w:val="24"/>
        </w:rPr>
        <w:t>.</w:t>
      </w:r>
      <w:r w:rsidRPr="00A3112F">
        <w:rPr>
          <w:sz w:val="24"/>
          <w:szCs w:val="24"/>
        </w:rPr>
        <w:t xml:space="preserve"> </w:t>
      </w:r>
      <w:hyperlink w:anchor="_ENREF_5" w:tooltip="Shigeta, 1997 #52" w:history="1">
        <w:r w:rsidR="00E0589B" w:rsidRPr="00A3112F">
          <w:rPr>
            <w:sz w:val="24"/>
            <w:szCs w:val="24"/>
          </w:rPr>
          <w:fldChar w:fldCharType="begin">
            <w:fldData xml:space="preserve">PEVuZE5vdGU+PENpdGU+PEF1dGhvcj5TaGlnZXRhPC9BdXRob3I+PFllYXI+MTk5NzwvWWVhcj48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</w:fldData>
          </w:fldChar>
        </w:r>
        <w:r w:rsidR="00E0589B" w:rsidRPr="00A3112F">
          <w:rPr>
            <w:sz w:val="24"/>
            <w:szCs w:val="24"/>
          </w:rPr>
          <w:instrText xml:space="preserve"> ADDIN EN.CITE </w:instrText>
        </w:r>
        <w:r w:rsidR="00E0589B" w:rsidRPr="00A3112F">
          <w:rPr>
            <w:sz w:val="24"/>
            <w:szCs w:val="24"/>
          </w:rPr>
          <w:fldChar w:fldCharType="begin">
            <w:fldData xml:space="preserve">PEVuZE5vdGU+PENpdGU+PEF1dGhvcj5TaGlnZXRhPC9BdXRob3I+PFllYXI+MTk5NzwvWWVhcj48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</w:fldData>
          </w:fldChar>
        </w:r>
        <w:r w:rsidR="00E0589B" w:rsidRPr="00A3112F">
          <w:rPr>
            <w:sz w:val="24"/>
            <w:szCs w:val="24"/>
          </w:rPr>
          <w:instrText xml:space="preserve"> ADDIN EN.CITE.DATA </w:instrText>
        </w:r>
        <w:r w:rsidR="00E0589B" w:rsidRPr="00A3112F">
          <w:rPr>
            <w:sz w:val="24"/>
            <w:szCs w:val="24"/>
          </w:rPr>
        </w:r>
        <w:r w:rsidR="00E0589B" w:rsidRPr="00A3112F">
          <w:rPr>
            <w:sz w:val="24"/>
            <w:szCs w:val="24"/>
          </w:rPr>
          <w:fldChar w:fldCharType="end"/>
        </w:r>
        <w:r w:rsidR="00E0589B" w:rsidRPr="00A3112F">
          <w:rPr>
            <w:sz w:val="24"/>
            <w:szCs w:val="24"/>
          </w:rPr>
        </w:r>
        <w:r w:rsidR="00E0589B" w:rsidRPr="00A3112F">
          <w:rPr>
            <w:sz w:val="24"/>
            <w:szCs w:val="24"/>
          </w:rPr>
          <w:fldChar w:fldCharType="separate"/>
        </w:r>
        <w:r w:rsidR="00E0589B" w:rsidRPr="00A3112F">
          <w:rPr>
            <w:noProof/>
            <w:sz w:val="24"/>
            <w:szCs w:val="24"/>
            <w:vertAlign w:val="superscript"/>
          </w:rPr>
          <w:t>5-7</w:t>
        </w:r>
        <w:r w:rsidR="00E0589B" w:rsidRPr="00A3112F">
          <w:rPr>
            <w:sz w:val="24"/>
            <w:szCs w:val="24"/>
          </w:rPr>
          <w:fldChar w:fldCharType="end"/>
        </w:r>
      </w:hyperlink>
      <w:r w:rsidRPr="00A3112F">
        <w:rPr>
          <w:sz w:val="24"/>
          <w:szCs w:val="24"/>
        </w:rPr>
        <w:t xml:space="preserve"> In addition, several antibiotics are inefficient to destroy stationary phase cells and biofilm cells which often require low nutrition to survive</w:t>
      </w:r>
      <w:r w:rsidR="001E01D2" w:rsidRPr="00A3112F">
        <w:rPr>
          <w:sz w:val="24"/>
          <w:szCs w:val="24"/>
        </w:rPr>
        <w:t>.</w:t>
      </w:r>
      <w:r w:rsidRPr="00A3112F">
        <w:rPr>
          <w:sz w:val="24"/>
          <w:szCs w:val="24"/>
        </w:rPr>
        <w:t xml:space="preserve"> </w:t>
      </w:r>
      <w:r w:rsidR="00D4578F" w:rsidRPr="00A3112F">
        <w:rPr>
          <w:sz w:val="24"/>
          <w:szCs w:val="24"/>
        </w:rPr>
        <w:fldChar w:fldCharType="begin">
          <w:fldData xml:space="preserve">PEVuZE5vdGU+PENpdGU+PEF1dGhvcj5GZXJuw6FuZGV6PC9BdXRob3I+PFllYXI+MjAxMTwvWWVh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==
</w:fldData>
        </w:fldChar>
      </w:r>
      <w:r w:rsidR="00E0589B" w:rsidRPr="00A3112F">
        <w:rPr>
          <w:sz w:val="24"/>
          <w:szCs w:val="24"/>
        </w:rPr>
        <w:instrText xml:space="preserve"> ADDIN EN.CITE </w:instrText>
      </w:r>
      <w:r w:rsidR="00E0589B" w:rsidRPr="00A3112F">
        <w:rPr>
          <w:sz w:val="24"/>
          <w:szCs w:val="24"/>
        </w:rPr>
        <w:fldChar w:fldCharType="begin">
          <w:fldData xml:space="preserve">PEVuZE5vdGU+PENpdGU+PEF1dGhvcj5GZXJuw6FuZGV6PC9BdXRob3I+PFllYXI+MjAxMTwvWWVh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==
</w:fldData>
        </w:fldChar>
      </w:r>
      <w:r w:rsidR="00E0589B" w:rsidRPr="00A3112F">
        <w:rPr>
          <w:sz w:val="24"/>
          <w:szCs w:val="24"/>
        </w:rPr>
        <w:instrText xml:space="preserve"> ADDIN EN.CITE.DATA </w:instrText>
      </w:r>
      <w:r w:rsidR="00E0589B" w:rsidRPr="00A3112F">
        <w:rPr>
          <w:sz w:val="24"/>
          <w:szCs w:val="24"/>
        </w:rPr>
      </w:r>
      <w:r w:rsidR="00E0589B" w:rsidRPr="00A3112F">
        <w:rPr>
          <w:sz w:val="24"/>
          <w:szCs w:val="24"/>
        </w:rPr>
        <w:fldChar w:fldCharType="end"/>
      </w:r>
      <w:r w:rsidR="00D4578F" w:rsidRPr="00A3112F">
        <w:rPr>
          <w:sz w:val="24"/>
          <w:szCs w:val="24"/>
        </w:rPr>
      </w:r>
      <w:r w:rsidR="00D4578F" w:rsidRPr="00A3112F">
        <w:rPr>
          <w:sz w:val="24"/>
          <w:szCs w:val="24"/>
        </w:rPr>
        <w:fldChar w:fldCharType="separate"/>
      </w:r>
      <w:hyperlink w:anchor="_ENREF_8" w:tooltip="Fernández, 2011 #21" w:history="1">
        <w:r w:rsidR="00E0589B" w:rsidRPr="00A3112F">
          <w:rPr>
            <w:noProof/>
            <w:sz w:val="24"/>
            <w:szCs w:val="24"/>
            <w:vertAlign w:val="superscript"/>
          </w:rPr>
          <w:t>8</w:t>
        </w:r>
      </w:hyperlink>
      <w:r w:rsidR="009A7338" w:rsidRPr="00A3112F">
        <w:rPr>
          <w:noProof/>
          <w:sz w:val="24"/>
          <w:szCs w:val="24"/>
          <w:vertAlign w:val="superscript"/>
        </w:rPr>
        <w:t xml:space="preserve">, </w:t>
      </w:r>
      <w:hyperlink w:anchor="_ENREF_9" w:tooltip="Yang, 2008 #69" w:history="1">
        <w:r w:rsidR="00E0589B" w:rsidRPr="00A3112F">
          <w:rPr>
            <w:noProof/>
            <w:sz w:val="24"/>
            <w:szCs w:val="24"/>
            <w:vertAlign w:val="superscript"/>
          </w:rPr>
          <w:t>9</w:t>
        </w:r>
      </w:hyperlink>
      <w:r w:rsidR="00D4578F" w:rsidRPr="00A3112F">
        <w:rPr>
          <w:sz w:val="24"/>
          <w:szCs w:val="24"/>
        </w:rPr>
        <w:fldChar w:fldCharType="end"/>
      </w:r>
      <w:r w:rsidRPr="00A3112F">
        <w:rPr>
          <w:sz w:val="24"/>
          <w:szCs w:val="24"/>
        </w:rPr>
        <w:t xml:space="preserve"> Therefore, new approaches emerged for reduction in deaths associated with bacterial infections using multiple antibiotic therapies, which can be additive or synergistic or with the discovery of new drugs with broad-spectrum activity.</w:t>
      </w:r>
    </w:p>
    <w:p w14:paraId="14836C1E" w14:textId="77777777" w:rsidR="00C273E4" w:rsidRPr="00A3112F" w:rsidRDefault="00C273E4" w:rsidP="00C3289E">
      <w:pPr>
        <w:spacing w:line="480" w:lineRule="auto"/>
        <w:rPr>
          <w:sz w:val="24"/>
          <w:szCs w:val="24"/>
        </w:rPr>
      </w:pPr>
    </w:p>
    <w:p w14:paraId="10D78767" w14:textId="49008529" w:rsidR="003B1174" w:rsidRPr="00A3112F" w:rsidRDefault="003B1174" w:rsidP="00C3289E">
      <w:pPr>
        <w:spacing w:line="480" w:lineRule="auto"/>
        <w:rPr>
          <w:sz w:val="24"/>
          <w:szCs w:val="24"/>
        </w:rPr>
      </w:pPr>
      <w:r w:rsidRPr="00A3112F">
        <w:rPr>
          <w:sz w:val="24"/>
          <w:szCs w:val="24"/>
        </w:rPr>
        <w:t xml:space="preserve">This need have led to the resurgence of </w:t>
      </w:r>
      <w:r w:rsidR="00AC34E4" w:rsidRPr="00A3112F">
        <w:rPr>
          <w:sz w:val="24"/>
          <w:szCs w:val="24"/>
        </w:rPr>
        <w:t>silver (Ag)</w:t>
      </w:r>
      <w:r w:rsidRPr="00A3112F">
        <w:rPr>
          <w:sz w:val="24"/>
          <w:szCs w:val="24"/>
        </w:rPr>
        <w:t xml:space="preserve">-based compound due to the Ag broad activity and possibly far lower inclination to induce bacterial resistance using Ag compared to current antibiotic therapies. It is believed that the </w:t>
      </w:r>
      <w:r w:rsidR="001E01D2" w:rsidRPr="00A3112F">
        <w:rPr>
          <w:sz w:val="24"/>
          <w:szCs w:val="24"/>
        </w:rPr>
        <w:t>probability</w:t>
      </w:r>
      <w:r w:rsidRPr="00A3112F">
        <w:rPr>
          <w:sz w:val="24"/>
          <w:szCs w:val="24"/>
        </w:rPr>
        <w:t xml:space="preserve"> of bacteria acquiring resistance against Ag are low </w:t>
      </w:r>
      <w:r w:rsidR="001E01D2" w:rsidRPr="00A3112F">
        <w:rPr>
          <w:sz w:val="24"/>
          <w:szCs w:val="24"/>
        </w:rPr>
        <w:t>since</w:t>
      </w:r>
      <w:r w:rsidRPr="00A3112F">
        <w:rPr>
          <w:sz w:val="24"/>
          <w:szCs w:val="24"/>
        </w:rPr>
        <w:t xml:space="preserve"> Ag</w:t>
      </w:r>
      <w:r w:rsidRPr="00A3112F">
        <w:rPr>
          <w:sz w:val="24"/>
          <w:szCs w:val="24"/>
          <w:vertAlign w:val="superscript"/>
        </w:rPr>
        <w:t>+</w:t>
      </w:r>
      <w:r w:rsidRPr="00A3112F">
        <w:rPr>
          <w:sz w:val="24"/>
          <w:szCs w:val="24"/>
        </w:rPr>
        <w:t xml:space="preserve"> ions simultaneously acts on multiple sites within bacterial cells</w:t>
      </w:r>
      <w:r w:rsidR="001E01D2" w:rsidRPr="00A3112F">
        <w:rPr>
          <w:sz w:val="24"/>
          <w:szCs w:val="24"/>
        </w:rPr>
        <w:t>.</w:t>
      </w:r>
      <w:r w:rsidRPr="00A3112F">
        <w:rPr>
          <w:sz w:val="24"/>
          <w:szCs w:val="24"/>
        </w:rPr>
        <w:t xml:space="preserve"> </w:t>
      </w:r>
      <w:hyperlink w:anchor="_ENREF_10" w:tooltip="Feng, 2000 #129" w:history="1">
        <w:r w:rsidR="00E0589B" w:rsidRPr="00A3112F">
          <w:rPr>
            <w:sz w:val="24"/>
            <w:szCs w:val="24"/>
          </w:rPr>
          <w:fldChar w:fldCharType="begin"/>
        </w:r>
        <w:r w:rsidR="00E0589B" w:rsidRPr="00A3112F">
          <w:rPr>
            <w:sz w:val="24"/>
            <w:szCs w:val="24"/>
          </w:rPr>
          <w:instrText xml:space="preserve"> ADDIN EN.CITE &lt;EndNote&gt;&lt;Cite&gt;&lt;Author&gt;Feng&lt;/Author&gt;&lt;Year&gt;2000&lt;/Year&gt;&lt;RecNum&gt;129&lt;/RecNum&gt;&lt;DisplayText&gt;&lt;style face="superscript"&gt;10&lt;/style&gt;&lt;/DisplayText&gt;&lt;record&gt;&lt;rec-number&gt;129&lt;/rec-number&gt;&lt;foreign-keys&gt;&lt;key app="EN" db-id="awa0wwvf6zxdekexavm5f0vo2vwsx2525zfa"&gt;129&lt;/key&gt;&lt;/foreign-keys&gt;&lt;ref-type name="Journal Article"&gt;17&lt;/ref-type&gt;&lt;contributors&gt;&lt;authors&gt;&lt;author&gt;Feng, Q. L.&lt;/author&gt;&lt;author&gt;Wu, J.&lt;/author&gt;&lt;author&gt;Chen, G. Q.&lt;/author&gt;&lt;author&gt;Cui, F. Z.&lt;/author&gt;&lt;author&gt;Kim, T. N.&lt;/author&gt;&lt;author&gt;Kim, J. O.&lt;/author&gt;&lt;/authors&gt;&lt;/contributors&gt;&lt;auth-address&gt;Feng, QL&amp;#xD;Tsing Hua Univ, Dept Mat Sci &amp;amp; Engn, Beijing 100084, Peoples R China&amp;#xD;Tsing Hua Univ, Dept Mat Sci &amp;amp; Engn, Beijing 100084, Peoples R China&amp;#xD;Tsing Hua Univ, Dept Mat Sci &amp;amp; Engn, Beijing 100084, Peoples R China&amp;#xD;Tsing Hua Univ, Dept Biol Sci &amp;amp; Biotechnol, Beijing 100084, Peoples R China&amp;#xD;Paichai Univ, Div Adv Mat Engn, Taejon 302735, South Korea&lt;/auth-address&gt;&lt;titles&gt;&lt;title&gt;A mechanistic study of the antibacterial effect of silver ions on Escherichia coli and Staphylococcus aureus&lt;/title&gt;&lt;secondary-title&gt;J. Biomed. Mater. Res.&lt;/secondary-title&gt;&lt;alt-title&gt;J Biomed Mater Res&lt;/alt-title&gt;&lt;/titles&gt;&lt;alt-periodical&gt;&lt;full-title&gt;J Biomed Mater Res&lt;/full-title&gt;&lt;abbr-1&gt;J Biomed Mater Res&lt;/abbr-1&gt;&lt;/alt-periodical&gt;&lt;pages&gt;662-668&lt;/pages&gt;&lt;volume&gt;52&lt;/volume&gt;&lt;number&gt;4&lt;/number&gt;&lt;keywords&gt;&lt;keyword&gt;silver ions&lt;/keyword&gt;&lt;keyword&gt;antibacterial mechanism&lt;/keyword&gt;&lt;keyword&gt;DNA molecule&lt;/keyword&gt;&lt;keyword&gt;morphological changes&lt;/keyword&gt;&lt;keyword&gt;transmission electron microscopy&lt;/keyword&gt;&lt;keyword&gt;hydroxyapatite&lt;/keyword&gt;&lt;keyword&gt;catheter&lt;/keyword&gt;&lt;keyword&gt;ag+&lt;/keyword&gt;&lt;/keywords&gt;&lt;dates&gt;&lt;year&gt;2000&lt;/year&gt;&lt;pub-dates&gt;&lt;date&gt;Dec 15&lt;/date&gt;&lt;/pub-dates&gt;&lt;/dates&gt;&lt;isbn&gt;0021-9304&lt;/isbn&gt;&lt;accession-num&gt;ISI:000089576600010&lt;/accession-num&gt;&lt;urls&gt;&lt;related-urls&gt;&lt;url&gt;&amp;lt;Go to ISI&amp;gt;://000089576600010&lt;/url&gt;&lt;/related-urls&gt;&lt;/urls&gt;&lt;language&gt;English&lt;/language&gt;&lt;/record&gt;&lt;/Cite&gt;&lt;/EndNote&gt;</w:instrText>
        </w:r>
        <w:r w:rsidR="00E0589B" w:rsidRPr="00A3112F">
          <w:rPr>
            <w:sz w:val="24"/>
            <w:szCs w:val="24"/>
          </w:rPr>
          <w:fldChar w:fldCharType="separate"/>
        </w:r>
        <w:r w:rsidR="00E0589B" w:rsidRPr="00A3112F">
          <w:rPr>
            <w:noProof/>
            <w:sz w:val="24"/>
            <w:szCs w:val="24"/>
            <w:vertAlign w:val="superscript"/>
          </w:rPr>
          <w:t>10</w:t>
        </w:r>
        <w:r w:rsidR="00E0589B" w:rsidRPr="00A3112F">
          <w:rPr>
            <w:sz w:val="24"/>
            <w:szCs w:val="24"/>
          </w:rPr>
          <w:fldChar w:fldCharType="end"/>
        </w:r>
      </w:hyperlink>
      <w:r w:rsidRPr="00A3112F">
        <w:rPr>
          <w:sz w:val="24"/>
          <w:szCs w:val="24"/>
        </w:rPr>
        <w:t xml:space="preserve"> Ag-based compounds are currently used to control bacterial </w:t>
      </w:r>
      <w:r w:rsidRPr="00A3112F">
        <w:rPr>
          <w:sz w:val="24"/>
          <w:szCs w:val="24"/>
        </w:rPr>
        <w:lastRenderedPageBreak/>
        <w:t xml:space="preserve">infections in wound dressing and </w:t>
      </w:r>
      <w:r w:rsidR="00BE55DE" w:rsidRPr="00A3112F">
        <w:rPr>
          <w:sz w:val="24"/>
          <w:szCs w:val="24"/>
        </w:rPr>
        <w:t xml:space="preserve">other </w:t>
      </w:r>
      <w:r w:rsidRPr="00A3112F">
        <w:rPr>
          <w:sz w:val="24"/>
          <w:szCs w:val="24"/>
        </w:rPr>
        <w:t>medical devices such as catheters, orthopedic and prosthetic cardiac devices</w:t>
      </w:r>
      <w:r w:rsidR="00BE55DE" w:rsidRPr="00A3112F">
        <w:rPr>
          <w:sz w:val="24"/>
          <w:szCs w:val="24"/>
        </w:rPr>
        <w:t>.</w:t>
      </w:r>
      <w:r w:rsidRPr="00A3112F">
        <w:rPr>
          <w:sz w:val="24"/>
          <w:szCs w:val="24"/>
        </w:rPr>
        <w:t xml:space="preserve"> </w:t>
      </w:r>
      <w:r w:rsidR="00D4578F" w:rsidRPr="00A3112F">
        <w:rPr>
          <w:sz w:val="24"/>
          <w:szCs w:val="24"/>
        </w:rPr>
        <w:fldChar w:fldCharType="begin"/>
      </w:r>
      <w:r w:rsidR="009A7338" w:rsidRPr="00A3112F">
        <w:rPr>
          <w:sz w:val="24"/>
          <w:szCs w:val="24"/>
        </w:rPr>
        <w:instrText xml:space="preserve"> ADDIN EN.CITE &lt;EndNote&gt;&lt;Cite&gt;&lt;Author&gt;Catauro&lt;/Author&gt;&lt;Year&gt;2004&lt;/Year&gt;&lt;RecNum&gt;242&lt;/RecNum&gt;&lt;DisplayText&gt;&lt;style face="superscript"&gt;11, 12&lt;/style&gt;&lt;/DisplayText&gt;&lt;record&gt;&lt;rec-number&gt;242&lt;/rec-number&gt;&lt;foreign-keys&gt;&lt;key app="EN" db-id="awa0wwvf6zxdekexavm5f0vo2vwsx2525zfa"&gt;242&lt;/key&gt;&lt;/foreign-keys&gt;&lt;ref-type name="Journal Article"&gt;17&lt;/ref-type&gt;&lt;contributors&gt;&lt;authors&gt;&lt;author&gt;Catauro, M.&lt;/author&gt;&lt;author&gt;Raucci, M. G.&lt;/author&gt;&lt;author&gt;de Gaetano, F. D.&lt;/author&gt;&lt;author&gt;Marotta, A. &lt;/author&gt;&lt;/authors&gt;&lt;/contributors&gt;&lt;titles&gt;&lt;title&gt;&lt;style face="normal" font="default" size="100%"&gt;Antibacterial and bioactive silver-containing Na&lt;/style&gt;&lt;style face="subscript" font="default" size="100%"&gt;2&lt;/style&gt;&lt;style face="normal" font="default" size="100%"&gt;O x CaO x 2SiO&lt;/style&gt;&lt;style face="subscript" font="default" size="100%"&gt;2&lt;/style&gt;&lt;style face="normal" font="default" size="100%"&gt; glass prepared by sol-gel method&lt;/style&gt;&lt;/title&gt;&lt;secondary-title&gt;J. Mater. Sci. Mater. Med.&lt;/secondary-title&gt;&lt;/titles&gt;&lt;periodical&gt;&lt;full-title&gt;J. Mater. Sci. Mater. Med.&lt;/full-title&gt;&lt;/periodical&gt;&lt;pages&gt;831-837&lt;/pages&gt;&lt;volume&gt;15&lt;/volume&gt;&lt;number&gt;7&lt;/number&gt;&lt;dates&gt;&lt;year&gt;2004&lt;/year&gt;&lt;/dates&gt;&lt;urls&gt;&lt;/urls&gt;&lt;/record&gt;&lt;/Cite&gt;&lt;Cite&gt;&lt;Author&gt;Crabtree&lt;/Author&gt;&lt;Year&gt;2003&lt;/Year&gt;&lt;RecNum&gt;243&lt;/RecNum&gt;&lt;record&gt;&lt;rec-number&gt;243&lt;/rec-number&gt;&lt;foreign-keys&gt;&lt;key app="EN" db-id="awa0wwvf6zxdekexavm5f0vo2vwsx2525zfa"&gt;243&lt;/key&gt;&lt;/foreign-keys&gt;&lt;ref-type name="Journal Article"&gt;17&lt;/ref-type&gt;&lt;contributors&gt;&lt;authors&gt;&lt;author&gt;Crabtree, J. H.&lt;/author&gt;&lt;author&gt;Burchette, R. J.&lt;/author&gt;&lt;author&gt;Siddiqi, R. A.&lt;/author&gt;&lt;author&gt;Huen, I. T.&lt;/author&gt;&lt;author&gt;Handott, L. L.&lt;/author&gt;&lt;author&gt;Fishman, A.&lt;/author&gt;&lt;/authors&gt;&lt;/contributors&gt;&lt;titles&gt;&lt;title&gt;The efficacy of silver-ion implanted catheters in reducing peritoneal dialysis-related infections&lt;/title&gt;&lt;secondary-title&gt;Perit. Dial. Int.&lt;/secondary-title&gt;&lt;/titles&gt;&lt;periodical&gt;&lt;full-title&gt;Perit. Dial. Int.&lt;/full-title&gt;&lt;/periodical&gt;&lt;pages&gt;368-374&lt;/pages&gt;&lt;volume&gt;23&lt;/volume&gt;&lt;number&gt;4&lt;/number&gt;&lt;dates&gt;&lt;year&gt;2003&lt;/year&gt;&lt;/dates&gt;&lt;urls&gt;&lt;/urls&gt;&lt;/record&gt;&lt;/Cite&gt;&lt;/EndNote&gt;</w:instrText>
      </w:r>
      <w:r w:rsidR="00D4578F" w:rsidRPr="00A3112F">
        <w:rPr>
          <w:sz w:val="24"/>
          <w:szCs w:val="24"/>
        </w:rPr>
        <w:fldChar w:fldCharType="separate"/>
      </w:r>
      <w:hyperlink w:anchor="_ENREF_11" w:tooltip="Catauro, 2004 #242" w:history="1">
        <w:r w:rsidR="00E0589B" w:rsidRPr="00A3112F">
          <w:rPr>
            <w:noProof/>
            <w:sz w:val="24"/>
            <w:szCs w:val="24"/>
            <w:vertAlign w:val="superscript"/>
          </w:rPr>
          <w:t>11</w:t>
        </w:r>
      </w:hyperlink>
      <w:r w:rsidR="009A7338" w:rsidRPr="00A3112F">
        <w:rPr>
          <w:noProof/>
          <w:sz w:val="24"/>
          <w:szCs w:val="24"/>
          <w:vertAlign w:val="superscript"/>
        </w:rPr>
        <w:t xml:space="preserve">, </w:t>
      </w:r>
      <w:hyperlink w:anchor="_ENREF_12" w:tooltip="Crabtree, 2003 #243" w:history="1">
        <w:r w:rsidR="00E0589B" w:rsidRPr="00A3112F">
          <w:rPr>
            <w:noProof/>
            <w:sz w:val="24"/>
            <w:szCs w:val="24"/>
            <w:vertAlign w:val="superscript"/>
          </w:rPr>
          <w:t>12</w:t>
        </w:r>
      </w:hyperlink>
      <w:r w:rsidR="00D4578F" w:rsidRPr="00A3112F">
        <w:rPr>
          <w:sz w:val="24"/>
          <w:szCs w:val="24"/>
        </w:rPr>
        <w:fldChar w:fldCharType="end"/>
      </w:r>
      <w:r w:rsidRPr="00A3112F">
        <w:rPr>
          <w:sz w:val="24"/>
          <w:szCs w:val="24"/>
        </w:rPr>
        <w:t xml:space="preserve"> Reducing the size of particles improve particles uptake and availability at site of infection. This is evident from numerous reports which demonstrated superior bactericidal activity of </w:t>
      </w:r>
      <w:proofErr w:type="spellStart"/>
      <w:r w:rsidRPr="00A3112F">
        <w:rPr>
          <w:sz w:val="24"/>
          <w:szCs w:val="24"/>
        </w:rPr>
        <w:t>AgNPs</w:t>
      </w:r>
      <w:proofErr w:type="spellEnd"/>
      <w:r w:rsidRPr="00A3112F">
        <w:rPr>
          <w:sz w:val="24"/>
          <w:szCs w:val="24"/>
        </w:rPr>
        <w:t xml:space="preserve"> over Ag</w:t>
      </w:r>
      <w:r w:rsidRPr="00A3112F">
        <w:rPr>
          <w:sz w:val="24"/>
          <w:szCs w:val="24"/>
          <w:vertAlign w:val="superscript"/>
        </w:rPr>
        <w:t>+</w:t>
      </w:r>
      <w:r w:rsidRPr="00A3112F">
        <w:rPr>
          <w:sz w:val="24"/>
          <w:szCs w:val="24"/>
        </w:rPr>
        <w:t xml:space="preserve"> against both Gram negative and Gram positive microorganisms</w:t>
      </w:r>
      <w:r w:rsidR="00BE55DE" w:rsidRPr="00A3112F">
        <w:rPr>
          <w:sz w:val="24"/>
          <w:szCs w:val="24"/>
        </w:rPr>
        <w:t>.</w:t>
      </w:r>
      <w:r w:rsidRPr="00A3112F">
        <w:rPr>
          <w:sz w:val="24"/>
          <w:szCs w:val="24"/>
        </w:rPr>
        <w:t xml:space="preserve"> </w:t>
      </w:r>
      <w:hyperlink w:anchor="_ENREF_13" w:tooltip="Martinez-Castanon, 2008 #182" w:history="1">
        <w:r w:rsidR="00E0589B" w:rsidRPr="00A3112F">
          <w:rPr>
            <w:sz w:val="24"/>
            <w:szCs w:val="24"/>
          </w:rPr>
          <w:fldChar w:fldCharType="begin">
            <w:fldData xml:space="preserve">PEVuZE5vdGU+PENpdGU+PEF1dGhvcj5NYXJ0aW5lei1DYXN0YW5vbjwvQXV0aG9yPjxZZWFyPjIw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</w:fldData>
          </w:fldChar>
        </w:r>
        <w:r w:rsidR="00E0589B" w:rsidRPr="00A3112F">
          <w:rPr>
            <w:sz w:val="24"/>
            <w:szCs w:val="24"/>
          </w:rPr>
          <w:instrText xml:space="preserve"> ADDIN EN.CITE </w:instrText>
        </w:r>
        <w:r w:rsidR="00E0589B" w:rsidRPr="00A3112F">
          <w:rPr>
            <w:sz w:val="24"/>
            <w:szCs w:val="24"/>
          </w:rPr>
          <w:fldChar w:fldCharType="begin">
            <w:fldData xml:space="preserve">PEVuZE5vdGU+PENpdGU+PEF1dGhvcj5NYXJ0aW5lei1DYXN0YW5vbjwvQXV0aG9yPjxZZWFyPjIw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</w:fldData>
          </w:fldChar>
        </w:r>
        <w:r w:rsidR="00E0589B" w:rsidRPr="00A3112F">
          <w:rPr>
            <w:sz w:val="24"/>
            <w:szCs w:val="24"/>
          </w:rPr>
          <w:instrText xml:space="preserve"> ADDIN EN.CITE.DATA </w:instrText>
        </w:r>
        <w:r w:rsidR="00E0589B" w:rsidRPr="00A3112F">
          <w:rPr>
            <w:sz w:val="24"/>
            <w:szCs w:val="24"/>
          </w:rPr>
        </w:r>
        <w:r w:rsidR="00E0589B" w:rsidRPr="00A3112F">
          <w:rPr>
            <w:sz w:val="24"/>
            <w:szCs w:val="24"/>
          </w:rPr>
          <w:fldChar w:fldCharType="end"/>
        </w:r>
        <w:r w:rsidR="00E0589B" w:rsidRPr="00A3112F">
          <w:rPr>
            <w:sz w:val="24"/>
            <w:szCs w:val="24"/>
          </w:rPr>
        </w:r>
        <w:r w:rsidR="00E0589B" w:rsidRPr="00A3112F">
          <w:rPr>
            <w:sz w:val="24"/>
            <w:szCs w:val="24"/>
          </w:rPr>
          <w:fldChar w:fldCharType="separate"/>
        </w:r>
        <w:r w:rsidR="00E0589B" w:rsidRPr="00A3112F">
          <w:rPr>
            <w:noProof/>
            <w:sz w:val="24"/>
            <w:szCs w:val="24"/>
            <w:vertAlign w:val="superscript"/>
          </w:rPr>
          <w:t>13-15</w:t>
        </w:r>
        <w:r w:rsidR="00E0589B" w:rsidRPr="00A3112F">
          <w:rPr>
            <w:sz w:val="24"/>
            <w:szCs w:val="24"/>
          </w:rPr>
          <w:fldChar w:fldCharType="end"/>
        </w:r>
      </w:hyperlink>
      <w:r w:rsidRPr="00A3112F">
        <w:rPr>
          <w:sz w:val="24"/>
          <w:szCs w:val="24"/>
        </w:rPr>
        <w:t xml:space="preserve"> In comparison to Ag</w:t>
      </w:r>
      <w:r w:rsidRPr="00A3112F">
        <w:rPr>
          <w:sz w:val="24"/>
          <w:szCs w:val="24"/>
          <w:vertAlign w:val="superscript"/>
        </w:rPr>
        <w:t>+</w:t>
      </w:r>
      <w:r w:rsidRPr="00A3112F">
        <w:rPr>
          <w:sz w:val="24"/>
          <w:szCs w:val="24"/>
        </w:rPr>
        <w:t xml:space="preserve">, many believe additional bactericidal mechanisms specific to </w:t>
      </w:r>
      <w:proofErr w:type="spellStart"/>
      <w:r w:rsidRPr="00A3112F">
        <w:rPr>
          <w:sz w:val="24"/>
          <w:szCs w:val="24"/>
        </w:rPr>
        <w:t>AgNPs</w:t>
      </w:r>
      <w:proofErr w:type="spellEnd"/>
      <w:r w:rsidRPr="00A3112F">
        <w:rPr>
          <w:sz w:val="24"/>
          <w:szCs w:val="24"/>
        </w:rPr>
        <w:t>. These include the direct attachment of nanoparticles onto cell membrane, formation of pits and higher penetration of nanoparticles into cell walls compared to Ag</w:t>
      </w:r>
      <w:r w:rsidRPr="00A3112F">
        <w:rPr>
          <w:sz w:val="24"/>
          <w:szCs w:val="24"/>
          <w:vertAlign w:val="superscript"/>
        </w:rPr>
        <w:t>+</w:t>
      </w:r>
      <w:r w:rsidR="00BE55DE" w:rsidRPr="00A3112F">
        <w:rPr>
          <w:sz w:val="24"/>
          <w:szCs w:val="24"/>
        </w:rPr>
        <w:t>.</w:t>
      </w:r>
      <w:r w:rsidRPr="00A3112F">
        <w:rPr>
          <w:sz w:val="24"/>
          <w:szCs w:val="24"/>
        </w:rPr>
        <w:t xml:space="preserve"> </w:t>
      </w:r>
      <w:hyperlink w:anchor="_ENREF_16" w:tooltip="Sondi, 2004 #246" w:history="1">
        <w:r w:rsidR="00E0589B" w:rsidRPr="00A3112F">
          <w:rPr>
            <w:sz w:val="24"/>
            <w:szCs w:val="24"/>
          </w:rPr>
          <w:fldChar w:fldCharType="begin">
            <w:fldData xml:space="preserve">PEVuZE5vdGU+PENpdGU+PEF1dGhvcj5Tb25kaTwvQXV0aG9yPjxZZWFyPjIwMDQ8L1llYXI+PFJl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==
</w:fldData>
          </w:fldChar>
        </w:r>
        <w:r w:rsidR="00E0589B" w:rsidRPr="00A3112F">
          <w:rPr>
            <w:sz w:val="24"/>
            <w:szCs w:val="24"/>
          </w:rPr>
          <w:instrText xml:space="preserve"> ADDIN EN.CITE </w:instrText>
        </w:r>
        <w:r w:rsidR="00E0589B" w:rsidRPr="00A3112F">
          <w:rPr>
            <w:sz w:val="24"/>
            <w:szCs w:val="24"/>
          </w:rPr>
          <w:fldChar w:fldCharType="begin">
            <w:fldData xml:space="preserve">PEVuZE5vdGU+PENpdGU+PEF1dGhvcj5Tb25kaTwvQXV0aG9yPjxZZWFyPjIwMDQ8L1llYXI+PFJl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==
</w:fldData>
          </w:fldChar>
        </w:r>
        <w:r w:rsidR="00E0589B" w:rsidRPr="00A3112F">
          <w:rPr>
            <w:sz w:val="24"/>
            <w:szCs w:val="24"/>
          </w:rPr>
          <w:instrText xml:space="preserve"> ADDIN EN.CITE.DATA </w:instrText>
        </w:r>
        <w:r w:rsidR="00E0589B" w:rsidRPr="00A3112F">
          <w:rPr>
            <w:sz w:val="24"/>
            <w:szCs w:val="24"/>
          </w:rPr>
        </w:r>
        <w:r w:rsidR="00E0589B" w:rsidRPr="00A3112F">
          <w:rPr>
            <w:sz w:val="24"/>
            <w:szCs w:val="24"/>
          </w:rPr>
          <w:fldChar w:fldCharType="end"/>
        </w:r>
        <w:r w:rsidR="00E0589B" w:rsidRPr="00A3112F">
          <w:rPr>
            <w:sz w:val="24"/>
            <w:szCs w:val="24"/>
          </w:rPr>
        </w:r>
        <w:r w:rsidR="00E0589B" w:rsidRPr="00A3112F">
          <w:rPr>
            <w:sz w:val="24"/>
            <w:szCs w:val="24"/>
          </w:rPr>
          <w:fldChar w:fldCharType="separate"/>
        </w:r>
        <w:r w:rsidR="00E0589B" w:rsidRPr="00A3112F">
          <w:rPr>
            <w:noProof/>
            <w:sz w:val="24"/>
            <w:szCs w:val="24"/>
            <w:vertAlign w:val="superscript"/>
          </w:rPr>
          <w:t>16-18</w:t>
        </w:r>
        <w:r w:rsidR="00E0589B" w:rsidRPr="00A3112F">
          <w:rPr>
            <w:sz w:val="24"/>
            <w:szCs w:val="24"/>
          </w:rPr>
          <w:fldChar w:fldCharType="end"/>
        </w:r>
      </w:hyperlink>
      <w:r w:rsidRPr="00A3112F">
        <w:rPr>
          <w:sz w:val="24"/>
          <w:szCs w:val="24"/>
        </w:rPr>
        <w:t xml:space="preserve"> Furthermore, in a recent study, it was found that applying of high Ag</w:t>
      </w:r>
      <w:r w:rsidRPr="00A3112F">
        <w:rPr>
          <w:sz w:val="24"/>
          <w:szCs w:val="24"/>
          <w:vertAlign w:val="superscript"/>
        </w:rPr>
        <w:t>+</w:t>
      </w:r>
      <w:r w:rsidRPr="00A3112F">
        <w:rPr>
          <w:sz w:val="24"/>
          <w:szCs w:val="24"/>
        </w:rPr>
        <w:t xml:space="preserve"> concentration had an opposite effect on biofilm removal, while biofilm removal rate using </w:t>
      </w:r>
      <w:proofErr w:type="spellStart"/>
      <w:r w:rsidRPr="00A3112F">
        <w:rPr>
          <w:sz w:val="24"/>
          <w:szCs w:val="24"/>
        </w:rPr>
        <w:t>AgNPs</w:t>
      </w:r>
      <w:proofErr w:type="spellEnd"/>
      <w:r w:rsidRPr="00A3112F">
        <w:rPr>
          <w:sz w:val="24"/>
          <w:szCs w:val="24"/>
        </w:rPr>
        <w:t xml:space="preserve"> was size-dependent</w:t>
      </w:r>
      <w:r w:rsidR="00BE55DE" w:rsidRPr="00A3112F">
        <w:rPr>
          <w:sz w:val="24"/>
          <w:szCs w:val="24"/>
        </w:rPr>
        <w:t>.</w:t>
      </w:r>
      <w:r w:rsidRPr="00A3112F">
        <w:rPr>
          <w:sz w:val="24"/>
          <w:szCs w:val="24"/>
        </w:rPr>
        <w:t xml:space="preserve"> </w:t>
      </w:r>
      <w:hyperlink w:anchor="_ENREF_19" w:tooltip="Loo, 2014 #30" w:history="1">
        <w:r w:rsidR="00E0589B" w:rsidRPr="00A3112F">
          <w:rPr>
            <w:sz w:val="24"/>
            <w:szCs w:val="24"/>
          </w:rPr>
          <w:fldChar w:fldCharType="begin"/>
        </w:r>
        <w:r w:rsidR="00E0589B" w:rsidRPr="00A3112F">
          <w:rPr>
            <w:sz w:val="24"/>
            <w:szCs w:val="24"/>
          </w:rPr>
          <w:instrText xml:space="preserve"> ADDIN EN.CITE &lt;EndNote&gt;&lt;Cite&gt;&lt;Author&gt;Loo&lt;/Author&gt;&lt;Year&gt;2014&lt;/Year&gt;&lt;RecNum&gt;30&lt;/RecNum&gt;&lt;DisplayText&gt;&lt;style face="superscript"&gt;19&lt;/style&gt;&lt;/DisplayText&gt;&lt;record&gt;&lt;rec-number&gt;30&lt;/rec-number&gt;&lt;foreign-keys&gt;&lt;key app="EN" db-id="awa0wwvf6zxdekexavm5f0vo2vwsx2525zfa"&gt;30&lt;/key&gt;&lt;/foreign-keys&gt;&lt;ref-type name="Journal Article"&gt;17&lt;/ref-type&gt;&lt;contributors&gt;&lt;authors&gt;&lt;author&gt;Loo, C. Y.&lt;/author&gt;&lt;author&gt;Young, P. M.&lt;/author&gt;&lt;author&gt;Cavaliere, R.&lt;/author&gt;&lt;author&gt;Whitchurch, C. B.&lt;/author&gt;&lt;author&gt;Lee, W. H.&lt;/author&gt;&lt;author&gt;Rohanizadeh, R.&lt;/author&gt;&lt;/authors&gt;&lt;/contributors&gt;&lt;titles&gt;&lt;title&gt;&lt;style face="normal" font="default" size="100%"&gt;Silver nanoparticles enhance &lt;/style&gt;&lt;style face="italic" font="default" size="100%"&gt;Pseudomonas aeruginosa&lt;/style&gt;&lt;style face="normal" font="default" size="100%"&gt; PAO1&lt;/style&gt;&lt;style face="italic" font="default" size="100%"&gt; &lt;/style&gt;&lt;style face="normal" font="default" size="100%"&gt;biofilm detachment&lt;/style&gt;&lt;/title&gt;&lt;secondary-title&gt;Drug Dev. Ind. Pharm.&lt;/secondary-title&gt;&lt;/titles&gt;&lt;periodical&gt;&lt;full-title&gt;Drug Dev. Ind. Pharm.&lt;/full-title&gt;&lt;/periodical&gt;&lt;pages&gt;719-729&lt;/pages&gt;&lt;volume&gt;40&lt;/volume&gt;&lt;number&gt;6&lt;/number&gt;&lt;dates&gt;&lt;year&gt;2014&lt;/year&gt;&lt;/dates&gt;&lt;urls&gt;&lt;/urls&gt;&lt;/record&gt;&lt;/Cite&gt;&lt;/EndNote&gt;</w:instrText>
        </w:r>
        <w:r w:rsidR="00E0589B" w:rsidRPr="00A3112F">
          <w:rPr>
            <w:sz w:val="24"/>
            <w:szCs w:val="24"/>
          </w:rPr>
          <w:fldChar w:fldCharType="separate"/>
        </w:r>
        <w:r w:rsidR="00E0589B" w:rsidRPr="00A3112F">
          <w:rPr>
            <w:noProof/>
            <w:sz w:val="24"/>
            <w:szCs w:val="24"/>
            <w:vertAlign w:val="superscript"/>
          </w:rPr>
          <w:t>19</w:t>
        </w:r>
        <w:r w:rsidR="00E0589B" w:rsidRPr="00A3112F">
          <w:rPr>
            <w:sz w:val="24"/>
            <w:szCs w:val="24"/>
          </w:rPr>
          <w:fldChar w:fldCharType="end"/>
        </w:r>
      </w:hyperlink>
      <w:r w:rsidRPr="00A3112F">
        <w:rPr>
          <w:sz w:val="24"/>
          <w:szCs w:val="24"/>
        </w:rPr>
        <w:t xml:space="preserve"> </w:t>
      </w:r>
    </w:p>
    <w:p w14:paraId="37723F5A" w14:textId="77777777" w:rsidR="00C273E4" w:rsidRPr="00A3112F" w:rsidRDefault="00C273E4" w:rsidP="00C3289E">
      <w:pPr>
        <w:spacing w:line="480" w:lineRule="auto"/>
        <w:rPr>
          <w:sz w:val="24"/>
          <w:szCs w:val="24"/>
        </w:rPr>
      </w:pPr>
    </w:p>
    <w:p w14:paraId="34F53DBB" w14:textId="4BB57B28" w:rsidR="003B1174" w:rsidRPr="00A3112F" w:rsidRDefault="00BE55DE" w:rsidP="00C3289E">
      <w:pPr>
        <w:spacing w:line="480" w:lineRule="auto"/>
        <w:rPr>
          <w:sz w:val="24"/>
          <w:szCs w:val="24"/>
        </w:rPr>
      </w:pPr>
      <w:r w:rsidRPr="00A3112F">
        <w:rPr>
          <w:sz w:val="24"/>
          <w:szCs w:val="24"/>
        </w:rPr>
        <w:t>The</w:t>
      </w:r>
      <w:r w:rsidR="003B1174" w:rsidRPr="00A3112F">
        <w:rPr>
          <w:sz w:val="24"/>
          <w:szCs w:val="24"/>
        </w:rPr>
        <w:t xml:space="preserve"> </w:t>
      </w:r>
      <w:r w:rsidRPr="00A3112F">
        <w:rPr>
          <w:sz w:val="24"/>
          <w:szCs w:val="24"/>
        </w:rPr>
        <w:t>cyto</w:t>
      </w:r>
      <w:r w:rsidR="003B1174" w:rsidRPr="00A3112F">
        <w:rPr>
          <w:sz w:val="24"/>
          <w:szCs w:val="24"/>
        </w:rPr>
        <w:t xml:space="preserve">toxicity of </w:t>
      </w:r>
      <w:proofErr w:type="spellStart"/>
      <w:r w:rsidR="003B1174" w:rsidRPr="00A3112F">
        <w:rPr>
          <w:sz w:val="24"/>
          <w:szCs w:val="24"/>
        </w:rPr>
        <w:t>AgNPs</w:t>
      </w:r>
      <w:proofErr w:type="spellEnd"/>
      <w:r w:rsidR="003B1174" w:rsidRPr="00A3112F">
        <w:rPr>
          <w:sz w:val="24"/>
          <w:szCs w:val="24"/>
        </w:rPr>
        <w:t xml:space="preserve"> </w:t>
      </w:r>
      <w:r w:rsidRPr="00A3112F">
        <w:rPr>
          <w:sz w:val="24"/>
          <w:szCs w:val="24"/>
        </w:rPr>
        <w:t>is</w:t>
      </w:r>
      <w:r w:rsidR="003B1174" w:rsidRPr="00A3112F">
        <w:rPr>
          <w:sz w:val="24"/>
          <w:szCs w:val="24"/>
        </w:rPr>
        <w:t xml:space="preserve"> </w:t>
      </w:r>
      <w:r w:rsidRPr="00A3112F">
        <w:rPr>
          <w:sz w:val="24"/>
          <w:szCs w:val="24"/>
        </w:rPr>
        <w:t>a concern lately as</w:t>
      </w:r>
      <w:r w:rsidR="003B1174" w:rsidRPr="00A3112F">
        <w:rPr>
          <w:sz w:val="24"/>
          <w:szCs w:val="24"/>
        </w:rPr>
        <w:t xml:space="preserve"> findings revealed </w:t>
      </w:r>
      <w:r w:rsidRPr="00A3112F">
        <w:rPr>
          <w:sz w:val="24"/>
          <w:szCs w:val="24"/>
        </w:rPr>
        <w:t xml:space="preserve">that </w:t>
      </w:r>
      <w:proofErr w:type="spellStart"/>
      <w:r w:rsidRPr="00A3112F">
        <w:rPr>
          <w:sz w:val="24"/>
          <w:szCs w:val="24"/>
        </w:rPr>
        <w:t>AgNPs</w:t>
      </w:r>
      <w:proofErr w:type="spellEnd"/>
      <w:r w:rsidRPr="00A3112F">
        <w:rPr>
          <w:sz w:val="24"/>
          <w:szCs w:val="24"/>
        </w:rPr>
        <w:t xml:space="preserve"> killed </w:t>
      </w:r>
      <w:r w:rsidR="003B1174" w:rsidRPr="00A3112F">
        <w:rPr>
          <w:sz w:val="24"/>
          <w:szCs w:val="24"/>
        </w:rPr>
        <w:t xml:space="preserve">mammalian cells at concentrations as low as 2–5 </w:t>
      </w:r>
      <w:proofErr w:type="spellStart"/>
      <w:r w:rsidR="003B1174" w:rsidRPr="00A3112F">
        <w:rPr>
          <w:sz w:val="24"/>
          <w:szCs w:val="24"/>
        </w:rPr>
        <w:t>μg</w:t>
      </w:r>
      <w:proofErr w:type="spellEnd"/>
      <w:r w:rsidR="003B1174" w:rsidRPr="00A3112F">
        <w:rPr>
          <w:sz w:val="24"/>
          <w:szCs w:val="24"/>
        </w:rPr>
        <w:t>/</w:t>
      </w:r>
      <w:proofErr w:type="spellStart"/>
      <w:r w:rsidR="003B1174" w:rsidRPr="00A3112F">
        <w:rPr>
          <w:sz w:val="24"/>
          <w:szCs w:val="24"/>
        </w:rPr>
        <w:t>mL</w:t>
      </w:r>
      <w:r w:rsidRPr="00A3112F">
        <w:rPr>
          <w:sz w:val="24"/>
          <w:szCs w:val="24"/>
        </w:rPr>
        <w:t>.</w:t>
      </w:r>
      <w:proofErr w:type="spellEnd"/>
      <w:r w:rsidR="003B1174" w:rsidRPr="00A3112F">
        <w:rPr>
          <w:sz w:val="24"/>
          <w:szCs w:val="24"/>
        </w:rPr>
        <w:t xml:space="preserve"> </w:t>
      </w:r>
      <w:hyperlink w:anchor="_ENREF_20" w:tooltip="Hussain, 2005 #234" w:history="1">
        <w:r w:rsidR="00E0589B" w:rsidRPr="00A3112F">
          <w:rPr>
            <w:sz w:val="24"/>
            <w:szCs w:val="24"/>
          </w:rPr>
          <w:fldChar w:fldCharType="begin">
            <w:fldData xml:space="preserve">PEVuZE5vdGU+PENpdGU+PEF1dGhvcj5IdXNzYWluPC9BdXRob3I+PFllYXI+MjAwNTwvWWVhcj48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=
</w:fldData>
          </w:fldChar>
        </w:r>
        <w:r w:rsidR="00E0589B" w:rsidRPr="00A3112F">
          <w:rPr>
            <w:sz w:val="24"/>
            <w:szCs w:val="24"/>
          </w:rPr>
          <w:instrText xml:space="preserve"> ADDIN EN.CITE </w:instrText>
        </w:r>
        <w:r w:rsidR="00E0589B" w:rsidRPr="00A3112F">
          <w:rPr>
            <w:sz w:val="24"/>
            <w:szCs w:val="24"/>
          </w:rPr>
          <w:fldChar w:fldCharType="begin">
            <w:fldData xml:space="preserve">PEVuZE5vdGU+PENpdGU+PEF1dGhvcj5IdXNzYWluPC9BdXRob3I+PFllYXI+MjAwNTwvWWVhcj48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=
</w:fldData>
          </w:fldChar>
        </w:r>
        <w:r w:rsidR="00E0589B" w:rsidRPr="00A3112F">
          <w:rPr>
            <w:sz w:val="24"/>
            <w:szCs w:val="24"/>
          </w:rPr>
          <w:instrText xml:space="preserve"> ADDIN EN.CITE.DATA </w:instrText>
        </w:r>
        <w:r w:rsidR="00E0589B" w:rsidRPr="00A3112F">
          <w:rPr>
            <w:sz w:val="24"/>
            <w:szCs w:val="24"/>
          </w:rPr>
        </w:r>
        <w:r w:rsidR="00E0589B" w:rsidRPr="00A3112F">
          <w:rPr>
            <w:sz w:val="24"/>
            <w:szCs w:val="24"/>
          </w:rPr>
          <w:fldChar w:fldCharType="end"/>
        </w:r>
        <w:r w:rsidR="00E0589B" w:rsidRPr="00A3112F">
          <w:rPr>
            <w:sz w:val="24"/>
            <w:szCs w:val="24"/>
          </w:rPr>
        </w:r>
        <w:r w:rsidR="00E0589B" w:rsidRPr="00A3112F">
          <w:rPr>
            <w:sz w:val="24"/>
            <w:szCs w:val="24"/>
          </w:rPr>
          <w:fldChar w:fldCharType="separate"/>
        </w:r>
        <w:r w:rsidR="00E0589B" w:rsidRPr="00A3112F">
          <w:rPr>
            <w:noProof/>
            <w:sz w:val="24"/>
            <w:szCs w:val="24"/>
            <w:vertAlign w:val="superscript"/>
          </w:rPr>
          <w:t>20-22</w:t>
        </w:r>
        <w:r w:rsidR="00E0589B" w:rsidRPr="00A3112F">
          <w:rPr>
            <w:sz w:val="24"/>
            <w:szCs w:val="24"/>
          </w:rPr>
          <w:fldChar w:fldCharType="end"/>
        </w:r>
      </w:hyperlink>
      <w:r w:rsidR="003B1174" w:rsidRPr="00A3112F">
        <w:rPr>
          <w:sz w:val="24"/>
          <w:szCs w:val="24"/>
        </w:rPr>
        <w:t xml:space="preserve"> </w:t>
      </w:r>
      <w:r w:rsidRPr="00A3112F">
        <w:rPr>
          <w:sz w:val="24"/>
          <w:szCs w:val="24"/>
        </w:rPr>
        <w:t xml:space="preserve">However, contradictory data has also been reported whereby </w:t>
      </w:r>
      <w:r w:rsidR="003B1174" w:rsidRPr="00A3112F">
        <w:rPr>
          <w:sz w:val="24"/>
          <w:szCs w:val="24"/>
        </w:rPr>
        <w:t xml:space="preserve">mammalian cells were still viable at high </w:t>
      </w:r>
      <w:proofErr w:type="spellStart"/>
      <w:r w:rsidR="003B1174" w:rsidRPr="00A3112F">
        <w:rPr>
          <w:sz w:val="24"/>
          <w:szCs w:val="24"/>
        </w:rPr>
        <w:t>AgNPs</w:t>
      </w:r>
      <w:proofErr w:type="spellEnd"/>
      <w:r w:rsidR="003B1174" w:rsidRPr="00A3112F">
        <w:rPr>
          <w:sz w:val="24"/>
          <w:szCs w:val="24"/>
        </w:rPr>
        <w:t xml:space="preserve"> concentration </w:t>
      </w:r>
      <w:proofErr w:type="gramStart"/>
      <w:r w:rsidR="003B1174" w:rsidRPr="00A3112F">
        <w:rPr>
          <w:sz w:val="24"/>
          <w:szCs w:val="24"/>
        </w:rPr>
        <w:t xml:space="preserve">(100 </w:t>
      </w:r>
      <w:proofErr w:type="spellStart"/>
      <w:r w:rsidR="003B1174" w:rsidRPr="00A3112F">
        <w:rPr>
          <w:sz w:val="24"/>
          <w:szCs w:val="24"/>
        </w:rPr>
        <w:t>μg</w:t>
      </w:r>
      <w:proofErr w:type="spellEnd"/>
      <w:r w:rsidR="003B1174" w:rsidRPr="00A3112F">
        <w:rPr>
          <w:sz w:val="24"/>
          <w:szCs w:val="24"/>
        </w:rPr>
        <w:t>/mL)</w:t>
      </w:r>
      <w:proofErr w:type="gramEnd"/>
      <w:r w:rsidRPr="00A3112F">
        <w:rPr>
          <w:sz w:val="24"/>
          <w:szCs w:val="24"/>
        </w:rPr>
        <w:t>.</w:t>
      </w:r>
      <w:r w:rsidR="003B1174" w:rsidRPr="00A3112F">
        <w:rPr>
          <w:sz w:val="24"/>
          <w:szCs w:val="24"/>
        </w:rPr>
        <w:t xml:space="preserve"> </w:t>
      </w:r>
      <w:hyperlink w:anchor="_ENREF_23" w:tooltip="Samberg, 2012 #235" w:history="1">
        <w:r w:rsidR="00E0589B" w:rsidRPr="00A3112F">
          <w:rPr>
            <w:sz w:val="24"/>
            <w:szCs w:val="24"/>
          </w:rPr>
          <w:fldChar w:fldCharType="begin"/>
        </w:r>
        <w:r w:rsidR="00E0589B" w:rsidRPr="00A3112F">
          <w:rPr>
            <w:sz w:val="24"/>
            <w:szCs w:val="24"/>
          </w:rPr>
          <w:instrText xml:space="preserve"> ADDIN EN.CITE &lt;EndNote&gt;&lt;Cite&gt;&lt;Author&gt;Samberg&lt;/Author&gt;&lt;Year&gt;2012&lt;/Year&gt;&lt;RecNum&gt;235&lt;/RecNum&gt;&lt;DisplayText&gt;&lt;style face="superscript"&gt;23&lt;/style&gt;&lt;/DisplayText&gt;&lt;record&gt;&lt;rec-number&gt;235&lt;/rec-number&gt;&lt;foreign-keys&gt;&lt;key app="EN" db-id="awa0wwvf6zxdekexavm5f0vo2vwsx2525zfa"&gt;235&lt;/key&gt;&lt;/foreign-keys&gt;&lt;ref-type name="Journal Article"&gt;17&lt;/ref-type&gt;&lt;contributors&gt;&lt;authors&gt;&lt;author&gt;Samberg, M. E.&lt;/author&gt;&lt;author&gt;Loboa, E. G.&lt;/author&gt;&lt;author&gt;Oldenburg, S. J.&lt;/author&gt;&lt;author&gt;Monteiro-Riviere, N. A.&lt;/author&gt;&lt;/authors&gt;&lt;/contributors&gt;&lt;titles&gt;&lt;title&gt;Silver nanoparticles do not influence stem cell differentiation but cause minimal toxicity&lt;/title&gt;&lt;secondary-title&gt;Nanomedicine&lt;/secondary-title&gt;&lt;/titles&gt;&lt;periodical&gt;&lt;full-title&gt;Nanomedicine&lt;/full-title&gt;&lt;/periodical&gt;&lt;pages&gt;1197-1209&lt;/pages&gt;&lt;volume&gt;7&lt;/volume&gt;&lt;number&gt;8&lt;/number&gt;&lt;dates&gt;&lt;year&gt;2012&lt;/year&gt;&lt;/dates&gt;&lt;urls&gt;&lt;/urls&gt;&lt;/record&gt;&lt;/Cite&gt;&lt;/EndNote&gt;</w:instrText>
        </w:r>
        <w:r w:rsidR="00E0589B" w:rsidRPr="00A3112F">
          <w:rPr>
            <w:sz w:val="24"/>
            <w:szCs w:val="24"/>
          </w:rPr>
          <w:fldChar w:fldCharType="separate"/>
        </w:r>
        <w:r w:rsidR="00E0589B" w:rsidRPr="00A3112F">
          <w:rPr>
            <w:noProof/>
            <w:sz w:val="24"/>
            <w:szCs w:val="24"/>
            <w:vertAlign w:val="superscript"/>
          </w:rPr>
          <w:t>23</w:t>
        </w:r>
        <w:r w:rsidR="00E0589B" w:rsidRPr="00A3112F">
          <w:rPr>
            <w:sz w:val="24"/>
            <w:szCs w:val="24"/>
          </w:rPr>
          <w:fldChar w:fldCharType="end"/>
        </w:r>
      </w:hyperlink>
      <w:r w:rsidR="003B1174" w:rsidRPr="00A3112F">
        <w:rPr>
          <w:sz w:val="24"/>
          <w:szCs w:val="24"/>
        </w:rPr>
        <w:t xml:space="preserve"> </w:t>
      </w:r>
      <w:r w:rsidRPr="00A3112F">
        <w:rPr>
          <w:sz w:val="24"/>
          <w:szCs w:val="24"/>
        </w:rPr>
        <w:t>Irrespective of</w:t>
      </w:r>
      <w:r w:rsidR="003B1174" w:rsidRPr="00A3112F">
        <w:rPr>
          <w:sz w:val="24"/>
          <w:szCs w:val="24"/>
        </w:rPr>
        <w:t xml:space="preserve"> the conflicting cytotox</w:t>
      </w:r>
      <w:r w:rsidRPr="00A3112F">
        <w:rPr>
          <w:sz w:val="24"/>
          <w:szCs w:val="24"/>
        </w:rPr>
        <w:t xml:space="preserve">ic data of </w:t>
      </w:r>
      <w:proofErr w:type="spellStart"/>
      <w:r w:rsidRPr="00A3112F">
        <w:rPr>
          <w:sz w:val="24"/>
          <w:szCs w:val="24"/>
        </w:rPr>
        <w:t>AgNPs</w:t>
      </w:r>
      <w:proofErr w:type="spellEnd"/>
      <w:r w:rsidRPr="00A3112F">
        <w:rPr>
          <w:sz w:val="24"/>
          <w:szCs w:val="24"/>
        </w:rPr>
        <w:t xml:space="preserve"> in literature, it is safe to assume </w:t>
      </w:r>
      <w:r w:rsidR="003B1174" w:rsidRPr="00A3112F">
        <w:rPr>
          <w:sz w:val="24"/>
          <w:szCs w:val="24"/>
        </w:rPr>
        <w:t>that the minim</w:t>
      </w:r>
      <w:r w:rsidRPr="00A3112F">
        <w:rPr>
          <w:sz w:val="24"/>
          <w:szCs w:val="24"/>
        </w:rPr>
        <w:t>um</w:t>
      </w:r>
      <w:r w:rsidR="003B1174" w:rsidRPr="00A3112F">
        <w:rPr>
          <w:sz w:val="24"/>
          <w:szCs w:val="24"/>
        </w:rPr>
        <w:t xml:space="preserve"> </w:t>
      </w:r>
      <w:proofErr w:type="spellStart"/>
      <w:r w:rsidR="003B1174" w:rsidRPr="00A3112F">
        <w:rPr>
          <w:sz w:val="24"/>
          <w:szCs w:val="24"/>
        </w:rPr>
        <w:t>AgNPs</w:t>
      </w:r>
      <w:proofErr w:type="spellEnd"/>
      <w:r w:rsidR="003B1174" w:rsidRPr="00A3112F">
        <w:rPr>
          <w:sz w:val="24"/>
          <w:szCs w:val="24"/>
        </w:rPr>
        <w:t xml:space="preserve"> concentration to achieve effective biofilm eradication </w:t>
      </w:r>
      <w:r w:rsidRPr="00A3112F">
        <w:rPr>
          <w:sz w:val="24"/>
          <w:szCs w:val="24"/>
        </w:rPr>
        <w:t>will</w:t>
      </w:r>
      <w:r w:rsidR="003B1174" w:rsidRPr="00A3112F">
        <w:rPr>
          <w:sz w:val="24"/>
          <w:szCs w:val="24"/>
        </w:rPr>
        <w:t xml:space="preserve"> cause toxic effect to mammalian cells. For instance, complete removal of biofilm was not achieved even though 200 </w:t>
      </w:r>
      <w:proofErr w:type="spellStart"/>
      <w:r w:rsidR="003B1174" w:rsidRPr="00A3112F">
        <w:rPr>
          <w:sz w:val="24"/>
          <w:szCs w:val="24"/>
        </w:rPr>
        <w:t>μg</w:t>
      </w:r>
      <w:proofErr w:type="spellEnd"/>
      <w:r w:rsidR="003B1174" w:rsidRPr="00A3112F">
        <w:rPr>
          <w:sz w:val="24"/>
          <w:szCs w:val="24"/>
        </w:rPr>
        <w:t xml:space="preserve">/mL 8-nm </w:t>
      </w:r>
      <w:proofErr w:type="spellStart"/>
      <w:r w:rsidR="003B1174" w:rsidRPr="00A3112F">
        <w:rPr>
          <w:sz w:val="24"/>
          <w:szCs w:val="24"/>
        </w:rPr>
        <w:t>AgNPs</w:t>
      </w:r>
      <w:proofErr w:type="spellEnd"/>
      <w:r w:rsidR="003B1174" w:rsidRPr="00A3112F">
        <w:rPr>
          <w:sz w:val="24"/>
          <w:szCs w:val="24"/>
        </w:rPr>
        <w:t xml:space="preserve"> was administered</w:t>
      </w:r>
      <w:r w:rsidRPr="00A3112F">
        <w:rPr>
          <w:sz w:val="24"/>
          <w:szCs w:val="24"/>
        </w:rPr>
        <w:t>.</w:t>
      </w:r>
      <w:r w:rsidR="003B1174" w:rsidRPr="00A3112F">
        <w:rPr>
          <w:sz w:val="24"/>
          <w:szCs w:val="24"/>
        </w:rPr>
        <w:t xml:space="preserve"> </w:t>
      </w:r>
      <w:hyperlink w:anchor="_ENREF_19" w:tooltip="Loo, 2014 #30" w:history="1">
        <w:r w:rsidR="00E0589B" w:rsidRPr="00A3112F">
          <w:rPr>
            <w:sz w:val="24"/>
            <w:szCs w:val="24"/>
          </w:rPr>
          <w:fldChar w:fldCharType="begin"/>
        </w:r>
        <w:r w:rsidR="00E0589B" w:rsidRPr="00A3112F">
          <w:rPr>
            <w:sz w:val="24"/>
            <w:szCs w:val="24"/>
          </w:rPr>
          <w:instrText xml:space="preserve"> ADDIN EN.CITE &lt;EndNote&gt;&lt;Cite&gt;&lt;Author&gt;Loo&lt;/Author&gt;&lt;Year&gt;2014&lt;/Year&gt;&lt;RecNum&gt;30&lt;/RecNum&gt;&lt;DisplayText&gt;&lt;style face="superscript"&gt;19&lt;/style&gt;&lt;/DisplayText&gt;&lt;record&gt;&lt;rec-number&gt;30&lt;/rec-number&gt;&lt;foreign-keys&gt;&lt;key app="EN" db-id="awa0wwvf6zxdekexavm5f0vo2vwsx2525zfa"&gt;30&lt;/key&gt;&lt;/foreign-keys&gt;&lt;ref-type name="Journal Article"&gt;17&lt;/ref-type&gt;&lt;contributors&gt;&lt;authors&gt;&lt;author&gt;Loo, C. Y.&lt;/author&gt;&lt;author&gt;Young, P. M.&lt;/author&gt;&lt;author&gt;Cavaliere, R.&lt;/author&gt;&lt;author&gt;Whitchurch, C. B.&lt;/author&gt;&lt;author&gt;Lee, W. H.&lt;/author&gt;&lt;author&gt;Rohanizadeh, R.&lt;/author&gt;&lt;/authors&gt;&lt;/contributors&gt;&lt;titles&gt;&lt;title&gt;&lt;style face="normal" font="default" size="100%"&gt;Silver nanoparticles enhance &lt;/style&gt;&lt;style face="italic" font="default" size="100%"&gt;Pseudomonas aeruginosa&lt;/style&gt;&lt;style face="normal" font="default" size="100%"&gt; PAO1&lt;/style&gt;&lt;style face="italic" font="default" size="100%"&gt; &lt;/style&gt;&lt;style face="normal" font="default" size="100%"&gt;biofilm detachment&lt;/style&gt;&lt;/title&gt;&lt;secondary-title&gt;Drug Dev. Ind. Pharm.&lt;/secondary-title&gt;&lt;/titles&gt;&lt;periodical&gt;&lt;full-title&gt;Drug Dev. Ind. Pharm.&lt;/full-title&gt;&lt;/periodical&gt;&lt;pages&gt;719-729&lt;/pages&gt;&lt;volume&gt;40&lt;/volume&gt;&lt;number&gt;6&lt;/number&gt;&lt;dates&gt;&lt;year&gt;2014&lt;/year&gt;&lt;/dates&gt;&lt;urls&gt;&lt;/urls&gt;&lt;/record&gt;&lt;/Cite&gt;&lt;/EndNote&gt;</w:instrText>
        </w:r>
        <w:r w:rsidR="00E0589B" w:rsidRPr="00A3112F">
          <w:rPr>
            <w:sz w:val="24"/>
            <w:szCs w:val="24"/>
          </w:rPr>
          <w:fldChar w:fldCharType="separate"/>
        </w:r>
        <w:r w:rsidR="00E0589B" w:rsidRPr="00A3112F">
          <w:rPr>
            <w:noProof/>
            <w:sz w:val="24"/>
            <w:szCs w:val="24"/>
            <w:vertAlign w:val="superscript"/>
          </w:rPr>
          <w:t>19</w:t>
        </w:r>
        <w:r w:rsidR="00E0589B" w:rsidRPr="00A3112F">
          <w:rPr>
            <w:sz w:val="24"/>
            <w:szCs w:val="24"/>
          </w:rPr>
          <w:fldChar w:fldCharType="end"/>
        </w:r>
      </w:hyperlink>
      <w:r w:rsidR="00813957" w:rsidRPr="00A3112F">
        <w:rPr>
          <w:sz w:val="24"/>
          <w:szCs w:val="24"/>
        </w:rPr>
        <w:t xml:space="preserve"> </w:t>
      </w:r>
      <w:r w:rsidR="003B1174" w:rsidRPr="00A3112F">
        <w:rPr>
          <w:sz w:val="24"/>
          <w:szCs w:val="24"/>
        </w:rPr>
        <w:t xml:space="preserve">Curcumin, </w:t>
      </w:r>
      <w:r w:rsidR="00A7323B" w:rsidRPr="00A3112F">
        <w:rPr>
          <w:sz w:val="24"/>
          <w:szCs w:val="24"/>
        </w:rPr>
        <w:t>active</w:t>
      </w:r>
      <w:r w:rsidR="003B1174" w:rsidRPr="00A3112F">
        <w:rPr>
          <w:sz w:val="24"/>
          <w:szCs w:val="24"/>
        </w:rPr>
        <w:t xml:space="preserve"> compound found in turmeric, has varied activities, such as anti-cancer, anti-inflammatory, anti-oxidant, and anti-</w:t>
      </w:r>
      <w:r w:rsidR="001E01D2" w:rsidRPr="00A3112F">
        <w:rPr>
          <w:sz w:val="24"/>
          <w:szCs w:val="24"/>
        </w:rPr>
        <w:t>bacterial</w:t>
      </w:r>
      <w:r w:rsidR="003B1174" w:rsidRPr="00A3112F">
        <w:rPr>
          <w:sz w:val="24"/>
          <w:szCs w:val="24"/>
        </w:rPr>
        <w:t>. This compound is deemed non-toxic for consumption as up to 8</w:t>
      </w:r>
      <w:r w:rsidR="00A13520" w:rsidRPr="00A3112F">
        <w:rPr>
          <w:sz w:val="24"/>
          <w:szCs w:val="24"/>
        </w:rPr>
        <w:t xml:space="preserve"> g/</w:t>
      </w:r>
      <w:r w:rsidR="003B1174" w:rsidRPr="00A3112F">
        <w:rPr>
          <w:sz w:val="24"/>
          <w:szCs w:val="24"/>
        </w:rPr>
        <w:t xml:space="preserve">day orally could be well tolerated in healthy subjects. Recent studies discovered the ability of curcumin to inhibit the formation of biofilm, particularly in Gram positive microorganisms. Moshe </w:t>
      </w:r>
      <w:r w:rsidRPr="00A3112F">
        <w:rPr>
          <w:i/>
          <w:sz w:val="24"/>
          <w:szCs w:val="24"/>
        </w:rPr>
        <w:t xml:space="preserve">et al </w:t>
      </w:r>
      <w:r w:rsidR="003B1174" w:rsidRPr="00A3112F">
        <w:rPr>
          <w:sz w:val="24"/>
          <w:szCs w:val="24"/>
        </w:rPr>
        <w:t xml:space="preserve">reported </w:t>
      </w:r>
      <w:r w:rsidR="003B1174" w:rsidRPr="00A3112F">
        <w:rPr>
          <w:sz w:val="24"/>
          <w:szCs w:val="24"/>
        </w:rPr>
        <w:lastRenderedPageBreak/>
        <w:t xml:space="preserve">that curcumin (100 </w:t>
      </w:r>
      <w:proofErr w:type="spellStart"/>
      <w:r w:rsidR="003B1174" w:rsidRPr="00A3112F">
        <w:rPr>
          <w:sz w:val="24"/>
          <w:szCs w:val="24"/>
        </w:rPr>
        <w:t>μg</w:t>
      </w:r>
      <w:proofErr w:type="spellEnd"/>
      <w:r w:rsidR="003B1174" w:rsidRPr="00A3112F">
        <w:rPr>
          <w:sz w:val="24"/>
          <w:szCs w:val="24"/>
        </w:rPr>
        <w:t xml:space="preserve">/mL) effectively blocked the </w:t>
      </w:r>
      <w:r w:rsidR="003B1174" w:rsidRPr="00A3112F">
        <w:rPr>
          <w:i/>
          <w:iCs/>
          <w:sz w:val="24"/>
          <w:szCs w:val="24"/>
        </w:rPr>
        <w:t>in vitro</w:t>
      </w:r>
      <w:r w:rsidR="003B1174" w:rsidRPr="00A3112F">
        <w:rPr>
          <w:sz w:val="24"/>
          <w:szCs w:val="24"/>
        </w:rPr>
        <w:t xml:space="preserve"> formation of </w:t>
      </w:r>
      <w:r w:rsidR="00D733AB" w:rsidRPr="00A3112F">
        <w:rPr>
          <w:i/>
          <w:iCs/>
          <w:sz w:val="24"/>
          <w:szCs w:val="24"/>
        </w:rPr>
        <w:t>Staphylococcus</w:t>
      </w:r>
      <w:r w:rsidR="003B1174" w:rsidRPr="00A3112F">
        <w:rPr>
          <w:i/>
          <w:iCs/>
          <w:sz w:val="24"/>
          <w:szCs w:val="24"/>
        </w:rPr>
        <w:t xml:space="preserve"> aureus </w:t>
      </w:r>
      <w:r w:rsidR="003B1174" w:rsidRPr="00A3112F">
        <w:rPr>
          <w:sz w:val="24"/>
          <w:szCs w:val="24"/>
        </w:rPr>
        <w:t xml:space="preserve">biofilm </w:t>
      </w:r>
      <w:hyperlink w:anchor="_ENREF_24" w:tooltip="Moshe, 2011 #130" w:history="1">
        <w:r w:rsidR="00E0589B" w:rsidRPr="00A3112F">
          <w:rPr>
            <w:sz w:val="24"/>
            <w:szCs w:val="24"/>
          </w:rPr>
          <w:fldChar w:fldCharType="begin"/>
        </w:r>
        <w:r w:rsidR="00E0589B" w:rsidRPr="00A3112F">
          <w:rPr>
            <w:sz w:val="24"/>
            <w:szCs w:val="24"/>
          </w:rPr>
          <w:instrText xml:space="preserve"> ADDIN EN.CITE &lt;EndNote&gt;&lt;Cite&gt;&lt;Author&gt;Moshe&lt;/Author&gt;&lt;Year&gt;2011&lt;/Year&gt;&lt;RecNum&gt;130&lt;/RecNum&gt;&lt;DisplayText&gt;&lt;style face="superscript"&gt;24&lt;/style&gt;&lt;/DisplayText&gt;&lt;record&gt;&lt;rec-number&gt;130&lt;/rec-number&gt;&lt;foreign-keys&gt;&lt;key app="EN" db-id="awa0wwvf6zxdekexavm5f0vo2vwsx2525zfa"&gt;130&lt;/key&gt;&lt;/foreign-keys&gt;&lt;ref-type name="Book Section"&gt;5&lt;/ref-type&gt;&lt;contributors&gt;&lt;authors&gt;&lt;author&gt;Moshe, M.&lt;/author&gt;&lt;author&gt;Lellouche, J.&lt;/author&gt;&lt;author&gt;Banin, E.&lt;/author&gt;&lt;/authors&gt;&lt;secondary-authors&gt;&lt;author&gt;Mendez-Vilas, A.&lt;/author&gt;&lt;/secondary-authors&gt;&lt;/contributors&gt;&lt;titles&gt;&lt;title&gt;Curcumin : a natural antibiofilm agent&lt;/title&gt;&lt;secondary-title&gt;Science and Technology against microbial pathogens: research, development and evaluation&lt;/secondary-title&gt;&lt;/titles&gt;&lt;dates&gt;&lt;year&gt;2011&lt;/year&gt;&lt;/dates&gt;&lt;pub-location&gt;Singapore&lt;/pub-location&gt;&lt;publisher&gt;World Scientific Publishing Company&lt;/publisher&gt;&lt;urls&gt;&lt;/urls&gt;&lt;/record&gt;&lt;/Cite&gt;&lt;/EndNote&gt;</w:instrText>
        </w:r>
        <w:r w:rsidR="00E0589B" w:rsidRPr="00A3112F">
          <w:rPr>
            <w:sz w:val="24"/>
            <w:szCs w:val="24"/>
          </w:rPr>
          <w:fldChar w:fldCharType="separate"/>
        </w:r>
        <w:r w:rsidR="00E0589B" w:rsidRPr="00A3112F">
          <w:rPr>
            <w:noProof/>
            <w:sz w:val="24"/>
            <w:szCs w:val="24"/>
            <w:vertAlign w:val="superscript"/>
          </w:rPr>
          <w:t>24</w:t>
        </w:r>
        <w:r w:rsidR="00E0589B" w:rsidRPr="00A3112F">
          <w:rPr>
            <w:sz w:val="24"/>
            <w:szCs w:val="24"/>
          </w:rPr>
          <w:fldChar w:fldCharType="end"/>
        </w:r>
      </w:hyperlink>
      <w:r w:rsidR="003B1174" w:rsidRPr="00A3112F">
        <w:rPr>
          <w:sz w:val="24"/>
          <w:szCs w:val="24"/>
        </w:rPr>
        <w:t xml:space="preserve">. Curcumin was also equally effective to remove established mature biofilm as revealed in the near complete biofilm eradication at 50 </w:t>
      </w:r>
      <w:proofErr w:type="spellStart"/>
      <w:r w:rsidR="003B1174" w:rsidRPr="00A3112F">
        <w:rPr>
          <w:sz w:val="24"/>
          <w:szCs w:val="24"/>
        </w:rPr>
        <w:t>μg</w:t>
      </w:r>
      <w:proofErr w:type="spellEnd"/>
      <w:r w:rsidR="003B1174" w:rsidRPr="00A3112F">
        <w:rPr>
          <w:sz w:val="24"/>
          <w:szCs w:val="24"/>
        </w:rPr>
        <w:t>/mL dose</w:t>
      </w:r>
      <w:r w:rsidRPr="00A3112F">
        <w:rPr>
          <w:sz w:val="24"/>
          <w:szCs w:val="24"/>
        </w:rPr>
        <w:t>.</w:t>
      </w:r>
      <w:r w:rsidR="003B1174" w:rsidRPr="00A3112F">
        <w:rPr>
          <w:b/>
          <w:bCs/>
          <w:sz w:val="24"/>
          <w:szCs w:val="24"/>
        </w:rPr>
        <w:t xml:space="preserve"> </w:t>
      </w:r>
      <w:hyperlink w:anchor="_ENREF_24" w:tooltip="Moshe, 2011 #130" w:history="1">
        <w:r w:rsidR="00E0589B" w:rsidRPr="00A3112F">
          <w:rPr>
            <w:sz w:val="24"/>
            <w:szCs w:val="24"/>
          </w:rPr>
          <w:fldChar w:fldCharType="begin"/>
        </w:r>
        <w:r w:rsidR="00E0589B" w:rsidRPr="00A3112F">
          <w:rPr>
            <w:sz w:val="24"/>
            <w:szCs w:val="24"/>
          </w:rPr>
          <w:instrText xml:space="preserve"> ADDIN EN.CITE &lt;EndNote&gt;&lt;Cite&gt;&lt;Author&gt;Moshe&lt;/Author&gt;&lt;Year&gt;2011&lt;/Year&gt;&lt;RecNum&gt;130&lt;/RecNum&gt;&lt;DisplayText&gt;&lt;style face="superscript"&gt;24&lt;/style&gt;&lt;/DisplayText&gt;&lt;record&gt;&lt;rec-number&gt;130&lt;/rec-number&gt;&lt;foreign-keys&gt;&lt;key app="EN" db-id="awa0wwvf6zxdekexavm5f0vo2vwsx2525zfa"&gt;130&lt;/key&gt;&lt;/foreign-keys&gt;&lt;ref-type name="Book Section"&gt;5&lt;/ref-type&gt;&lt;contributors&gt;&lt;authors&gt;&lt;author&gt;Moshe, M.&lt;/author&gt;&lt;author&gt;Lellouche, J.&lt;/author&gt;&lt;author&gt;Banin, E.&lt;/author&gt;&lt;/authors&gt;&lt;secondary-authors&gt;&lt;author&gt;Mendez-Vilas, A.&lt;/author&gt;&lt;/secondary-authors&gt;&lt;/contributors&gt;&lt;titles&gt;&lt;title&gt;Curcumin : a natural antibiofilm agent&lt;/title&gt;&lt;secondary-title&gt;Science and Technology against microbial pathogens: research, development and evaluation&lt;/secondary-title&gt;&lt;/titles&gt;&lt;dates&gt;&lt;year&gt;2011&lt;/year&gt;&lt;/dates&gt;&lt;pub-location&gt;Singapore&lt;/pub-location&gt;&lt;publisher&gt;World Scientific Publishing Company&lt;/publisher&gt;&lt;urls&gt;&lt;/urls&gt;&lt;/record&gt;&lt;/Cite&gt;&lt;/EndNote&gt;</w:instrText>
        </w:r>
        <w:r w:rsidR="00E0589B" w:rsidRPr="00A3112F">
          <w:rPr>
            <w:sz w:val="24"/>
            <w:szCs w:val="24"/>
          </w:rPr>
          <w:fldChar w:fldCharType="separate"/>
        </w:r>
        <w:r w:rsidR="00E0589B" w:rsidRPr="00A3112F">
          <w:rPr>
            <w:noProof/>
            <w:sz w:val="24"/>
            <w:szCs w:val="24"/>
            <w:vertAlign w:val="superscript"/>
          </w:rPr>
          <w:t>24</w:t>
        </w:r>
        <w:r w:rsidR="00E0589B" w:rsidRPr="00A3112F">
          <w:rPr>
            <w:sz w:val="24"/>
            <w:szCs w:val="24"/>
          </w:rPr>
          <w:fldChar w:fldCharType="end"/>
        </w:r>
      </w:hyperlink>
      <w:r w:rsidR="003B1174" w:rsidRPr="00A3112F">
        <w:rPr>
          <w:sz w:val="24"/>
          <w:szCs w:val="24"/>
        </w:rPr>
        <w:t xml:space="preserve"> Curcumin is proposed to exert its anti-biofilm activity via attenuation of quorum-sensing (QS) virulence factors by interfering with the signal molecules-based QS system</w:t>
      </w:r>
      <w:r w:rsidRPr="00A3112F">
        <w:rPr>
          <w:sz w:val="24"/>
          <w:szCs w:val="24"/>
        </w:rPr>
        <w:t>.</w:t>
      </w:r>
      <w:r w:rsidR="003B1174" w:rsidRPr="00A3112F">
        <w:rPr>
          <w:sz w:val="24"/>
          <w:szCs w:val="24"/>
        </w:rPr>
        <w:t xml:space="preserve"> </w:t>
      </w:r>
      <w:hyperlink w:anchor="_ENREF_25" w:tooltip="Rudrappa, 2008 #131" w:history="1">
        <w:r w:rsidR="00E0589B" w:rsidRPr="00A3112F">
          <w:rPr>
            <w:sz w:val="24"/>
            <w:szCs w:val="24"/>
          </w:rPr>
          <w:fldChar w:fldCharType="begin"/>
        </w:r>
        <w:r w:rsidR="00E0589B" w:rsidRPr="00A3112F">
          <w:rPr>
            <w:sz w:val="24"/>
            <w:szCs w:val="24"/>
          </w:rPr>
          <w:instrText xml:space="preserve"> ADDIN EN.CITE &lt;EndNote&gt;&lt;Cite&gt;&lt;Author&gt;Rudrappa&lt;/Author&gt;&lt;Year&gt;2008&lt;/Year&gt;&lt;RecNum&gt;131&lt;/RecNum&gt;&lt;DisplayText&gt;&lt;style face="superscript"&gt;25&lt;/style&gt;&lt;/DisplayText&gt;&lt;record&gt;&lt;rec-number&gt;131&lt;/rec-number&gt;&lt;foreign-keys&gt;&lt;key app="EN" db-id="awa0wwvf6zxdekexavm5f0vo2vwsx2525zfa"&gt;131&lt;/key&gt;&lt;/foreign-keys&gt;&lt;ref-type name="Journal Article"&gt;17&lt;/ref-type&gt;&lt;contributors&gt;&lt;authors&gt;&lt;author&gt;Rudrappa, Thimmaraju&lt;/author&gt;&lt;author&gt;Bais, Harsh P.&lt;/author&gt;&lt;/authors&gt;&lt;/contributors&gt;&lt;titles&gt;&lt;title&gt;&lt;style face="normal" font="default" size="100%"&gt;Curcumin, a Known Phenolic from Curcuma longa, Attenuates the Virulence of &lt;/style&gt;&lt;style face="italic" font="default" size="100%"&gt;Pseudomonas aeruginosa &lt;/style&gt;&lt;style face="normal" font="default" size="100%"&gt;PAO1 in Whole Plant and Animal Pathogenicity Models&lt;/style&gt;&lt;/title&gt;&lt;secondary-title&gt;J. Agric. Food Chem.&lt;/secondary-title&gt;&lt;/titles&gt;&lt;periodical&gt;&lt;full-title&gt;J. Agric. Food Chem.&lt;/full-title&gt;&lt;/periodical&gt;&lt;pages&gt;1955-1962&lt;/pages&gt;&lt;volume&gt;56&lt;/volume&gt;&lt;number&gt;6&lt;/number&gt;&lt;dates&gt;&lt;year&gt;2008&lt;/year&gt;&lt;pub-dates&gt;&lt;date&gt;2013/08/20&lt;/date&gt;&lt;/pub-dates&gt;&lt;/dates&gt;&lt;publisher&gt;American Chemical Society&lt;/publisher&gt;&lt;urls&gt;&lt;related-urls&gt;&lt;url&gt;http://dx.doi.org/10.1021/jf072591j &lt;/url&gt;&lt;/related-urls&gt;&lt;/urls&gt;&lt;/record&gt;&lt;/Cite&gt;&lt;/EndNote&gt;</w:instrText>
        </w:r>
        <w:r w:rsidR="00E0589B" w:rsidRPr="00A3112F">
          <w:rPr>
            <w:sz w:val="24"/>
            <w:szCs w:val="24"/>
          </w:rPr>
          <w:fldChar w:fldCharType="separate"/>
        </w:r>
        <w:r w:rsidR="00E0589B" w:rsidRPr="00A3112F">
          <w:rPr>
            <w:noProof/>
            <w:sz w:val="24"/>
            <w:szCs w:val="24"/>
            <w:vertAlign w:val="superscript"/>
          </w:rPr>
          <w:t>25</w:t>
        </w:r>
        <w:r w:rsidR="00E0589B" w:rsidRPr="00A3112F">
          <w:rPr>
            <w:sz w:val="24"/>
            <w:szCs w:val="24"/>
          </w:rPr>
          <w:fldChar w:fldCharType="end"/>
        </w:r>
      </w:hyperlink>
      <w:r w:rsidR="003B1174" w:rsidRPr="00A3112F">
        <w:rPr>
          <w:sz w:val="24"/>
          <w:szCs w:val="24"/>
        </w:rPr>
        <w:t xml:space="preserve"> Therefore, it is envisaged that the combination therapy using </w:t>
      </w:r>
      <w:proofErr w:type="spellStart"/>
      <w:r w:rsidR="003B1174" w:rsidRPr="00A3112F">
        <w:rPr>
          <w:sz w:val="24"/>
          <w:szCs w:val="24"/>
        </w:rPr>
        <w:t>AgNPs</w:t>
      </w:r>
      <w:proofErr w:type="spellEnd"/>
      <w:r w:rsidR="003B1174" w:rsidRPr="00A3112F">
        <w:rPr>
          <w:sz w:val="24"/>
          <w:szCs w:val="24"/>
        </w:rPr>
        <w:t xml:space="preserve"> and non-toxic curcumin </w:t>
      </w:r>
      <w:r w:rsidRPr="00A3112F">
        <w:rPr>
          <w:sz w:val="24"/>
          <w:szCs w:val="24"/>
        </w:rPr>
        <w:t xml:space="preserve">would </w:t>
      </w:r>
      <w:r w:rsidR="003B1174" w:rsidRPr="00A3112F">
        <w:rPr>
          <w:sz w:val="24"/>
          <w:szCs w:val="24"/>
        </w:rPr>
        <w:t>enhance the anti-biofilm activities while simultaneously exerting low lo</w:t>
      </w:r>
      <w:r w:rsidR="00C3289E" w:rsidRPr="00A3112F">
        <w:rPr>
          <w:sz w:val="24"/>
          <w:szCs w:val="24"/>
        </w:rPr>
        <w:t>cal toxicity to mammalian cells.</w:t>
      </w:r>
    </w:p>
    <w:p w14:paraId="3F4E0733" w14:textId="77777777" w:rsidR="00C273E4" w:rsidRPr="00A3112F" w:rsidRDefault="00C273E4" w:rsidP="00C3289E">
      <w:pPr>
        <w:spacing w:line="480" w:lineRule="auto"/>
        <w:rPr>
          <w:sz w:val="24"/>
          <w:szCs w:val="24"/>
        </w:rPr>
      </w:pPr>
    </w:p>
    <w:p w14:paraId="2F770852" w14:textId="77777777" w:rsidR="003B1174" w:rsidRPr="00A3112F" w:rsidRDefault="003B1174" w:rsidP="007D1659">
      <w:pPr>
        <w:spacing w:line="480" w:lineRule="auto"/>
        <w:rPr>
          <w:sz w:val="24"/>
          <w:szCs w:val="24"/>
        </w:rPr>
      </w:pPr>
      <w:r w:rsidRPr="00A3112F">
        <w:rPr>
          <w:sz w:val="24"/>
          <w:szCs w:val="24"/>
        </w:rPr>
        <w:t xml:space="preserve">This present study evaluated the combination therapy using Cur-NPs and </w:t>
      </w:r>
      <w:proofErr w:type="spellStart"/>
      <w:r w:rsidRPr="00A3112F">
        <w:rPr>
          <w:sz w:val="24"/>
          <w:szCs w:val="24"/>
        </w:rPr>
        <w:t>AgNPs</w:t>
      </w:r>
      <w:proofErr w:type="spellEnd"/>
      <w:r w:rsidRPr="00A3112F">
        <w:rPr>
          <w:sz w:val="24"/>
          <w:szCs w:val="24"/>
        </w:rPr>
        <w:t xml:space="preserve"> against inhibition of biofilm formation and detachment of established biofilms. For this, we have fabricated </w:t>
      </w:r>
      <w:r w:rsidR="001E01D2" w:rsidRPr="00A3112F">
        <w:rPr>
          <w:sz w:val="24"/>
          <w:szCs w:val="24"/>
        </w:rPr>
        <w:t xml:space="preserve">combination of Cur-NPs and </w:t>
      </w:r>
      <w:proofErr w:type="spellStart"/>
      <w:r w:rsidR="001E01D2" w:rsidRPr="00A3112F">
        <w:rPr>
          <w:sz w:val="24"/>
          <w:szCs w:val="24"/>
        </w:rPr>
        <w:t>AgNPs</w:t>
      </w:r>
      <w:proofErr w:type="spellEnd"/>
      <w:r w:rsidR="001E01D2" w:rsidRPr="00A3112F">
        <w:rPr>
          <w:sz w:val="24"/>
          <w:szCs w:val="24"/>
        </w:rPr>
        <w:t xml:space="preserve"> (referred as Cur-SNPs)</w:t>
      </w:r>
      <w:r w:rsidR="006834AB" w:rsidRPr="00A3112F">
        <w:rPr>
          <w:sz w:val="24"/>
          <w:szCs w:val="24"/>
        </w:rPr>
        <w:t xml:space="preserve"> with</w:t>
      </w:r>
      <w:r w:rsidRPr="00A3112F">
        <w:rPr>
          <w:sz w:val="24"/>
          <w:szCs w:val="24"/>
        </w:rPr>
        <w:t xml:space="preserve"> </w:t>
      </w:r>
      <w:r w:rsidR="006834AB" w:rsidRPr="00A3112F">
        <w:rPr>
          <w:sz w:val="24"/>
          <w:szCs w:val="24"/>
        </w:rPr>
        <w:t xml:space="preserve">average size of 30 nm </w:t>
      </w:r>
      <w:r w:rsidRPr="00A3112F">
        <w:rPr>
          <w:sz w:val="24"/>
          <w:szCs w:val="24"/>
        </w:rPr>
        <w:t>using solvent and anti-solvent precipitation method. The release kinetics of curcumin and Ag</w:t>
      </w:r>
      <w:r w:rsidRPr="00A3112F">
        <w:rPr>
          <w:sz w:val="24"/>
          <w:szCs w:val="24"/>
          <w:vertAlign w:val="superscript"/>
        </w:rPr>
        <w:t xml:space="preserve">+ </w:t>
      </w:r>
      <w:r w:rsidRPr="00A3112F">
        <w:rPr>
          <w:sz w:val="24"/>
          <w:szCs w:val="24"/>
        </w:rPr>
        <w:t>as well as anti-biofilm activities of the combination compounds were accessed in this study.</w:t>
      </w:r>
    </w:p>
    <w:p w14:paraId="0486EEA3" w14:textId="77777777" w:rsidR="00F9587B" w:rsidRPr="00A3112F" w:rsidRDefault="003B1174" w:rsidP="007D1659">
      <w:pPr>
        <w:spacing w:line="480" w:lineRule="auto"/>
        <w:rPr>
          <w:sz w:val="24"/>
          <w:szCs w:val="24"/>
        </w:rPr>
      </w:pPr>
      <w:r w:rsidRPr="00A3112F">
        <w:rPr>
          <w:sz w:val="24"/>
          <w:szCs w:val="24"/>
        </w:rPr>
        <w:t xml:space="preserve"> </w:t>
      </w:r>
    </w:p>
    <w:p w14:paraId="477D8336" w14:textId="77777777" w:rsidR="003B1174" w:rsidRPr="00A3112F" w:rsidRDefault="00A66405" w:rsidP="007D1659">
      <w:pPr>
        <w:spacing w:line="480" w:lineRule="auto"/>
        <w:rPr>
          <w:b/>
          <w:bCs/>
          <w:sz w:val="28"/>
          <w:szCs w:val="28"/>
        </w:rPr>
      </w:pPr>
      <w:r w:rsidRPr="00A3112F">
        <w:rPr>
          <w:b/>
          <w:bCs/>
          <w:sz w:val="28"/>
          <w:szCs w:val="28"/>
        </w:rPr>
        <w:t>MATERIALS AND METHODS</w:t>
      </w:r>
    </w:p>
    <w:p w14:paraId="351F7799" w14:textId="77777777" w:rsidR="00CA21C0" w:rsidRPr="00A3112F" w:rsidRDefault="00CA21C0" w:rsidP="007D1659">
      <w:pPr>
        <w:spacing w:line="480" w:lineRule="auto"/>
        <w:rPr>
          <w:b/>
          <w:bCs/>
          <w:sz w:val="24"/>
          <w:szCs w:val="24"/>
        </w:rPr>
      </w:pPr>
      <w:r w:rsidRPr="00A3112F">
        <w:rPr>
          <w:b/>
          <w:bCs/>
          <w:sz w:val="24"/>
          <w:szCs w:val="24"/>
        </w:rPr>
        <w:t>Materials</w:t>
      </w:r>
    </w:p>
    <w:p w14:paraId="133BFF47" w14:textId="77777777" w:rsidR="004C7815" w:rsidRPr="00A3112F" w:rsidRDefault="008F3F8D" w:rsidP="004C7815">
      <w:pPr>
        <w:spacing w:line="480" w:lineRule="auto"/>
        <w:rPr>
          <w:sz w:val="24"/>
        </w:rPr>
      </w:pPr>
      <w:r w:rsidRPr="00A3112F">
        <w:rPr>
          <w:sz w:val="24"/>
          <w:szCs w:val="24"/>
        </w:rPr>
        <w:t xml:space="preserve">Silver nitrate (AgNO3), </w:t>
      </w:r>
      <w:proofErr w:type="spellStart"/>
      <w:r w:rsidRPr="00A3112F">
        <w:rPr>
          <w:sz w:val="24"/>
          <w:szCs w:val="24"/>
        </w:rPr>
        <w:t>gallic</w:t>
      </w:r>
      <w:proofErr w:type="spellEnd"/>
      <w:r w:rsidRPr="00A3112F">
        <w:rPr>
          <w:sz w:val="24"/>
          <w:szCs w:val="24"/>
        </w:rPr>
        <w:t xml:space="preserve"> acid and curcumin </w:t>
      </w:r>
      <w:r w:rsidR="004C7815" w:rsidRPr="00A3112F">
        <w:rPr>
          <w:sz w:val="24"/>
          <w:szCs w:val="24"/>
        </w:rPr>
        <w:t xml:space="preserve">(purity≥80%) </w:t>
      </w:r>
      <w:r w:rsidRPr="00A3112F">
        <w:rPr>
          <w:sz w:val="24"/>
          <w:szCs w:val="24"/>
        </w:rPr>
        <w:t xml:space="preserve">were supplied by MP </w:t>
      </w:r>
      <w:proofErr w:type="spellStart"/>
      <w:r w:rsidRPr="00A3112F">
        <w:rPr>
          <w:sz w:val="24"/>
          <w:szCs w:val="24"/>
        </w:rPr>
        <w:t>Biomedicals</w:t>
      </w:r>
      <w:proofErr w:type="spellEnd"/>
      <w:r w:rsidRPr="00A3112F">
        <w:rPr>
          <w:sz w:val="24"/>
          <w:szCs w:val="24"/>
        </w:rPr>
        <w:t xml:space="preserve">, Australia. </w:t>
      </w:r>
      <w:proofErr w:type="spellStart"/>
      <w:r w:rsidRPr="00A3112F">
        <w:rPr>
          <w:sz w:val="24"/>
        </w:rPr>
        <w:t>Polyvinylpyrrolidone</w:t>
      </w:r>
      <w:proofErr w:type="spellEnd"/>
      <w:r w:rsidRPr="00A3112F">
        <w:t xml:space="preserve"> (</w:t>
      </w:r>
      <w:r w:rsidRPr="00A3112F">
        <w:rPr>
          <w:sz w:val="24"/>
          <w:szCs w:val="24"/>
        </w:rPr>
        <w:t xml:space="preserve">PVP) and </w:t>
      </w:r>
      <w:proofErr w:type="spellStart"/>
      <w:r w:rsidRPr="00A3112F">
        <w:rPr>
          <w:sz w:val="24"/>
          <w:szCs w:val="24"/>
        </w:rPr>
        <w:t>pluronic</w:t>
      </w:r>
      <w:proofErr w:type="spellEnd"/>
      <w:r w:rsidRPr="00A3112F">
        <w:rPr>
          <w:sz w:val="24"/>
          <w:szCs w:val="24"/>
        </w:rPr>
        <w:t xml:space="preserve"> F-127 were purchased from Sigma, Australia.</w:t>
      </w:r>
      <w:r w:rsidR="00175C6F" w:rsidRPr="00A3112F">
        <w:rPr>
          <w:sz w:val="24"/>
          <w:szCs w:val="24"/>
        </w:rPr>
        <w:t xml:space="preserve"> </w:t>
      </w:r>
      <w:r w:rsidR="004C7815" w:rsidRPr="00A3112F">
        <w:rPr>
          <w:sz w:val="24"/>
        </w:rPr>
        <w:t>Deionized water was purified by reverse osmosis (</w:t>
      </w:r>
      <w:proofErr w:type="spellStart"/>
      <w:r w:rsidR="004C7815" w:rsidRPr="00A3112F">
        <w:rPr>
          <w:sz w:val="24"/>
        </w:rPr>
        <w:t>milliQ</w:t>
      </w:r>
      <w:proofErr w:type="spellEnd"/>
      <w:r w:rsidR="004C7815" w:rsidRPr="00A3112F">
        <w:rPr>
          <w:sz w:val="24"/>
        </w:rPr>
        <w:t>, Millipore, Australia).</w:t>
      </w:r>
      <w:r w:rsidR="004C7815" w:rsidRPr="00A3112F">
        <w:t xml:space="preserve"> </w:t>
      </w:r>
      <w:r w:rsidR="004C7815" w:rsidRPr="00A3112F">
        <w:rPr>
          <w:sz w:val="24"/>
        </w:rPr>
        <w:t>All chemicals were used without further purification.</w:t>
      </w:r>
    </w:p>
    <w:p w14:paraId="7FBD0056" w14:textId="77777777" w:rsidR="00175C6F" w:rsidRPr="00A3112F" w:rsidRDefault="00175C6F" w:rsidP="007D1659">
      <w:pPr>
        <w:spacing w:line="480" w:lineRule="auto"/>
        <w:rPr>
          <w:sz w:val="24"/>
          <w:szCs w:val="24"/>
        </w:rPr>
      </w:pPr>
    </w:p>
    <w:p w14:paraId="10C2D044" w14:textId="77777777" w:rsidR="003B1174" w:rsidRPr="00A3112F" w:rsidRDefault="003B1174" w:rsidP="007D1659">
      <w:pPr>
        <w:spacing w:line="480" w:lineRule="auto"/>
        <w:rPr>
          <w:b/>
          <w:bCs/>
          <w:sz w:val="24"/>
          <w:szCs w:val="24"/>
        </w:rPr>
      </w:pPr>
      <w:r w:rsidRPr="00A3112F">
        <w:rPr>
          <w:b/>
          <w:bCs/>
          <w:sz w:val="24"/>
          <w:szCs w:val="24"/>
        </w:rPr>
        <w:lastRenderedPageBreak/>
        <w:t xml:space="preserve">Preparation of </w:t>
      </w:r>
      <w:r w:rsidR="00C24BE2" w:rsidRPr="00A3112F">
        <w:rPr>
          <w:b/>
          <w:bCs/>
          <w:sz w:val="24"/>
          <w:szCs w:val="24"/>
        </w:rPr>
        <w:t>C</w:t>
      </w:r>
      <w:r w:rsidRPr="00A3112F">
        <w:rPr>
          <w:b/>
          <w:bCs/>
          <w:sz w:val="24"/>
          <w:szCs w:val="24"/>
        </w:rPr>
        <w:t xml:space="preserve">urcumin </w:t>
      </w:r>
      <w:r w:rsidR="00C24BE2" w:rsidRPr="00A3112F">
        <w:rPr>
          <w:b/>
          <w:bCs/>
          <w:sz w:val="24"/>
          <w:szCs w:val="24"/>
        </w:rPr>
        <w:t>N</w:t>
      </w:r>
      <w:r w:rsidRPr="00A3112F">
        <w:rPr>
          <w:b/>
          <w:bCs/>
          <w:sz w:val="24"/>
          <w:szCs w:val="24"/>
        </w:rPr>
        <w:t>anoparticles (Cur-NP</w:t>
      </w:r>
      <w:r w:rsidR="00C273E4" w:rsidRPr="00A3112F">
        <w:rPr>
          <w:b/>
          <w:bCs/>
          <w:sz w:val="24"/>
          <w:szCs w:val="24"/>
        </w:rPr>
        <w:t>s</w:t>
      </w:r>
      <w:r w:rsidRPr="00A3112F">
        <w:rPr>
          <w:b/>
          <w:bCs/>
          <w:sz w:val="24"/>
          <w:szCs w:val="24"/>
        </w:rPr>
        <w:t xml:space="preserve">), </w:t>
      </w:r>
      <w:r w:rsidR="00C24BE2" w:rsidRPr="00A3112F">
        <w:rPr>
          <w:b/>
          <w:bCs/>
          <w:sz w:val="24"/>
          <w:szCs w:val="24"/>
        </w:rPr>
        <w:t>C</w:t>
      </w:r>
      <w:r w:rsidRPr="00A3112F">
        <w:rPr>
          <w:b/>
          <w:bCs/>
          <w:sz w:val="24"/>
          <w:szCs w:val="24"/>
        </w:rPr>
        <w:t xml:space="preserve">urcumin </w:t>
      </w:r>
      <w:r w:rsidR="00C24BE2" w:rsidRPr="00A3112F">
        <w:rPr>
          <w:b/>
          <w:bCs/>
          <w:sz w:val="24"/>
          <w:szCs w:val="24"/>
        </w:rPr>
        <w:t>S</w:t>
      </w:r>
      <w:r w:rsidRPr="00A3112F">
        <w:rPr>
          <w:b/>
          <w:bCs/>
          <w:sz w:val="24"/>
          <w:szCs w:val="24"/>
        </w:rPr>
        <w:t>ilver nanoparticles (Cur-</w:t>
      </w:r>
      <w:r w:rsidR="00AC34E4" w:rsidRPr="00A3112F">
        <w:rPr>
          <w:b/>
          <w:bCs/>
          <w:sz w:val="24"/>
          <w:szCs w:val="24"/>
        </w:rPr>
        <w:t>SN</w:t>
      </w:r>
      <w:r w:rsidRPr="00A3112F">
        <w:rPr>
          <w:b/>
          <w:bCs/>
          <w:sz w:val="24"/>
          <w:szCs w:val="24"/>
        </w:rPr>
        <w:t xml:space="preserve">Ps) and </w:t>
      </w:r>
      <w:proofErr w:type="spellStart"/>
      <w:r w:rsidRPr="00A3112F">
        <w:rPr>
          <w:b/>
          <w:bCs/>
          <w:sz w:val="24"/>
          <w:szCs w:val="24"/>
        </w:rPr>
        <w:t>AgNPs</w:t>
      </w:r>
      <w:proofErr w:type="spellEnd"/>
      <w:r w:rsidRPr="00A3112F">
        <w:rPr>
          <w:b/>
          <w:bCs/>
          <w:sz w:val="24"/>
          <w:szCs w:val="24"/>
        </w:rPr>
        <w:t xml:space="preserve"> </w:t>
      </w:r>
    </w:p>
    <w:p w14:paraId="1CBC7F45" w14:textId="1CCF6ADE" w:rsidR="003B1174" w:rsidRPr="00A3112F" w:rsidRDefault="003B1174" w:rsidP="007D1659">
      <w:pPr>
        <w:spacing w:line="480" w:lineRule="auto"/>
        <w:rPr>
          <w:sz w:val="24"/>
          <w:szCs w:val="24"/>
        </w:rPr>
      </w:pPr>
      <w:r w:rsidRPr="00A3112F">
        <w:rPr>
          <w:sz w:val="24"/>
          <w:szCs w:val="24"/>
        </w:rPr>
        <w:t xml:space="preserve">Colloids of </w:t>
      </w:r>
      <w:proofErr w:type="spellStart"/>
      <w:r w:rsidRPr="00A3112F">
        <w:rPr>
          <w:sz w:val="24"/>
          <w:szCs w:val="24"/>
        </w:rPr>
        <w:t>AgNPs</w:t>
      </w:r>
      <w:proofErr w:type="spellEnd"/>
      <w:r w:rsidRPr="00A3112F">
        <w:rPr>
          <w:sz w:val="24"/>
          <w:szCs w:val="24"/>
        </w:rPr>
        <w:t xml:space="preserve"> with average diameter of 7 to 15 nm were prepared according to the method as described previously</w:t>
      </w:r>
      <w:r w:rsidR="001A38DF" w:rsidRPr="00A3112F">
        <w:rPr>
          <w:sz w:val="24"/>
          <w:szCs w:val="24"/>
        </w:rPr>
        <w:t>.</w:t>
      </w:r>
      <w:r w:rsidRPr="00A3112F">
        <w:rPr>
          <w:sz w:val="24"/>
          <w:szCs w:val="24"/>
        </w:rPr>
        <w:t xml:space="preserve"> </w:t>
      </w:r>
      <w:hyperlink w:anchor="_ENREF_19" w:tooltip="Loo, 2014 #30" w:history="1">
        <w:r w:rsidR="00E0589B" w:rsidRPr="00A3112F">
          <w:rPr>
            <w:sz w:val="24"/>
            <w:szCs w:val="24"/>
          </w:rPr>
          <w:fldChar w:fldCharType="begin"/>
        </w:r>
        <w:r w:rsidR="00E0589B" w:rsidRPr="00A3112F">
          <w:rPr>
            <w:sz w:val="24"/>
            <w:szCs w:val="24"/>
          </w:rPr>
          <w:instrText xml:space="preserve"> ADDIN EN.CITE &lt;EndNote&gt;&lt;Cite&gt;&lt;Author&gt;Loo&lt;/Author&gt;&lt;Year&gt;2014&lt;/Year&gt;&lt;RecNum&gt;30&lt;/RecNum&gt;&lt;DisplayText&gt;&lt;style face="superscript"&gt;19&lt;/style&gt;&lt;/DisplayText&gt;&lt;record&gt;&lt;rec-number&gt;30&lt;/rec-number&gt;&lt;foreign-keys&gt;&lt;key app="EN" db-id="awa0wwvf6zxdekexavm5f0vo2vwsx2525zfa"&gt;30&lt;/key&gt;&lt;/foreign-keys&gt;&lt;ref-type name="Journal Article"&gt;17&lt;/ref-type&gt;&lt;contributors&gt;&lt;authors&gt;&lt;author&gt;Loo, C. Y.&lt;/author&gt;&lt;author&gt;Young, P. M.&lt;/author&gt;&lt;author&gt;Cavaliere, R.&lt;/author&gt;&lt;author&gt;Whitchurch, C. B.&lt;/author&gt;&lt;author&gt;Lee, W. H.&lt;/author&gt;&lt;author&gt;Rohanizadeh, R.&lt;/author&gt;&lt;/authors&gt;&lt;/contributors&gt;&lt;titles&gt;&lt;title&gt;&lt;style face="normal" font="default" size="100%"&gt;Silver nanoparticles enhance &lt;/style&gt;&lt;style face="italic" font="default" size="100%"&gt;Pseudomonas aeruginosa&lt;/style&gt;&lt;style face="normal" font="default" size="100%"&gt; PAO1&lt;/style&gt;&lt;style face="italic" font="default" size="100%"&gt; &lt;/style&gt;&lt;style face="normal" font="default" size="100%"&gt;biofilm detachment&lt;/style&gt;&lt;/title&gt;&lt;secondary-title&gt;Drug Dev. Ind. Pharm.&lt;/secondary-title&gt;&lt;/titles&gt;&lt;periodical&gt;&lt;full-title&gt;Drug Dev. Ind. Pharm.&lt;/full-title&gt;&lt;/periodical&gt;&lt;pages&gt;719-729&lt;/pages&gt;&lt;volume&gt;40&lt;/volume&gt;&lt;number&gt;6&lt;/number&gt;&lt;dates&gt;&lt;year&gt;2014&lt;/year&gt;&lt;/dates&gt;&lt;urls&gt;&lt;/urls&gt;&lt;/record&gt;&lt;/Cite&gt;&lt;/EndNote&gt;</w:instrText>
        </w:r>
        <w:r w:rsidR="00E0589B" w:rsidRPr="00A3112F">
          <w:rPr>
            <w:sz w:val="24"/>
            <w:szCs w:val="24"/>
          </w:rPr>
          <w:fldChar w:fldCharType="separate"/>
        </w:r>
        <w:r w:rsidR="00E0589B" w:rsidRPr="00A3112F">
          <w:rPr>
            <w:noProof/>
            <w:sz w:val="24"/>
            <w:szCs w:val="24"/>
            <w:vertAlign w:val="superscript"/>
          </w:rPr>
          <w:t>19</w:t>
        </w:r>
        <w:r w:rsidR="00E0589B" w:rsidRPr="00A3112F">
          <w:rPr>
            <w:sz w:val="24"/>
            <w:szCs w:val="24"/>
          </w:rPr>
          <w:fldChar w:fldCharType="end"/>
        </w:r>
      </w:hyperlink>
      <w:r w:rsidR="00C273E4" w:rsidRPr="00A3112F">
        <w:rPr>
          <w:sz w:val="24"/>
          <w:szCs w:val="24"/>
        </w:rPr>
        <w:t xml:space="preserve"> </w:t>
      </w:r>
      <w:r w:rsidRPr="00A3112F">
        <w:rPr>
          <w:sz w:val="24"/>
          <w:szCs w:val="24"/>
        </w:rPr>
        <w:t>Cur-NPs were prepared using solvent and anti-solvent precipitation method</w:t>
      </w:r>
      <w:r w:rsidR="001A38DF" w:rsidRPr="00A3112F">
        <w:rPr>
          <w:sz w:val="24"/>
          <w:szCs w:val="24"/>
        </w:rPr>
        <w:t xml:space="preserve"> as described previously. </w:t>
      </w:r>
      <w:hyperlink w:anchor="_ENREF_26" w:tooltip="Lee, 2015 #314" w:history="1">
        <w:r w:rsidR="00E0589B" w:rsidRPr="00A3112F">
          <w:rPr>
            <w:sz w:val="24"/>
            <w:szCs w:val="24"/>
          </w:rPr>
          <w:fldChar w:fldCharType="begin"/>
        </w:r>
        <w:r w:rsidR="00E0589B" w:rsidRPr="00A3112F">
          <w:rPr>
            <w:sz w:val="24"/>
            <w:szCs w:val="24"/>
          </w:rPr>
          <w:instrText xml:space="preserve"> ADDIN EN.CITE &lt;EndNote&gt;&lt;Cite&gt;&lt;Author&gt;Lee&lt;/Author&gt;&lt;Year&gt;2015&lt;/Year&gt;&lt;RecNum&gt;314&lt;/RecNum&gt;&lt;DisplayText&gt;&lt;style face="superscript"&gt;26&lt;/style&gt;&lt;/DisplayText&gt;&lt;record&gt;&lt;rec-number&gt;314&lt;/rec-number&gt;&lt;foreign-keys&gt;&lt;key app="EN" db-id="awa0wwvf6zxdekexavm5f0vo2vwsx2525zfa"&gt;314&lt;/key&gt;&lt;/foreign-keys&gt;&lt;ref-type name="Journal Article"&gt;17&lt;/ref-type&gt;&lt;contributors&gt;&lt;authors&gt;&lt;author&gt;Lee, Wing-Hin&lt;/author&gt;&lt;author&gt;Bebawy, Mary&lt;/author&gt;&lt;author&gt;Loo, Ching-Yee&lt;/author&gt;&lt;author&gt;Luk, Frederick&lt;/author&gt;&lt;author&gt;Mason, Rebecca S.&lt;/author&gt;&lt;author&gt;Rohanizadeh, Ramin&lt;/author&gt;&lt;/authors&gt;&lt;/contributors&gt;&lt;titles&gt;&lt;title&gt;Fabrication of Curcumin Micellar Nanoparticles with Enhanced Anti-Cancer Activity&lt;/title&gt;&lt;secondary-title&gt;J. Biomed. Nanotechnol.&lt;/secondary-title&gt;&lt;/titles&gt;&lt;periodical&gt;&lt;full-title&gt;J. Biomed. Nanotechnol.&lt;/full-title&gt;&lt;/periodical&gt;&lt;pages&gt;1093-1105&lt;/pages&gt;&lt;volume&gt;11&lt;/volume&gt;&lt;number&gt;6&lt;/number&gt;&lt;keywords&gt;&lt;keyword&gt;ANTI-CANCER&lt;/keyword&gt;&lt;keyword&gt;BIODEGRADABLE POLYMER COATING&lt;/keyword&gt;&lt;keyword&gt;CELLULAR UPTAKE&lt;/keyword&gt;&lt;keyword&gt;CURCUMIN&lt;/keyword&gt;&lt;keyword&gt;CYTOTOXICITY&lt;/keyword&gt;&lt;keyword&gt;MICELLES&lt;/keyword&gt;&lt;/keywords&gt;&lt;dates&gt;&lt;year&gt;2015&lt;/year&gt;&lt;/dates&gt;&lt;urls&gt;&lt;related-urls&gt;&lt;url&gt;http://www.ingentaconnect.com/content/asp/jbn/2015/00000011/00000006/art00015&lt;/url&gt;&lt;url&gt;http://dx.doi.org/10.1166/jbn.2015.2041&lt;/url&gt;&lt;/related-urls&gt;&lt;/urls&gt;&lt;electronic-resource-num&gt;10.1166/jbn.2015.2041&lt;/electronic-resource-num&gt;&lt;/record&gt;&lt;/Cite&gt;&lt;/EndNote&gt;</w:instrText>
        </w:r>
        <w:r w:rsidR="00E0589B" w:rsidRPr="00A3112F">
          <w:rPr>
            <w:sz w:val="24"/>
            <w:szCs w:val="24"/>
          </w:rPr>
          <w:fldChar w:fldCharType="separate"/>
        </w:r>
        <w:r w:rsidR="00E0589B" w:rsidRPr="00A3112F">
          <w:rPr>
            <w:noProof/>
            <w:sz w:val="24"/>
            <w:szCs w:val="24"/>
            <w:vertAlign w:val="superscript"/>
          </w:rPr>
          <w:t>26</w:t>
        </w:r>
        <w:r w:rsidR="00E0589B" w:rsidRPr="00A3112F">
          <w:rPr>
            <w:sz w:val="24"/>
            <w:szCs w:val="24"/>
          </w:rPr>
          <w:fldChar w:fldCharType="end"/>
        </w:r>
      </w:hyperlink>
      <w:r w:rsidRPr="00A3112F">
        <w:rPr>
          <w:sz w:val="24"/>
          <w:szCs w:val="24"/>
        </w:rPr>
        <w:t xml:space="preserve"> For the preparation of Cur-</w:t>
      </w:r>
      <w:r w:rsidR="00A1611C" w:rsidRPr="00A3112F">
        <w:rPr>
          <w:sz w:val="24"/>
          <w:szCs w:val="24"/>
        </w:rPr>
        <w:t>S</w:t>
      </w:r>
      <w:r w:rsidRPr="00A3112F">
        <w:rPr>
          <w:sz w:val="24"/>
          <w:szCs w:val="24"/>
        </w:rPr>
        <w:t xml:space="preserve">NPs, the same procedure was used with a slight modification in which 100 mg of re-dispersed </w:t>
      </w:r>
      <w:proofErr w:type="spellStart"/>
      <w:r w:rsidRPr="00A3112F">
        <w:rPr>
          <w:sz w:val="24"/>
          <w:szCs w:val="24"/>
        </w:rPr>
        <w:t>AgNPs</w:t>
      </w:r>
      <w:proofErr w:type="spellEnd"/>
      <w:r w:rsidRPr="00A3112F">
        <w:rPr>
          <w:sz w:val="24"/>
          <w:szCs w:val="24"/>
        </w:rPr>
        <w:t xml:space="preserve"> was added into the </w:t>
      </w:r>
      <w:r w:rsidR="00CA21C0" w:rsidRPr="00A3112F">
        <w:rPr>
          <w:sz w:val="24"/>
          <w:szCs w:val="24"/>
        </w:rPr>
        <w:t>Cur-NPs suspension</w:t>
      </w:r>
      <w:r w:rsidRPr="00A3112F">
        <w:rPr>
          <w:sz w:val="24"/>
          <w:szCs w:val="24"/>
        </w:rPr>
        <w:t xml:space="preserve"> before the addition of PVP</w:t>
      </w:r>
      <w:r w:rsidR="001A38DF" w:rsidRPr="00A3112F">
        <w:rPr>
          <w:sz w:val="24"/>
          <w:szCs w:val="24"/>
        </w:rPr>
        <w:t>.</w:t>
      </w:r>
      <w:r w:rsidR="00081FFC" w:rsidRPr="00A3112F">
        <w:rPr>
          <w:sz w:val="24"/>
          <w:szCs w:val="24"/>
        </w:rPr>
        <w:t xml:space="preserve"> </w:t>
      </w:r>
      <w:hyperlink w:anchor="_ENREF_26" w:tooltip="Lee, 2015 #314" w:history="1">
        <w:r w:rsidR="00E0589B" w:rsidRPr="00A3112F">
          <w:rPr>
            <w:sz w:val="24"/>
            <w:szCs w:val="24"/>
          </w:rPr>
          <w:fldChar w:fldCharType="begin"/>
        </w:r>
        <w:r w:rsidR="00E0589B" w:rsidRPr="00A3112F">
          <w:rPr>
            <w:sz w:val="24"/>
            <w:szCs w:val="24"/>
          </w:rPr>
          <w:instrText xml:space="preserve"> ADDIN EN.CITE &lt;EndNote&gt;&lt;Cite&gt;&lt;Author&gt;Lee&lt;/Author&gt;&lt;Year&gt;2015&lt;/Year&gt;&lt;RecNum&gt;314&lt;/RecNum&gt;&lt;DisplayText&gt;&lt;style face="superscript"&gt;26&lt;/style&gt;&lt;/DisplayText&gt;&lt;record&gt;&lt;rec-number&gt;314&lt;/rec-number&gt;&lt;foreign-keys&gt;&lt;key app="EN" db-id="awa0wwvf6zxdekexavm5f0vo2vwsx2525zfa"&gt;314&lt;/key&gt;&lt;/foreign-keys&gt;&lt;ref-type name="Journal Article"&gt;17&lt;/ref-type&gt;&lt;contributors&gt;&lt;authors&gt;&lt;author&gt;Lee, Wing-Hin&lt;/author&gt;&lt;author&gt;Bebawy, Mary&lt;/author&gt;&lt;author&gt;Loo, Ching-Yee&lt;/author&gt;&lt;author&gt;Luk, Frederick&lt;/author&gt;&lt;author&gt;Mason, Rebecca S.&lt;/author&gt;&lt;author&gt;Rohanizadeh, Ramin&lt;/author&gt;&lt;/authors&gt;&lt;/contributors&gt;&lt;titles&gt;&lt;title&gt;Fabrication of Curcumin Micellar Nanoparticles with Enhanced Anti-Cancer Activity&lt;/title&gt;&lt;secondary-title&gt;J. Biomed. Nanotechnol.&lt;/secondary-title&gt;&lt;/titles&gt;&lt;periodical&gt;&lt;full-title&gt;J. Biomed. Nanotechnol.&lt;/full-title&gt;&lt;/periodical&gt;&lt;pages&gt;1093-1105&lt;/pages&gt;&lt;volume&gt;11&lt;/volume&gt;&lt;number&gt;6&lt;/number&gt;&lt;keywords&gt;&lt;keyword&gt;ANTI-CANCER&lt;/keyword&gt;&lt;keyword&gt;BIODEGRADABLE POLYMER COATING&lt;/keyword&gt;&lt;keyword&gt;CELLULAR UPTAKE&lt;/keyword&gt;&lt;keyword&gt;CURCUMIN&lt;/keyword&gt;&lt;keyword&gt;CYTOTOXICITY&lt;/keyword&gt;&lt;keyword&gt;MICELLES&lt;/keyword&gt;&lt;/keywords&gt;&lt;dates&gt;&lt;year&gt;2015&lt;/year&gt;&lt;/dates&gt;&lt;urls&gt;&lt;related-urls&gt;&lt;url&gt;http://www.ingentaconnect.com/content/asp/jbn/2015/00000011/00000006/art00015&lt;/url&gt;&lt;url&gt;http://dx.doi.org/10.1166/jbn.2015.2041&lt;/url&gt;&lt;/related-urls&gt;&lt;/urls&gt;&lt;electronic-resource-num&gt;10.1166/jbn.2015.2041&lt;/electronic-resource-num&gt;&lt;/record&gt;&lt;/Cite&gt;&lt;/EndNote&gt;</w:instrText>
        </w:r>
        <w:r w:rsidR="00E0589B" w:rsidRPr="00A3112F">
          <w:rPr>
            <w:sz w:val="24"/>
            <w:szCs w:val="24"/>
          </w:rPr>
          <w:fldChar w:fldCharType="separate"/>
        </w:r>
        <w:r w:rsidR="00E0589B" w:rsidRPr="00A3112F">
          <w:rPr>
            <w:noProof/>
            <w:sz w:val="24"/>
            <w:szCs w:val="24"/>
            <w:vertAlign w:val="superscript"/>
          </w:rPr>
          <w:t>26</w:t>
        </w:r>
        <w:r w:rsidR="00E0589B" w:rsidRPr="00A3112F">
          <w:rPr>
            <w:sz w:val="24"/>
            <w:szCs w:val="24"/>
          </w:rPr>
          <w:fldChar w:fldCharType="end"/>
        </w:r>
      </w:hyperlink>
      <w:r w:rsidRPr="00A3112F">
        <w:rPr>
          <w:sz w:val="24"/>
          <w:szCs w:val="24"/>
        </w:rPr>
        <w:t xml:space="preserve"> </w:t>
      </w:r>
    </w:p>
    <w:p w14:paraId="066B473F" w14:textId="77777777" w:rsidR="003B1174" w:rsidRPr="00A3112F" w:rsidRDefault="003B1174" w:rsidP="007D1659">
      <w:pPr>
        <w:spacing w:line="480" w:lineRule="auto"/>
        <w:rPr>
          <w:b/>
          <w:bCs/>
          <w:sz w:val="24"/>
          <w:szCs w:val="24"/>
        </w:rPr>
      </w:pPr>
    </w:p>
    <w:p w14:paraId="5C98F2CF" w14:textId="77777777" w:rsidR="003B1174" w:rsidRPr="00A3112F" w:rsidRDefault="003B1174" w:rsidP="007D1659">
      <w:pPr>
        <w:spacing w:line="480" w:lineRule="auto"/>
        <w:rPr>
          <w:b/>
          <w:bCs/>
          <w:sz w:val="24"/>
          <w:szCs w:val="24"/>
        </w:rPr>
      </w:pPr>
      <w:r w:rsidRPr="00A3112F">
        <w:rPr>
          <w:b/>
          <w:bCs/>
          <w:sz w:val="24"/>
          <w:szCs w:val="24"/>
        </w:rPr>
        <w:t xml:space="preserve">Physicochemical </w:t>
      </w:r>
      <w:r w:rsidR="00C24BE2" w:rsidRPr="00A3112F">
        <w:rPr>
          <w:b/>
          <w:bCs/>
          <w:sz w:val="24"/>
          <w:szCs w:val="24"/>
        </w:rPr>
        <w:t>C</w:t>
      </w:r>
      <w:r w:rsidRPr="00A3112F">
        <w:rPr>
          <w:b/>
          <w:bCs/>
          <w:sz w:val="24"/>
          <w:szCs w:val="24"/>
        </w:rPr>
        <w:t xml:space="preserve">haracterization of </w:t>
      </w:r>
      <w:r w:rsidR="00C24BE2" w:rsidRPr="00A3112F">
        <w:rPr>
          <w:b/>
          <w:bCs/>
          <w:sz w:val="24"/>
          <w:szCs w:val="24"/>
        </w:rPr>
        <w:t>Nanoparticles</w:t>
      </w:r>
    </w:p>
    <w:p w14:paraId="72A7CE81" w14:textId="192E7DEC" w:rsidR="003B1174" w:rsidRPr="00A3112F" w:rsidRDefault="003B1174" w:rsidP="007D1659">
      <w:pPr>
        <w:spacing w:line="480" w:lineRule="auto"/>
        <w:rPr>
          <w:sz w:val="24"/>
          <w:szCs w:val="24"/>
        </w:rPr>
      </w:pPr>
      <w:r w:rsidRPr="00A3112F" w:rsidDel="007A5DF8">
        <w:rPr>
          <w:sz w:val="24"/>
          <w:szCs w:val="24"/>
        </w:rPr>
        <w:t>Particle size and polydispersity index (PDI) of Cur-NPs, Cur-</w:t>
      </w:r>
      <w:r w:rsidR="00966E41" w:rsidRPr="00A3112F">
        <w:rPr>
          <w:sz w:val="24"/>
          <w:szCs w:val="24"/>
        </w:rPr>
        <w:t>S</w:t>
      </w:r>
      <w:r w:rsidRPr="00A3112F" w:rsidDel="007A5DF8">
        <w:rPr>
          <w:sz w:val="24"/>
          <w:szCs w:val="24"/>
        </w:rPr>
        <w:t xml:space="preserve">NPs and </w:t>
      </w:r>
      <w:proofErr w:type="spellStart"/>
      <w:r w:rsidRPr="00A3112F" w:rsidDel="007A5DF8">
        <w:rPr>
          <w:sz w:val="24"/>
          <w:szCs w:val="24"/>
        </w:rPr>
        <w:t>AgNPs</w:t>
      </w:r>
      <w:proofErr w:type="spellEnd"/>
      <w:r w:rsidRPr="00A3112F" w:rsidDel="007A5DF8">
        <w:rPr>
          <w:sz w:val="24"/>
          <w:szCs w:val="24"/>
        </w:rPr>
        <w:t xml:space="preserve"> were determined using </w:t>
      </w:r>
      <w:r w:rsidRPr="00A3112F">
        <w:rPr>
          <w:sz w:val="24"/>
          <w:szCs w:val="24"/>
        </w:rPr>
        <w:t xml:space="preserve">dynamic light scattering </w:t>
      </w:r>
      <w:r w:rsidR="008A4FD8" w:rsidRPr="00A3112F">
        <w:rPr>
          <w:sz w:val="24"/>
          <w:szCs w:val="24"/>
        </w:rPr>
        <w:t>(</w:t>
      </w:r>
      <w:r w:rsidRPr="00A3112F" w:rsidDel="007A5DF8">
        <w:rPr>
          <w:sz w:val="24"/>
          <w:szCs w:val="24"/>
        </w:rPr>
        <w:t>DLS</w:t>
      </w:r>
      <w:r w:rsidR="008A4FD8" w:rsidRPr="00A3112F">
        <w:rPr>
          <w:sz w:val="24"/>
          <w:szCs w:val="24"/>
        </w:rPr>
        <w:t>)</w:t>
      </w:r>
      <w:r w:rsidRPr="00A3112F" w:rsidDel="007A5DF8">
        <w:rPr>
          <w:sz w:val="24"/>
          <w:szCs w:val="24"/>
        </w:rPr>
        <w:t xml:space="preserve"> (Malvern </w:t>
      </w:r>
      <w:proofErr w:type="spellStart"/>
      <w:r w:rsidRPr="00A3112F" w:rsidDel="007A5DF8">
        <w:rPr>
          <w:sz w:val="24"/>
          <w:szCs w:val="24"/>
        </w:rPr>
        <w:t>Zetasizer</w:t>
      </w:r>
      <w:proofErr w:type="spellEnd"/>
      <w:r w:rsidRPr="00A3112F" w:rsidDel="007A5DF8">
        <w:rPr>
          <w:sz w:val="24"/>
          <w:szCs w:val="24"/>
        </w:rPr>
        <w:t xml:space="preserve"> Nano ZS, United Kingdom).</w:t>
      </w:r>
      <w:r w:rsidRPr="00A3112F">
        <w:rPr>
          <w:rFonts w:ascii="Cambria" w:hAnsi="Cambria" w:cs="Cambria"/>
          <w:kern w:val="0"/>
          <w:sz w:val="24"/>
          <w:szCs w:val="24"/>
        </w:rPr>
        <w:t xml:space="preserve"> </w:t>
      </w:r>
      <w:r w:rsidRPr="00A3112F">
        <w:rPr>
          <w:sz w:val="24"/>
          <w:szCs w:val="24"/>
        </w:rPr>
        <w:t xml:space="preserve">DLS was performed using Malvern </w:t>
      </w:r>
      <w:proofErr w:type="spellStart"/>
      <w:r w:rsidRPr="00A3112F">
        <w:rPr>
          <w:sz w:val="24"/>
          <w:szCs w:val="24"/>
        </w:rPr>
        <w:t>Zetasizer</w:t>
      </w:r>
      <w:proofErr w:type="spellEnd"/>
      <w:r w:rsidRPr="00A3112F">
        <w:rPr>
          <w:sz w:val="24"/>
          <w:szCs w:val="24"/>
        </w:rPr>
        <w:t xml:space="preserve"> Nano ZS with the following settings: the refractive index for silver and curcumin were 1.35 and 1.41, respectively while the viscosity of water was 0.8872 </w:t>
      </w:r>
      <w:proofErr w:type="spellStart"/>
      <w:r w:rsidRPr="00A3112F">
        <w:rPr>
          <w:sz w:val="24"/>
          <w:szCs w:val="24"/>
        </w:rPr>
        <w:t>mPas</w:t>
      </w:r>
      <w:proofErr w:type="spellEnd"/>
      <w:r w:rsidR="009A7338" w:rsidRPr="00A3112F">
        <w:rPr>
          <w:sz w:val="24"/>
          <w:szCs w:val="24"/>
        </w:rPr>
        <w:t xml:space="preserve">. </w:t>
      </w:r>
      <w:r w:rsidR="009A7338" w:rsidRPr="00A3112F">
        <w:rPr>
          <w:sz w:val="24"/>
          <w:szCs w:val="24"/>
        </w:rPr>
        <w:fldChar w:fldCharType="begin">
          <w:fldData xml:space="preserve">PEVuZE5vdGU+PENpdGU+PEF1dGhvcj5Mb288L0F1dGhvcj48WWVhcj4yMDE0PC9ZZWFyPjxSZWNO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</w:fldData>
        </w:fldChar>
      </w:r>
      <w:r w:rsidR="00E0589B" w:rsidRPr="00A3112F">
        <w:rPr>
          <w:sz w:val="24"/>
          <w:szCs w:val="24"/>
        </w:rPr>
        <w:instrText xml:space="preserve"> ADDIN EN.CITE </w:instrText>
      </w:r>
      <w:r w:rsidR="00E0589B" w:rsidRPr="00A3112F">
        <w:rPr>
          <w:sz w:val="24"/>
          <w:szCs w:val="24"/>
        </w:rPr>
        <w:fldChar w:fldCharType="begin">
          <w:fldData xml:space="preserve">PEVuZE5vdGU+PENpdGU+PEF1dGhvcj5Mb288L0F1dGhvcj48WWVhcj4yMDE0PC9ZZWFyPjxSZWNO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</w:fldData>
        </w:fldChar>
      </w:r>
      <w:r w:rsidR="00E0589B" w:rsidRPr="00A3112F">
        <w:rPr>
          <w:sz w:val="24"/>
          <w:szCs w:val="24"/>
        </w:rPr>
        <w:instrText xml:space="preserve"> ADDIN EN.CITE.DATA </w:instrText>
      </w:r>
      <w:r w:rsidR="00E0589B" w:rsidRPr="00A3112F">
        <w:rPr>
          <w:sz w:val="24"/>
          <w:szCs w:val="24"/>
        </w:rPr>
      </w:r>
      <w:r w:rsidR="00E0589B" w:rsidRPr="00A3112F">
        <w:rPr>
          <w:sz w:val="24"/>
          <w:szCs w:val="24"/>
        </w:rPr>
        <w:fldChar w:fldCharType="end"/>
      </w:r>
      <w:r w:rsidR="009A7338" w:rsidRPr="00A3112F">
        <w:rPr>
          <w:sz w:val="24"/>
          <w:szCs w:val="24"/>
        </w:rPr>
      </w:r>
      <w:r w:rsidR="009A7338" w:rsidRPr="00A3112F">
        <w:rPr>
          <w:sz w:val="24"/>
          <w:szCs w:val="24"/>
        </w:rPr>
        <w:fldChar w:fldCharType="separate"/>
      </w:r>
      <w:hyperlink w:anchor="_ENREF_19" w:tooltip="Loo, 2014 #30" w:history="1">
        <w:r w:rsidR="00E0589B" w:rsidRPr="00A3112F">
          <w:rPr>
            <w:noProof/>
            <w:sz w:val="24"/>
            <w:szCs w:val="24"/>
            <w:vertAlign w:val="superscript"/>
          </w:rPr>
          <w:t>19</w:t>
        </w:r>
      </w:hyperlink>
      <w:r w:rsidR="009A7338" w:rsidRPr="00A3112F">
        <w:rPr>
          <w:noProof/>
          <w:sz w:val="24"/>
          <w:szCs w:val="24"/>
          <w:vertAlign w:val="superscript"/>
        </w:rPr>
        <w:t xml:space="preserve">, </w:t>
      </w:r>
      <w:hyperlink w:anchor="_ENREF_26" w:tooltip="Lee, 2015 #314" w:history="1">
        <w:r w:rsidR="00E0589B" w:rsidRPr="00A3112F">
          <w:rPr>
            <w:noProof/>
            <w:sz w:val="24"/>
            <w:szCs w:val="24"/>
            <w:vertAlign w:val="superscript"/>
          </w:rPr>
          <w:t>26</w:t>
        </w:r>
      </w:hyperlink>
      <w:r w:rsidR="009A7338" w:rsidRPr="00A3112F">
        <w:rPr>
          <w:sz w:val="24"/>
          <w:szCs w:val="24"/>
        </w:rPr>
        <w:fldChar w:fldCharType="end"/>
      </w:r>
      <w:r w:rsidR="009A7338" w:rsidRPr="00A3112F">
        <w:rPr>
          <w:sz w:val="24"/>
          <w:szCs w:val="24"/>
        </w:rPr>
        <w:t xml:space="preserve"> </w:t>
      </w:r>
      <w:r w:rsidR="00966E41" w:rsidRPr="00A3112F">
        <w:rPr>
          <w:sz w:val="24"/>
          <w:szCs w:val="24"/>
        </w:rPr>
        <w:t>Transmission electron microscopy (</w:t>
      </w:r>
      <w:r w:rsidRPr="00A3112F">
        <w:rPr>
          <w:sz w:val="24"/>
          <w:szCs w:val="24"/>
        </w:rPr>
        <w:t>TEM</w:t>
      </w:r>
      <w:r w:rsidR="00966E41" w:rsidRPr="00A3112F">
        <w:rPr>
          <w:sz w:val="24"/>
          <w:szCs w:val="24"/>
        </w:rPr>
        <w:t>)</w:t>
      </w:r>
      <w:r w:rsidRPr="00A3112F">
        <w:rPr>
          <w:sz w:val="24"/>
          <w:szCs w:val="24"/>
        </w:rPr>
        <w:t xml:space="preserve"> was carried out using a JEOL1400 electron microscope operating at 200 kV to observe the shape and sizes of nanoparticles as well as to measure the size distributions of particles</w:t>
      </w:r>
      <w:r w:rsidR="00826CF1" w:rsidRPr="00A3112F">
        <w:rPr>
          <w:sz w:val="24"/>
          <w:szCs w:val="24"/>
        </w:rPr>
        <w:t xml:space="preserve"> using techniques described previously</w:t>
      </w:r>
      <w:r w:rsidR="0011287B" w:rsidRPr="00A3112F">
        <w:rPr>
          <w:sz w:val="24"/>
          <w:szCs w:val="24"/>
        </w:rPr>
        <w:t>.</w:t>
      </w:r>
      <w:r w:rsidR="00966E41" w:rsidRPr="00A3112F">
        <w:rPr>
          <w:sz w:val="24"/>
          <w:szCs w:val="24"/>
        </w:rPr>
        <w:t xml:space="preserve"> </w:t>
      </w:r>
      <w:hyperlink w:anchor="_ENREF_27" w:tooltip="Loo, 2014 #313" w:history="1">
        <w:r w:rsidR="00E0589B" w:rsidRPr="00A3112F">
          <w:rPr>
            <w:sz w:val="24"/>
            <w:szCs w:val="24"/>
          </w:rPr>
          <w:fldChar w:fldCharType="begin"/>
        </w:r>
        <w:r w:rsidR="00E0589B" w:rsidRPr="00A3112F">
          <w:rPr>
            <w:sz w:val="24"/>
            <w:szCs w:val="24"/>
          </w:rPr>
          <w:instrText xml:space="preserve"> ADDIN EN.CITE &lt;EndNote&gt;&lt;Cite&gt;&lt;Author&gt;Loo&lt;/Author&gt;&lt;Year&gt;2014&lt;/Year&gt;&lt;RecNum&gt;313&lt;/RecNum&gt;&lt;DisplayText&gt;&lt;style face="superscript"&gt;27&lt;/style&gt;&lt;/DisplayText&gt;&lt;record&gt;&lt;rec-number&gt;313&lt;/rec-number&gt;&lt;foreign-keys&gt;&lt;key app="EN" db-id="awa0wwvf6zxdekexavm5f0vo2vwsx2525zfa"&gt;313&lt;/key&gt;&lt;/foreign-keys&gt;&lt;ref-type name="Journal Article"&gt;17&lt;/ref-type&gt;&lt;contributors&gt;&lt;authors&gt;&lt;author&gt;Loo, Ching-Yee&lt;/author&gt;&lt;author&gt;Young, Paul M.&lt;/author&gt;&lt;author&gt;Lee, Wing-Hin&lt;/author&gt;&lt;author&gt;Cavaliere, Rosalia&lt;/author&gt;&lt;author&gt;Whitchurch, Cynthia B.&lt;/author&gt;&lt;author&gt;Rohanizadeh, Ramin&lt;/author&gt;&lt;/authors&gt;&lt;/contributors&gt;&lt;titles&gt;&lt;title&gt;Non-cytotoxic silver nanoparticle-polyvinyl alcohol hydrogels with anti-biofilm activity: designed as coatings for endotracheal tube materials&lt;/title&gt;&lt;secondary-title&gt;Biofouling&lt;/secondary-title&gt;&lt;/titles&gt;&lt;periodical&gt;&lt;full-title&gt;Biofouling&lt;/full-title&gt;&lt;/periodical&gt;&lt;pages&gt;773-788&lt;/pages&gt;&lt;volume&gt;30&lt;/volume&gt;&lt;number&gt;7&lt;/number&gt;&lt;dates&gt;&lt;year&gt;2014&lt;/year&gt;&lt;pub-dates&gt;&lt;date&gt;2014/08/09&lt;/date&gt;&lt;/pub-dates&gt;&lt;/dates&gt;&lt;publisher&gt;Taylor &amp;amp; Francis&lt;/publisher&gt;&lt;isbn&gt;0892-7014&lt;/isbn&gt;&lt;urls&gt;&lt;related-urls&gt;&lt;url&gt;http://dx.doi.org/10.1080/08927014.2014.926475&lt;/url&gt;&lt;/related-urls&gt;&lt;/urls&gt;&lt;electronic-resource-num&gt;10.1080/08927014.2014.926475&lt;/electronic-resource-num&gt;&lt;access-date&gt;2015/09/17&lt;/access-date&gt;&lt;/record&gt;&lt;/Cite&gt;&lt;/EndNote&gt;</w:instrText>
        </w:r>
        <w:r w:rsidR="00E0589B" w:rsidRPr="00A3112F">
          <w:rPr>
            <w:sz w:val="24"/>
            <w:szCs w:val="24"/>
          </w:rPr>
          <w:fldChar w:fldCharType="separate"/>
        </w:r>
        <w:r w:rsidR="00E0589B" w:rsidRPr="00A3112F">
          <w:rPr>
            <w:noProof/>
            <w:sz w:val="24"/>
            <w:szCs w:val="24"/>
            <w:vertAlign w:val="superscript"/>
          </w:rPr>
          <w:t>27</w:t>
        </w:r>
        <w:r w:rsidR="00E0589B" w:rsidRPr="00A3112F">
          <w:rPr>
            <w:sz w:val="24"/>
            <w:szCs w:val="24"/>
          </w:rPr>
          <w:fldChar w:fldCharType="end"/>
        </w:r>
      </w:hyperlink>
      <w:r w:rsidRPr="00A3112F">
        <w:rPr>
          <w:sz w:val="24"/>
          <w:szCs w:val="24"/>
        </w:rPr>
        <w:t xml:space="preserve"> </w:t>
      </w:r>
      <w:r w:rsidRPr="00A3112F" w:rsidDel="007A5DF8">
        <w:rPr>
          <w:sz w:val="24"/>
          <w:szCs w:val="24"/>
        </w:rPr>
        <w:t xml:space="preserve">The presence of curcumin </w:t>
      </w:r>
      <w:r w:rsidR="00081FFC" w:rsidRPr="00A3112F">
        <w:rPr>
          <w:sz w:val="24"/>
          <w:szCs w:val="24"/>
        </w:rPr>
        <w:t>and silver were also</w:t>
      </w:r>
      <w:r w:rsidRPr="00A3112F" w:rsidDel="007A5DF8">
        <w:rPr>
          <w:sz w:val="24"/>
          <w:szCs w:val="24"/>
        </w:rPr>
        <w:t xml:space="preserve"> determined using </w:t>
      </w:r>
      <w:r w:rsidR="00F9587B" w:rsidRPr="00A3112F">
        <w:rPr>
          <w:sz w:val="24"/>
          <w:szCs w:val="24"/>
        </w:rPr>
        <w:t>F</w:t>
      </w:r>
      <w:r w:rsidRPr="00A3112F">
        <w:rPr>
          <w:sz w:val="24"/>
          <w:szCs w:val="24"/>
        </w:rPr>
        <w:t xml:space="preserve">ourier transform infrared spectroscopy, </w:t>
      </w:r>
      <w:r w:rsidRPr="00A3112F" w:rsidDel="007A5DF8">
        <w:rPr>
          <w:sz w:val="24"/>
          <w:szCs w:val="24"/>
        </w:rPr>
        <w:t>FTIR (Varian 610-IR, Varian Inc., USA)</w:t>
      </w:r>
      <w:r w:rsidR="0011287B" w:rsidRPr="00A3112F">
        <w:rPr>
          <w:sz w:val="24"/>
          <w:szCs w:val="24"/>
        </w:rPr>
        <w:t xml:space="preserve">. </w:t>
      </w:r>
      <w:hyperlink w:anchor="_ENREF_27" w:tooltip="Loo, 2014 #313" w:history="1">
        <w:r w:rsidR="00E0589B" w:rsidRPr="00A3112F">
          <w:rPr>
            <w:sz w:val="24"/>
            <w:szCs w:val="24"/>
          </w:rPr>
          <w:fldChar w:fldCharType="begin"/>
        </w:r>
        <w:r w:rsidR="00E0589B" w:rsidRPr="00A3112F">
          <w:rPr>
            <w:sz w:val="24"/>
            <w:szCs w:val="24"/>
          </w:rPr>
          <w:instrText xml:space="preserve"> ADDIN EN.CITE &lt;EndNote&gt;&lt;Cite&gt;&lt;Author&gt;Loo&lt;/Author&gt;&lt;Year&gt;2014&lt;/Year&gt;&lt;RecNum&gt;313&lt;/RecNum&gt;&lt;DisplayText&gt;&lt;style face="superscript"&gt;27&lt;/style&gt;&lt;/DisplayText&gt;&lt;record&gt;&lt;rec-number&gt;313&lt;/rec-number&gt;&lt;foreign-keys&gt;&lt;key app="EN" db-id="awa0wwvf6zxdekexavm5f0vo2vwsx2525zfa"&gt;313&lt;/key&gt;&lt;/foreign-keys&gt;&lt;ref-type name="Journal Article"&gt;17&lt;/ref-type&gt;&lt;contributors&gt;&lt;authors&gt;&lt;author&gt;Loo, Ching-Yee&lt;/author&gt;&lt;author&gt;Young, Paul M.&lt;/author&gt;&lt;author&gt;Lee, Wing-Hin&lt;/author&gt;&lt;author&gt;Cavaliere, Rosalia&lt;/author&gt;&lt;author&gt;Whitchurch, Cynthia B.&lt;/author&gt;&lt;author&gt;Rohanizadeh, Ramin&lt;/author&gt;&lt;/authors&gt;&lt;/contributors&gt;&lt;titles&gt;&lt;title&gt;Non-cytotoxic silver nanoparticle-polyvinyl alcohol hydrogels with anti-biofilm activity: designed as coatings for endotracheal tube materials&lt;/title&gt;&lt;secondary-title&gt;Biofouling&lt;/secondary-title&gt;&lt;/titles&gt;&lt;periodical&gt;&lt;full-title&gt;Biofouling&lt;/full-title&gt;&lt;/periodical&gt;&lt;pages&gt;773-788&lt;/pages&gt;&lt;volume&gt;30&lt;/volume&gt;&lt;number&gt;7&lt;/number&gt;&lt;dates&gt;&lt;year&gt;2014&lt;/year&gt;&lt;pub-dates&gt;&lt;date&gt;2014/08/09&lt;/date&gt;&lt;/pub-dates&gt;&lt;/dates&gt;&lt;publisher&gt;Taylor &amp;amp; Francis&lt;/publisher&gt;&lt;isbn&gt;0892-7014&lt;/isbn&gt;&lt;urls&gt;&lt;related-urls&gt;&lt;url&gt;http://dx.doi.org/10.1080/08927014.2014.926475&lt;/url&gt;&lt;/related-urls&gt;&lt;/urls&gt;&lt;electronic-resource-num&gt;10.1080/08927014.2014.926475&lt;/electronic-resource-num&gt;&lt;access-date&gt;2015/09/17&lt;/access-date&gt;&lt;/record&gt;&lt;/Cite&gt;&lt;/EndNote&gt;</w:instrText>
        </w:r>
        <w:r w:rsidR="00E0589B" w:rsidRPr="00A3112F">
          <w:rPr>
            <w:sz w:val="24"/>
            <w:szCs w:val="24"/>
          </w:rPr>
          <w:fldChar w:fldCharType="separate"/>
        </w:r>
        <w:r w:rsidR="00E0589B" w:rsidRPr="00A3112F">
          <w:rPr>
            <w:noProof/>
            <w:sz w:val="24"/>
            <w:szCs w:val="24"/>
            <w:vertAlign w:val="superscript"/>
          </w:rPr>
          <w:t>27</w:t>
        </w:r>
        <w:r w:rsidR="00E0589B" w:rsidRPr="00A3112F">
          <w:rPr>
            <w:sz w:val="24"/>
            <w:szCs w:val="24"/>
          </w:rPr>
          <w:fldChar w:fldCharType="end"/>
        </w:r>
      </w:hyperlink>
      <w:r w:rsidRPr="00A3112F">
        <w:rPr>
          <w:sz w:val="24"/>
          <w:szCs w:val="24"/>
        </w:rPr>
        <w:t xml:space="preserve"> </w:t>
      </w:r>
    </w:p>
    <w:p w14:paraId="2AAA2CDE" w14:textId="77777777" w:rsidR="003B1174" w:rsidRPr="00A3112F" w:rsidRDefault="003B1174" w:rsidP="007D1659">
      <w:pPr>
        <w:spacing w:line="480" w:lineRule="auto"/>
        <w:rPr>
          <w:sz w:val="24"/>
          <w:szCs w:val="24"/>
        </w:rPr>
      </w:pPr>
    </w:p>
    <w:p w14:paraId="5D87F9D1" w14:textId="77777777" w:rsidR="003B1174" w:rsidRPr="00A3112F" w:rsidRDefault="003B1174" w:rsidP="007D1659">
      <w:pPr>
        <w:spacing w:line="480" w:lineRule="auto"/>
        <w:rPr>
          <w:b/>
          <w:bCs/>
          <w:sz w:val="24"/>
          <w:szCs w:val="24"/>
        </w:rPr>
      </w:pPr>
      <w:r w:rsidRPr="00A3112F">
        <w:rPr>
          <w:b/>
          <w:bCs/>
          <w:sz w:val="24"/>
          <w:szCs w:val="24"/>
        </w:rPr>
        <w:t xml:space="preserve">Quantification of </w:t>
      </w:r>
      <w:r w:rsidR="00C24BE2" w:rsidRPr="00A3112F">
        <w:rPr>
          <w:b/>
          <w:bCs/>
          <w:sz w:val="24"/>
          <w:szCs w:val="24"/>
        </w:rPr>
        <w:t>S</w:t>
      </w:r>
      <w:r w:rsidRPr="00A3112F">
        <w:rPr>
          <w:b/>
          <w:bCs/>
          <w:sz w:val="24"/>
          <w:szCs w:val="24"/>
        </w:rPr>
        <w:t xml:space="preserve">ilver and </w:t>
      </w:r>
      <w:r w:rsidR="00C24BE2" w:rsidRPr="00A3112F">
        <w:rPr>
          <w:b/>
          <w:bCs/>
          <w:sz w:val="24"/>
          <w:szCs w:val="24"/>
        </w:rPr>
        <w:t>C</w:t>
      </w:r>
      <w:r w:rsidRPr="00A3112F">
        <w:rPr>
          <w:b/>
          <w:bCs/>
          <w:sz w:val="24"/>
          <w:szCs w:val="24"/>
        </w:rPr>
        <w:t xml:space="preserve">urcumin </w:t>
      </w:r>
      <w:r w:rsidR="00C24BE2" w:rsidRPr="00A3112F">
        <w:rPr>
          <w:b/>
          <w:bCs/>
          <w:sz w:val="24"/>
          <w:szCs w:val="24"/>
        </w:rPr>
        <w:t>C</w:t>
      </w:r>
      <w:r w:rsidRPr="00A3112F">
        <w:rPr>
          <w:b/>
          <w:bCs/>
          <w:sz w:val="24"/>
          <w:szCs w:val="24"/>
        </w:rPr>
        <w:t>ontent</w:t>
      </w:r>
    </w:p>
    <w:p w14:paraId="4487B778" w14:textId="5EF88610" w:rsidR="003B1174" w:rsidRPr="00A3112F" w:rsidRDefault="003B1174" w:rsidP="007D1659">
      <w:pPr>
        <w:spacing w:line="480" w:lineRule="auto"/>
        <w:rPr>
          <w:kern w:val="0"/>
          <w:sz w:val="24"/>
          <w:szCs w:val="24"/>
          <w:lang w:val="en-AU"/>
        </w:rPr>
      </w:pPr>
      <w:r w:rsidRPr="00A3112F">
        <w:rPr>
          <w:sz w:val="24"/>
          <w:szCs w:val="24"/>
        </w:rPr>
        <w:t>The concentration of Ag</w:t>
      </w:r>
      <w:r w:rsidRPr="00A3112F">
        <w:rPr>
          <w:sz w:val="24"/>
          <w:szCs w:val="24"/>
          <w:vertAlign w:val="superscript"/>
        </w:rPr>
        <w:t>+</w:t>
      </w:r>
      <w:r w:rsidRPr="00A3112F">
        <w:rPr>
          <w:sz w:val="24"/>
          <w:szCs w:val="24"/>
        </w:rPr>
        <w:t xml:space="preserve"> release from both </w:t>
      </w:r>
      <w:proofErr w:type="spellStart"/>
      <w:r w:rsidRPr="00A3112F">
        <w:rPr>
          <w:sz w:val="24"/>
          <w:szCs w:val="24"/>
        </w:rPr>
        <w:t>AgNPs</w:t>
      </w:r>
      <w:proofErr w:type="spellEnd"/>
      <w:r w:rsidRPr="00A3112F">
        <w:rPr>
          <w:sz w:val="24"/>
          <w:szCs w:val="24"/>
        </w:rPr>
        <w:t xml:space="preserve"> and Cur-</w:t>
      </w:r>
      <w:r w:rsidR="00F9587B" w:rsidRPr="00A3112F">
        <w:rPr>
          <w:sz w:val="24"/>
          <w:szCs w:val="24"/>
        </w:rPr>
        <w:t>S</w:t>
      </w:r>
      <w:r w:rsidRPr="00A3112F">
        <w:rPr>
          <w:sz w:val="24"/>
          <w:szCs w:val="24"/>
        </w:rPr>
        <w:t xml:space="preserve">NPs was determined using </w:t>
      </w:r>
      <w:r w:rsidR="00826CF1" w:rsidRPr="00A3112F">
        <w:rPr>
          <w:sz w:val="24"/>
          <w:szCs w:val="24"/>
        </w:rPr>
        <w:t>a</w:t>
      </w:r>
      <w:r w:rsidRPr="00A3112F">
        <w:rPr>
          <w:sz w:val="24"/>
          <w:szCs w:val="24"/>
        </w:rPr>
        <w:t xml:space="preserve">tomic absorption spectroscopy </w:t>
      </w:r>
      <w:r w:rsidR="005D2D06" w:rsidRPr="00A3112F">
        <w:rPr>
          <w:sz w:val="24"/>
          <w:szCs w:val="24"/>
        </w:rPr>
        <w:t>(</w:t>
      </w:r>
      <w:r w:rsidRPr="00A3112F">
        <w:rPr>
          <w:sz w:val="24"/>
          <w:szCs w:val="24"/>
        </w:rPr>
        <w:t>AAS</w:t>
      </w:r>
      <w:r w:rsidR="005D2D06" w:rsidRPr="00A3112F">
        <w:rPr>
          <w:sz w:val="24"/>
          <w:szCs w:val="24"/>
        </w:rPr>
        <w:t>)</w:t>
      </w:r>
      <w:r w:rsidR="00826CF1" w:rsidRPr="00A3112F">
        <w:rPr>
          <w:sz w:val="24"/>
          <w:szCs w:val="24"/>
        </w:rPr>
        <w:t xml:space="preserve"> as described previously</w:t>
      </w:r>
      <w:r w:rsidR="005D2D06" w:rsidRPr="00A3112F">
        <w:rPr>
          <w:sz w:val="24"/>
          <w:szCs w:val="24"/>
        </w:rPr>
        <w:t xml:space="preserve"> </w:t>
      </w:r>
      <w:r w:rsidRPr="00A3112F">
        <w:rPr>
          <w:sz w:val="24"/>
          <w:szCs w:val="24"/>
        </w:rPr>
        <w:t>(Shimadzu, Japan)</w:t>
      </w:r>
      <w:r w:rsidR="0011287B" w:rsidRPr="00A3112F">
        <w:rPr>
          <w:sz w:val="24"/>
          <w:szCs w:val="24"/>
        </w:rPr>
        <w:t>.</w:t>
      </w:r>
      <w:r w:rsidR="00826CF1" w:rsidRPr="00A3112F">
        <w:rPr>
          <w:sz w:val="24"/>
          <w:szCs w:val="24"/>
        </w:rPr>
        <w:t xml:space="preserve"> </w:t>
      </w:r>
      <w:hyperlink w:anchor="_ENREF_27" w:tooltip="Loo, 2014 #313" w:history="1">
        <w:r w:rsidR="00E0589B" w:rsidRPr="00A3112F">
          <w:rPr>
            <w:sz w:val="24"/>
            <w:szCs w:val="24"/>
          </w:rPr>
          <w:fldChar w:fldCharType="begin"/>
        </w:r>
        <w:r w:rsidR="00E0589B" w:rsidRPr="00A3112F">
          <w:rPr>
            <w:sz w:val="24"/>
            <w:szCs w:val="24"/>
          </w:rPr>
          <w:instrText xml:space="preserve"> ADDIN EN.CITE &lt;EndNote&gt;&lt;Cite&gt;&lt;Author&gt;Loo&lt;/Author&gt;&lt;Year&gt;2014&lt;/Year&gt;&lt;RecNum&gt;313&lt;/RecNum&gt;&lt;DisplayText&gt;&lt;style face="superscript"&gt;27&lt;/style&gt;&lt;/DisplayText&gt;&lt;record&gt;&lt;rec-number&gt;313&lt;/rec-number&gt;&lt;foreign-keys&gt;&lt;key app="EN" db-id="awa0wwvf6zxdekexavm5f0vo2vwsx2525zfa"&gt;313&lt;/key&gt;&lt;/foreign-keys&gt;&lt;ref-type name="Journal Article"&gt;17&lt;/ref-type&gt;&lt;contributors&gt;&lt;authors&gt;&lt;author&gt;Loo, Ching-Yee&lt;/author&gt;&lt;author&gt;Young, Paul M.&lt;/author&gt;&lt;author&gt;Lee, Wing-Hin&lt;/author&gt;&lt;author&gt;Cavaliere, Rosalia&lt;/author&gt;&lt;author&gt;Whitchurch, Cynthia B.&lt;/author&gt;&lt;author&gt;Rohanizadeh, Ramin&lt;/author&gt;&lt;/authors&gt;&lt;/contributors&gt;&lt;titles&gt;&lt;title&gt;Non-cytotoxic silver nanoparticle-polyvinyl alcohol hydrogels with anti-biofilm activity: designed as coatings for endotracheal tube materials&lt;/title&gt;&lt;secondary-title&gt;Biofouling&lt;/secondary-title&gt;&lt;/titles&gt;&lt;periodical&gt;&lt;full-title&gt;Biofouling&lt;/full-title&gt;&lt;/periodical&gt;&lt;pages&gt;773-788&lt;/pages&gt;&lt;volume&gt;30&lt;/volume&gt;&lt;number&gt;7&lt;/number&gt;&lt;dates&gt;&lt;year&gt;2014&lt;/year&gt;&lt;pub-dates&gt;&lt;date&gt;2014/08/09&lt;/date&gt;&lt;/pub-dates&gt;&lt;/dates&gt;&lt;publisher&gt;Taylor &amp;amp; Francis&lt;/publisher&gt;&lt;isbn&gt;0892-7014&lt;/isbn&gt;&lt;urls&gt;&lt;related-urls&gt;&lt;url&gt;http://dx.doi.org/10.1080/08927014.2014.926475&lt;/url&gt;&lt;/related-urls&gt;&lt;/urls&gt;&lt;electronic-resource-num&gt;10.1080/08927014.2014.926475&lt;/electronic-resource-num&gt;&lt;access-date&gt;2015/09/17&lt;/access-date&gt;&lt;/record&gt;&lt;/Cite&gt;&lt;/EndNote&gt;</w:instrText>
        </w:r>
        <w:r w:rsidR="00E0589B" w:rsidRPr="00A3112F">
          <w:rPr>
            <w:sz w:val="24"/>
            <w:szCs w:val="24"/>
          </w:rPr>
          <w:fldChar w:fldCharType="separate"/>
        </w:r>
        <w:r w:rsidR="00E0589B" w:rsidRPr="00A3112F">
          <w:rPr>
            <w:noProof/>
            <w:sz w:val="24"/>
            <w:szCs w:val="24"/>
            <w:vertAlign w:val="superscript"/>
          </w:rPr>
          <w:t>27</w:t>
        </w:r>
        <w:r w:rsidR="00E0589B" w:rsidRPr="00A3112F">
          <w:rPr>
            <w:sz w:val="24"/>
            <w:szCs w:val="24"/>
          </w:rPr>
          <w:fldChar w:fldCharType="end"/>
        </w:r>
      </w:hyperlink>
      <w:r w:rsidRPr="00A3112F">
        <w:rPr>
          <w:sz w:val="24"/>
          <w:szCs w:val="24"/>
        </w:rPr>
        <w:t xml:space="preserve"> </w:t>
      </w:r>
      <w:r w:rsidRPr="00A3112F">
        <w:rPr>
          <w:kern w:val="0"/>
          <w:sz w:val="24"/>
          <w:szCs w:val="24"/>
        </w:rPr>
        <w:lastRenderedPageBreak/>
        <w:t>Chemical analysis of curcumin was determined via high pe</w:t>
      </w:r>
      <w:r w:rsidR="00966E41" w:rsidRPr="00A3112F">
        <w:rPr>
          <w:kern w:val="0"/>
          <w:sz w:val="24"/>
          <w:szCs w:val="24"/>
        </w:rPr>
        <w:t>rformance liquid chromatography</w:t>
      </w:r>
      <w:r w:rsidRPr="00A3112F">
        <w:rPr>
          <w:kern w:val="0"/>
          <w:sz w:val="24"/>
          <w:szCs w:val="24"/>
        </w:rPr>
        <w:t xml:space="preserve"> </w:t>
      </w:r>
      <w:r w:rsidR="00966E41" w:rsidRPr="00A3112F">
        <w:rPr>
          <w:kern w:val="0"/>
          <w:sz w:val="24"/>
          <w:szCs w:val="24"/>
        </w:rPr>
        <w:t>(</w:t>
      </w:r>
      <w:r w:rsidRPr="00A3112F">
        <w:rPr>
          <w:kern w:val="0"/>
          <w:sz w:val="24"/>
          <w:szCs w:val="24"/>
        </w:rPr>
        <w:t>HPLC</w:t>
      </w:r>
      <w:r w:rsidR="00966E41" w:rsidRPr="00A3112F">
        <w:rPr>
          <w:kern w:val="0"/>
          <w:sz w:val="24"/>
          <w:szCs w:val="24"/>
        </w:rPr>
        <w:t>)</w:t>
      </w:r>
      <w:r w:rsidRPr="00A3112F">
        <w:rPr>
          <w:kern w:val="0"/>
          <w:sz w:val="24"/>
          <w:szCs w:val="24"/>
        </w:rPr>
        <w:t xml:space="preserve"> using </w:t>
      </w:r>
      <w:r w:rsidR="000334DC" w:rsidRPr="00A3112F">
        <w:rPr>
          <w:kern w:val="0"/>
          <w:sz w:val="24"/>
          <w:szCs w:val="24"/>
          <w:lang w:val="en-AU"/>
        </w:rPr>
        <w:t>75% of methanol and 25% of acetonitrile as mobile phase at the flow rate of 1 mL/min with isocratic pump at 25 °C using C18 column (Nova-Pak, 150 x 4.6 mm)</w:t>
      </w:r>
      <w:r w:rsidR="0011287B" w:rsidRPr="00A3112F">
        <w:rPr>
          <w:kern w:val="0"/>
          <w:sz w:val="24"/>
          <w:szCs w:val="24"/>
          <w:lang w:val="en-AU"/>
        </w:rPr>
        <w:t>.</w:t>
      </w:r>
      <w:r w:rsidR="000334DC" w:rsidRPr="00A3112F">
        <w:rPr>
          <w:kern w:val="0"/>
          <w:sz w:val="24"/>
          <w:szCs w:val="24"/>
          <w:lang w:val="en-AU"/>
        </w:rPr>
        <w:t xml:space="preserve"> </w:t>
      </w:r>
      <w:hyperlink w:anchor="_ENREF_26" w:tooltip="Lee, 2015 #314" w:history="1">
        <w:r w:rsidR="00E0589B" w:rsidRPr="00A3112F">
          <w:rPr>
            <w:kern w:val="0"/>
            <w:sz w:val="24"/>
            <w:szCs w:val="24"/>
            <w:lang w:val="en-AU"/>
          </w:rPr>
          <w:fldChar w:fldCharType="begin"/>
        </w:r>
        <w:r w:rsidR="00E0589B" w:rsidRPr="00A3112F">
          <w:rPr>
            <w:kern w:val="0"/>
            <w:sz w:val="24"/>
            <w:szCs w:val="24"/>
            <w:lang w:val="en-AU"/>
          </w:rPr>
          <w:instrText xml:space="preserve"> ADDIN EN.CITE &lt;EndNote&gt;&lt;Cite&gt;&lt;Author&gt;Lee&lt;/Author&gt;&lt;Year&gt;2015&lt;/Year&gt;&lt;RecNum&gt;314&lt;/RecNum&gt;&lt;DisplayText&gt;&lt;style face="superscript"&gt;26&lt;/style&gt;&lt;/DisplayText&gt;&lt;record&gt;&lt;rec-number&gt;314&lt;/rec-number&gt;&lt;foreign-keys&gt;&lt;key app="EN" db-id="awa0wwvf6zxdekexavm5f0vo2vwsx2525zfa"&gt;314&lt;/key&gt;&lt;/foreign-keys&gt;&lt;ref-type name="Journal Article"&gt;17&lt;/ref-type&gt;&lt;contributors&gt;&lt;authors&gt;&lt;author&gt;Lee, Wing-Hin&lt;/author&gt;&lt;author&gt;Bebawy, Mary&lt;/author&gt;&lt;author&gt;Loo, Ching-Yee&lt;/author&gt;&lt;author&gt;Luk, Frederick&lt;/author&gt;&lt;author&gt;Mason, Rebecca S.&lt;/author&gt;&lt;author&gt;Rohanizadeh, Ramin&lt;/author&gt;&lt;/authors&gt;&lt;/contributors&gt;&lt;titles&gt;&lt;title&gt;Fabrication of Curcumin Micellar Nanoparticles with Enhanced Anti-Cancer Activity&lt;/title&gt;&lt;secondary-title&gt;J. Biomed. Nanotechnol.&lt;/secondary-title&gt;&lt;/titles&gt;&lt;periodical&gt;&lt;full-title&gt;J. Biomed. Nanotechnol.&lt;/full-title&gt;&lt;/periodical&gt;&lt;pages&gt;1093-1105&lt;/pages&gt;&lt;volume&gt;11&lt;/volume&gt;&lt;number&gt;6&lt;/number&gt;&lt;keywords&gt;&lt;keyword&gt;ANTI-CANCER&lt;/keyword&gt;&lt;keyword&gt;BIODEGRADABLE POLYMER COATING&lt;/keyword&gt;&lt;keyword&gt;CELLULAR UPTAKE&lt;/keyword&gt;&lt;keyword&gt;CURCUMIN&lt;/keyword&gt;&lt;keyword&gt;CYTOTOXICITY&lt;/keyword&gt;&lt;keyword&gt;MICELLES&lt;/keyword&gt;&lt;/keywords&gt;&lt;dates&gt;&lt;year&gt;2015&lt;/year&gt;&lt;/dates&gt;&lt;urls&gt;&lt;related-urls&gt;&lt;url&gt;http://www.ingentaconnect.com/content/asp/jbn/2015/00000011/00000006/art00015&lt;/url&gt;&lt;url&gt;http://dx.doi.org/10.1166/jbn.2015.2041&lt;/url&gt;&lt;/related-urls&gt;&lt;/urls&gt;&lt;electronic-resource-num&gt;10.1166/jbn.2015.2041&lt;/electronic-resource-num&gt;&lt;/record&gt;&lt;/Cite&gt;&lt;/EndNote&gt;</w:instrText>
        </w:r>
        <w:r w:rsidR="00E0589B" w:rsidRPr="00A3112F">
          <w:rPr>
            <w:kern w:val="0"/>
            <w:sz w:val="24"/>
            <w:szCs w:val="24"/>
            <w:lang w:val="en-AU"/>
          </w:rPr>
          <w:fldChar w:fldCharType="separate"/>
        </w:r>
        <w:r w:rsidR="00E0589B" w:rsidRPr="00A3112F">
          <w:rPr>
            <w:noProof/>
            <w:kern w:val="0"/>
            <w:sz w:val="24"/>
            <w:szCs w:val="24"/>
            <w:vertAlign w:val="superscript"/>
            <w:lang w:val="en-AU"/>
          </w:rPr>
          <w:t>26</w:t>
        </w:r>
        <w:r w:rsidR="00E0589B" w:rsidRPr="00A3112F">
          <w:rPr>
            <w:kern w:val="0"/>
            <w:sz w:val="24"/>
            <w:szCs w:val="24"/>
            <w:lang w:val="en-AU"/>
          </w:rPr>
          <w:fldChar w:fldCharType="end"/>
        </w:r>
      </w:hyperlink>
      <w:r w:rsidR="000334DC" w:rsidRPr="00A3112F">
        <w:rPr>
          <w:kern w:val="0"/>
          <w:sz w:val="24"/>
          <w:szCs w:val="24"/>
          <w:lang w:val="en-AU"/>
        </w:rPr>
        <w:t xml:space="preserve"> The HPLC system used was </w:t>
      </w:r>
      <w:r w:rsidRPr="00A3112F">
        <w:rPr>
          <w:kern w:val="0"/>
          <w:sz w:val="24"/>
          <w:szCs w:val="24"/>
        </w:rPr>
        <w:t xml:space="preserve">a Shimadzu Prominence UFLC system equipped </w:t>
      </w:r>
      <w:r w:rsidR="000334DC" w:rsidRPr="00A3112F">
        <w:rPr>
          <w:kern w:val="0"/>
          <w:sz w:val="24"/>
          <w:szCs w:val="24"/>
        </w:rPr>
        <w:t>with an SPD-20A UV-Vis detector,</w:t>
      </w:r>
      <w:r w:rsidRPr="00A3112F">
        <w:rPr>
          <w:kern w:val="0"/>
          <w:sz w:val="24"/>
          <w:szCs w:val="24"/>
        </w:rPr>
        <w:t xml:space="preserve"> LC-20AT solvent delivery unit, SIL-20A HT </w:t>
      </w:r>
      <w:proofErr w:type="spellStart"/>
      <w:r w:rsidRPr="00A3112F">
        <w:rPr>
          <w:kern w:val="0"/>
          <w:sz w:val="24"/>
          <w:szCs w:val="24"/>
        </w:rPr>
        <w:t>Autosampler</w:t>
      </w:r>
      <w:proofErr w:type="spellEnd"/>
      <w:r w:rsidRPr="00A3112F">
        <w:rPr>
          <w:kern w:val="0"/>
          <w:sz w:val="24"/>
          <w:szCs w:val="24"/>
        </w:rPr>
        <w:t xml:space="preserve"> (</w:t>
      </w:r>
      <w:r w:rsidR="000334DC" w:rsidRPr="00A3112F">
        <w:rPr>
          <w:sz w:val="24"/>
          <w:szCs w:val="24"/>
        </w:rPr>
        <w:t>Shimadzu, Japan</w:t>
      </w:r>
      <w:r w:rsidRPr="00A3112F">
        <w:rPr>
          <w:kern w:val="0"/>
          <w:sz w:val="24"/>
          <w:szCs w:val="24"/>
        </w:rPr>
        <w:t xml:space="preserve">). </w:t>
      </w:r>
    </w:p>
    <w:p w14:paraId="259649B1" w14:textId="77777777" w:rsidR="000334DC" w:rsidRPr="00A3112F" w:rsidRDefault="000334DC" w:rsidP="007D1659">
      <w:pPr>
        <w:spacing w:line="480" w:lineRule="auto"/>
        <w:rPr>
          <w:b/>
          <w:bCs/>
          <w:sz w:val="24"/>
          <w:szCs w:val="24"/>
        </w:rPr>
      </w:pPr>
    </w:p>
    <w:p w14:paraId="1195CFA3" w14:textId="77777777" w:rsidR="003B1174" w:rsidRPr="00A3112F" w:rsidRDefault="003B1174" w:rsidP="007D1659">
      <w:pPr>
        <w:spacing w:line="480" w:lineRule="auto"/>
        <w:rPr>
          <w:b/>
          <w:bCs/>
          <w:sz w:val="24"/>
          <w:szCs w:val="24"/>
        </w:rPr>
      </w:pPr>
      <w:r w:rsidRPr="00A3112F">
        <w:rPr>
          <w:b/>
          <w:bCs/>
          <w:i/>
          <w:iCs/>
          <w:sz w:val="24"/>
          <w:szCs w:val="24"/>
        </w:rPr>
        <w:t xml:space="preserve">In vitro </w:t>
      </w:r>
      <w:r w:rsidR="00C24BE2" w:rsidRPr="00A3112F">
        <w:rPr>
          <w:b/>
          <w:bCs/>
          <w:sz w:val="24"/>
          <w:szCs w:val="24"/>
        </w:rPr>
        <w:t>R</w:t>
      </w:r>
      <w:r w:rsidRPr="00A3112F">
        <w:rPr>
          <w:b/>
          <w:bCs/>
          <w:sz w:val="24"/>
          <w:szCs w:val="24"/>
        </w:rPr>
        <w:t xml:space="preserve">elease </w:t>
      </w:r>
      <w:r w:rsidR="00C24BE2" w:rsidRPr="00A3112F">
        <w:rPr>
          <w:b/>
          <w:bCs/>
          <w:sz w:val="24"/>
          <w:szCs w:val="24"/>
        </w:rPr>
        <w:t>S</w:t>
      </w:r>
      <w:r w:rsidRPr="00A3112F">
        <w:rPr>
          <w:b/>
          <w:bCs/>
          <w:sz w:val="24"/>
          <w:szCs w:val="24"/>
        </w:rPr>
        <w:t>tudy</w:t>
      </w:r>
    </w:p>
    <w:p w14:paraId="3B4B6CDE" w14:textId="37183903" w:rsidR="000334DC" w:rsidRPr="00A3112F" w:rsidRDefault="000334DC" w:rsidP="007D1659">
      <w:pPr>
        <w:spacing w:line="480" w:lineRule="auto"/>
        <w:rPr>
          <w:sz w:val="24"/>
          <w:szCs w:val="24"/>
        </w:rPr>
      </w:pPr>
      <w:r w:rsidRPr="00A3112F">
        <w:rPr>
          <w:sz w:val="24"/>
          <w:szCs w:val="24"/>
        </w:rPr>
        <w:t xml:space="preserve">For release experiments, </w:t>
      </w:r>
      <w:proofErr w:type="spellStart"/>
      <w:r w:rsidR="003B1174" w:rsidRPr="00A3112F">
        <w:rPr>
          <w:sz w:val="24"/>
          <w:szCs w:val="24"/>
        </w:rPr>
        <w:t>AgNPs</w:t>
      </w:r>
      <w:proofErr w:type="spellEnd"/>
      <w:r w:rsidR="003B1174" w:rsidRPr="00A3112F">
        <w:rPr>
          <w:sz w:val="24"/>
          <w:szCs w:val="24"/>
        </w:rPr>
        <w:t xml:space="preserve"> and Cur-</w:t>
      </w:r>
      <w:r w:rsidR="00081FFC" w:rsidRPr="00A3112F">
        <w:rPr>
          <w:sz w:val="24"/>
          <w:szCs w:val="24"/>
        </w:rPr>
        <w:t>S</w:t>
      </w:r>
      <w:r w:rsidR="003B1174" w:rsidRPr="00A3112F">
        <w:rPr>
          <w:sz w:val="24"/>
          <w:szCs w:val="24"/>
        </w:rPr>
        <w:t xml:space="preserve">NPs powders were weighed into scintillation vials containing 10 mL </w:t>
      </w:r>
      <w:r w:rsidRPr="00A3112F">
        <w:rPr>
          <w:sz w:val="24"/>
          <w:szCs w:val="24"/>
        </w:rPr>
        <w:t>cation adjusted Mueller Hinton broth (CAMHB)</w:t>
      </w:r>
      <w:r w:rsidR="003B1174" w:rsidRPr="00A3112F">
        <w:rPr>
          <w:sz w:val="24"/>
          <w:szCs w:val="24"/>
        </w:rPr>
        <w:t xml:space="preserve"> solution</w:t>
      </w:r>
      <w:r w:rsidR="00826CF1" w:rsidRPr="00A3112F">
        <w:rPr>
          <w:sz w:val="24"/>
          <w:szCs w:val="24"/>
        </w:rPr>
        <w:t xml:space="preserve"> </w:t>
      </w:r>
      <w:r w:rsidR="003B1174" w:rsidRPr="00A3112F">
        <w:rPr>
          <w:sz w:val="24"/>
          <w:szCs w:val="24"/>
        </w:rPr>
        <w:t>(pH 7.2) and placed into 37 °C incubator and shaken at 100 rpm/min. At specific time-points, samples were withdrawn and centrifuged at 100</w:t>
      </w:r>
      <w:r w:rsidR="00826CF1" w:rsidRPr="00A3112F">
        <w:rPr>
          <w:sz w:val="24"/>
          <w:szCs w:val="24"/>
        </w:rPr>
        <w:t>,</w:t>
      </w:r>
      <w:r w:rsidR="003B1174" w:rsidRPr="00A3112F">
        <w:rPr>
          <w:sz w:val="24"/>
          <w:szCs w:val="24"/>
        </w:rPr>
        <w:t>000 g for 30 min at 10 °C. Both supernatant and pellet were used for AAS</w:t>
      </w:r>
      <w:r w:rsidRPr="00A3112F">
        <w:rPr>
          <w:sz w:val="24"/>
          <w:szCs w:val="24"/>
        </w:rPr>
        <w:t xml:space="preserve"> or HPLC analyses for determination of Ag and curcumin, respectively</w:t>
      </w:r>
      <w:r w:rsidR="0011287B" w:rsidRPr="00A3112F">
        <w:rPr>
          <w:sz w:val="24"/>
          <w:szCs w:val="24"/>
        </w:rPr>
        <w:t>.</w:t>
      </w:r>
      <w:r w:rsidR="00826CF1" w:rsidRPr="00A3112F">
        <w:rPr>
          <w:sz w:val="24"/>
          <w:szCs w:val="24"/>
        </w:rPr>
        <w:t xml:space="preserve"> </w:t>
      </w:r>
      <w:hyperlink w:anchor="_ENREF_27" w:tooltip="Loo, 2014 #313" w:history="1">
        <w:r w:rsidR="00E0589B" w:rsidRPr="00A3112F">
          <w:rPr>
            <w:sz w:val="24"/>
            <w:szCs w:val="24"/>
          </w:rPr>
          <w:fldChar w:fldCharType="begin"/>
        </w:r>
        <w:r w:rsidR="00E0589B" w:rsidRPr="00A3112F">
          <w:rPr>
            <w:sz w:val="24"/>
            <w:szCs w:val="24"/>
          </w:rPr>
          <w:instrText xml:space="preserve"> ADDIN EN.CITE &lt;EndNote&gt;&lt;Cite&gt;&lt;Author&gt;Loo&lt;/Author&gt;&lt;Year&gt;2014&lt;/Year&gt;&lt;RecNum&gt;313&lt;/RecNum&gt;&lt;DisplayText&gt;&lt;style face="superscript"&gt;27&lt;/style&gt;&lt;/DisplayText&gt;&lt;record&gt;&lt;rec-number&gt;313&lt;/rec-number&gt;&lt;foreign-keys&gt;&lt;key app="EN" db-id="awa0wwvf6zxdekexavm5f0vo2vwsx2525zfa"&gt;313&lt;/key&gt;&lt;/foreign-keys&gt;&lt;ref-type name="Journal Article"&gt;17&lt;/ref-type&gt;&lt;contributors&gt;&lt;authors&gt;&lt;author&gt;Loo, Ching-Yee&lt;/author&gt;&lt;author&gt;Young, Paul M.&lt;/author&gt;&lt;author&gt;Lee, Wing-Hin&lt;/author&gt;&lt;author&gt;Cavaliere, Rosalia&lt;/author&gt;&lt;author&gt;Whitchurch, Cynthia B.&lt;/author&gt;&lt;author&gt;Rohanizadeh, Ramin&lt;/author&gt;&lt;/authors&gt;&lt;/contributors&gt;&lt;titles&gt;&lt;title&gt;Non-cytotoxic silver nanoparticle-polyvinyl alcohol hydrogels with anti-biofilm activity: designed as coatings for endotracheal tube materials&lt;/title&gt;&lt;secondary-title&gt;Biofouling&lt;/secondary-title&gt;&lt;/titles&gt;&lt;periodical&gt;&lt;full-title&gt;Biofouling&lt;/full-title&gt;&lt;/periodical&gt;&lt;pages&gt;773-788&lt;/pages&gt;&lt;volume&gt;30&lt;/volume&gt;&lt;number&gt;7&lt;/number&gt;&lt;dates&gt;&lt;year&gt;2014&lt;/year&gt;&lt;pub-dates&gt;&lt;date&gt;2014/08/09&lt;/date&gt;&lt;/pub-dates&gt;&lt;/dates&gt;&lt;publisher&gt;Taylor &amp;amp; Francis&lt;/publisher&gt;&lt;isbn&gt;0892-7014&lt;/isbn&gt;&lt;urls&gt;&lt;related-urls&gt;&lt;url&gt;http://dx.doi.org/10.1080/08927014.2014.926475&lt;/url&gt;&lt;/related-urls&gt;&lt;/urls&gt;&lt;electronic-resource-num&gt;10.1080/08927014.2014.926475&lt;/electronic-resource-num&gt;&lt;access-date&gt;2015/09/17&lt;/access-date&gt;&lt;/record&gt;&lt;/Cite&gt;&lt;/EndNote&gt;</w:instrText>
        </w:r>
        <w:r w:rsidR="00E0589B" w:rsidRPr="00A3112F">
          <w:rPr>
            <w:sz w:val="24"/>
            <w:szCs w:val="24"/>
          </w:rPr>
          <w:fldChar w:fldCharType="separate"/>
        </w:r>
        <w:r w:rsidR="00E0589B" w:rsidRPr="00A3112F">
          <w:rPr>
            <w:noProof/>
            <w:sz w:val="24"/>
            <w:szCs w:val="24"/>
            <w:vertAlign w:val="superscript"/>
          </w:rPr>
          <w:t>27</w:t>
        </w:r>
        <w:r w:rsidR="00E0589B" w:rsidRPr="00A3112F">
          <w:rPr>
            <w:sz w:val="24"/>
            <w:szCs w:val="24"/>
          </w:rPr>
          <w:fldChar w:fldCharType="end"/>
        </w:r>
      </w:hyperlink>
      <w:r w:rsidR="003B1174" w:rsidRPr="00A3112F">
        <w:rPr>
          <w:sz w:val="24"/>
          <w:szCs w:val="24"/>
        </w:rPr>
        <w:t xml:space="preserve"> </w:t>
      </w:r>
    </w:p>
    <w:p w14:paraId="579C5385" w14:textId="77777777" w:rsidR="003B1174" w:rsidRPr="00A3112F" w:rsidRDefault="003B1174" w:rsidP="007D1659">
      <w:pPr>
        <w:spacing w:line="480" w:lineRule="auto"/>
        <w:rPr>
          <w:kern w:val="0"/>
          <w:sz w:val="24"/>
          <w:szCs w:val="24"/>
        </w:rPr>
      </w:pPr>
      <w:r w:rsidRPr="00A3112F">
        <w:rPr>
          <w:sz w:val="24"/>
          <w:szCs w:val="24"/>
        </w:rPr>
        <w:t>In order to understand the release kinetics of both Ag</w:t>
      </w:r>
      <w:r w:rsidRPr="00A3112F">
        <w:rPr>
          <w:sz w:val="24"/>
          <w:szCs w:val="24"/>
          <w:vertAlign w:val="superscript"/>
        </w:rPr>
        <w:t>+</w:t>
      </w:r>
      <w:r w:rsidRPr="00A3112F">
        <w:rPr>
          <w:sz w:val="24"/>
          <w:szCs w:val="24"/>
        </w:rPr>
        <w:t xml:space="preserve"> and curcumin from polymeric nanoparticles, four kinetic models were considered to fit the experimental data: zero order, first order, Higuchi and Hixson-Crowell. Zero order kinetic is an ideal drug release pattern which describes a prolonged pharmacological action since the release of drug is assumed to be concentration-independent and same amount of drug per unit of time is released. This kinetic model is presented by equation 1:</w:t>
      </w:r>
      <w:r w:rsidR="00C3289E" w:rsidRPr="00A3112F">
        <w:rPr>
          <w:kern w:val="0"/>
          <w:sz w:val="24"/>
          <w:szCs w:val="24"/>
        </w:rPr>
        <w:t xml:space="preserve"> </w:t>
      </w:r>
      <w:proofErr w:type="spellStart"/>
      <w:r w:rsidRPr="00A3112F">
        <w:rPr>
          <w:sz w:val="24"/>
          <w:szCs w:val="24"/>
        </w:rPr>
        <w:t>Q</w:t>
      </w:r>
      <w:r w:rsidRPr="00A3112F">
        <w:rPr>
          <w:sz w:val="24"/>
          <w:szCs w:val="24"/>
          <w:vertAlign w:val="subscript"/>
        </w:rPr>
        <w:t>t</w:t>
      </w:r>
      <w:proofErr w:type="spellEnd"/>
      <w:r w:rsidRPr="00A3112F">
        <w:rPr>
          <w:sz w:val="24"/>
          <w:szCs w:val="24"/>
        </w:rPr>
        <w:t xml:space="preserve"> = Q</w:t>
      </w:r>
      <w:r w:rsidRPr="00A3112F">
        <w:rPr>
          <w:sz w:val="24"/>
          <w:szCs w:val="24"/>
          <w:vertAlign w:val="subscript"/>
        </w:rPr>
        <w:t>0</w:t>
      </w:r>
      <w:r w:rsidRPr="00A3112F">
        <w:rPr>
          <w:sz w:val="24"/>
          <w:szCs w:val="24"/>
        </w:rPr>
        <w:t xml:space="preserve"> + K</w:t>
      </w:r>
      <w:r w:rsidRPr="00A3112F">
        <w:rPr>
          <w:sz w:val="24"/>
          <w:szCs w:val="24"/>
          <w:vertAlign w:val="subscript"/>
        </w:rPr>
        <w:t xml:space="preserve">0 </w:t>
      </w:r>
      <w:r w:rsidRPr="00A3112F">
        <w:rPr>
          <w:sz w:val="24"/>
          <w:szCs w:val="24"/>
        </w:rPr>
        <w:t>t</w:t>
      </w:r>
      <w:r w:rsidRPr="00A3112F">
        <w:rPr>
          <w:sz w:val="24"/>
          <w:szCs w:val="24"/>
        </w:rPr>
        <w:tab/>
      </w:r>
      <w:r w:rsidRPr="00A3112F">
        <w:rPr>
          <w:sz w:val="24"/>
          <w:szCs w:val="24"/>
        </w:rPr>
        <w:tab/>
      </w:r>
      <w:r w:rsidRPr="00A3112F">
        <w:rPr>
          <w:sz w:val="24"/>
          <w:szCs w:val="24"/>
        </w:rPr>
        <w:tab/>
        <w:t>(1)</w:t>
      </w:r>
    </w:p>
    <w:p w14:paraId="233CEB1D" w14:textId="77777777" w:rsidR="003B1174" w:rsidRPr="00A3112F" w:rsidRDefault="003B1174" w:rsidP="007D1659">
      <w:pPr>
        <w:spacing w:line="480" w:lineRule="auto"/>
        <w:rPr>
          <w:sz w:val="24"/>
          <w:szCs w:val="24"/>
        </w:rPr>
      </w:pPr>
      <w:r w:rsidRPr="00A3112F">
        <w:rPr>
          <w:sz w:val="24"/>
          <w:szCs w:val="24"/>
        </w:rPr>
        <w:t xml:space="preserve">First order kinetic model describes a concentration dependent release from a system. In essence, the release of drug is proportional to the concentration of drug present in the system; therefore the amount released decreases with time. Equation 2 describes this </w:t>
      </w:r>
      <w:r w:rsidRPr="00A3112F">
        <w:rPr>
          <w:sz w:val="24"/>
          <w:szCs w:val="24"/>
        </w:rPr>
        <w:lastRenderedPageBreak/>
        <w:t>model:</w:t>
      </w:r>
      <w:r w:rsidR="00C3289E" w:rsidRPr="00A3112F">
        <w:rPr>
          <w:sz w:val="24"/>
          <w:szCs w:val="24"/>
        </w:rPr>
        <w:t xml:space="preserve"> </w:t>
      </w:r>
      <w:r w:rsidRPr="00A3112F">
        <w:rPr>
          <w:sz w:val="24"/>
          <w:szCs w:val="24"/>
        </w:rPr>
        <w:t xml:space="preserve">ln </w:t>
      </w:r>
      <w:proofErr w:type="spellStart"/>
      <w:r w:rsidRPr="00A3112F">
        <w:rPr>
          <w:sz w:val="24"/>
          <w:szCs w:val="24"/>
        </w:rPr>
        <w:t>Q</w:t>
      </w:r>
      <w:r w:rsidRPr="00A3112F">
        <w:rPr>
          <w:sz w:val="24"/>
          <w:szCs w:val="24"/>
          <w:vertAlign w:val="subscript"/>
        </w:rPr>
        <w:t>t</w:t>
      </w:r>
      <w:proofErr w:type="spellEnd"/>
      <w:r w:rsidRPr="00A3112F">
        <w:rPr>
          <w:sz w:val="24"/>
          <w:szCs w:val="24"/>
        </w:rPr>
        <w:t xml:space="preserve"> = lnQ</w:t>
      </w:r>
      <w:r w:rsidRPr="00A3112F">
        <w:rPr>
          <w:sz w:val="24"/>
          <w:szCs w:val="24"/>
          <w:vertAlign w:val="subscript"/>
        </w:rPr>
        <w:t>0</w:t>
      </w:r>
      <w:r w:rsidRPr="00A3112F">
        <w:rPr>
          <w:sz w:val="24"/>
          <w:szCs w:val="24"/>
        </w:rPr>
        <w:t xml:space="preserve"> + K</w:t>
      </w:r>
      <w:r w:rsidRPr="00A3112F">
        <w:rPr>
          <w:sz w:val="24"/>
          <w:szCs w:val="24"/>
          <w:vertAlign w:val="subscript"/>
        </w:rPr>
        <w:t xml:space="preserve">0 </w:t>
      </w:r>
      <w:r w:rsidRPr="00A3112F">
        <w:rPr>
          <w:sz w:val="24"/>
          <w:szCs w:val="24"/>
        </w:rPr>
        <w:t>t</w:t>
      </w:r>
      <w:r w:rsidRPr="00A3112F">
        <w:rPr>
          <w:sz w:val="24"/>
          <w:szCs w:val="24"/>
        </w:rPr>
        <w:tab/>
      </w:r>
      <w:r w:rsidRPr="00A3112F">
        <w:rPr>
          <w:sz w:val="24"/>
          <w:szCs w:val="24"/>
        </w:rPr>
        <w:tab/>
      </w:r>
      <w:r w:rsidRPr="00A3112F">
        <w:rPr>
          <w:sz w:val="24"/>
          <w:szCs w:val="24"/>
        </w:rPr>
        <w:tab/>
        <w:t>(2)</w:t>
      </w:r>
    </w:p>
    <w:p w14:paraId="73146A2F" w14:textId="77777777" w:rsidR="003B1174" w:rsidRPr="00A3112F" w:rsidRDefault="003B1174" w:rsidP="007D1659">
      <w:pPr>
        <w:spacing w:line="480" w:lineRule="auto"/>
        <w:rPr>
          <w:sz w:val="24"/>
          <w:szCs w:val="24"/>
        </w:rPr>
      </w:pPr>
      <w:r w:rsidRPr="00A3112F">
        <w:rPr>
          <w:sz w:val="24"/>
          <w:szCs w:val="24"/>
        </w:rPr>
        <w:t>The drug release behavior of Higuchi model is represented by diffusion process based on Fick’s law and is dependent on square root of time. This model could be summarized in equation 3:</w:t>
      </w:r>
      <w:r w:rsidR="00C3289E" w:rsidRPr="00A3112F">
        <w:rPr>
          <w:sz w:val="24"/>
          <w:szCs w:val="24"/>
        </w:rPr>
        <w:t xml:space="preserve"> </w:t>
      </w:r>
      <w:proofErr w:type="spellStart"/>
      <w:r w:rsidRPr="00A3112F">
        <w:rPr>
          <w:sz w:val="24"/>
          <w:szCs w:val="24"/>
        </w:rPr>
        <w:t>Q</w:t>
      </w:r>
      <w:r w:rsidRPr="00A3112F">
        <w:rPr>
          <w:sz w:val="24"/>
          <w:szCs w:val="24"/>
          <w:vertAlign w:val="subscript"/>
        </w:rPr>
        <w:t>t</w:t>
      </w:r>
      <w:proofErr w:type="spellEnd"/>
      <w:r w:rsidRPr="00A3112F">
        <w:rPr>
          <w:sz w:val="24"/>
          <w:szCs w:val="24"/>
        </w:rPr>
        <w:t xml:space="preserve"> = K</w:t>
      </w:r>
      <w:r w:rsidRPr="00A3112F">
        <w:rPr>
          <w:sz w:val="24"/>
          <w:szCs w:val="24"/>
          <w:vertAlign w:val="subscript"/>
        </w:rPr>
        <w:t xml:space="preserve">H * </w:t>
      </w:r>
      <w:r w:rsidRPr="00A3112F">
        <w:rPr>
          <w:sz w:val="24"/>
          <w:szCs w:val="24"/>
        </w:rPr>
        <w:t>t</w:t>
      </w:r>
      <w:r w:rsidRPr="00A3112F">
        <w:rPr>
          <w:sz w:val="24"/>
          <w:szCs w:val="24"/>
          <w:vertAlign w:val="superscript"/>
        </w:rPr>
        <w:t>1/2</w:t>
      </w:r>
      <w:r w:rsidRPr="00A3112F">
        <w:rPr>
          <w:sz w:val="24"/>
          <w:szCs w:val="24"/>
        </w:rPr>
        <w:tab/>
      </w:r>
      <w:r w:rsidRPr="00A3112F">
        <w:rPr>
          <w:sz w:val="24"/>
          <w:szCs w:val="24"/>
        </w:rPr>
        <w:tab/>
      </w:r>
      <w:r w:rsidRPr="00A3112F">
        <w:rPr>
          <w:sz w:val="24"/>
          <w:szCs w:val="24"/>
        </w:rPr>
        <w:tab/>
      </w:r>
      <w:r w:rsidRPr="00A3112F">
        <w:rPr>
          <w:sz w:val="24"/>
          <w:szCs w:val="24"/>
        </w:rPr>
        <w:tab/>
      </w:r>
      <w:r w:rsidRPr="00A3112F">
        <w:rPr>
          <w:sz w:val="24"/>
          <w:szCs w:val="24"/>
        </w:rPr>
        <w:tab/>
        <w:t>(3)</w:t>
      </w:r>
    </w:p>
    <w:p w14:paraId="713A852E" w14:textId="77777777" w:rsidR="003B1174" w:rsidRPr="00A3112F" w:rsidRDefault="003B1174" w:rsidP="007D1659">
      <w:pPr>
        <w:spacing w:line="480" w:lineRule="auto"/>
        <w:rPr>
          <w:sz w:val="24"/>
          <w:szCs w:val="24"/>
        </w:rPr>
      </w:pPr>
      <w:r w:rsidRPr="00A3112F">
        <w:rPr>
          <w:sz w:val="24"/>
          <w:szCs w:val="24"/>
        </w:rPr>
        <w:t xml:space="preserve">Hixson-Crowell model recognizes that the area of particles’ is proportional to the cube root of its volume (equation 4): </w:t>
      </w:r>
      <w:r w:rsidR="00C3289E" w:rsidRPr="00A3112F">
        <w:rPr>
          <w:sz w:val="24"/>
          <w:szCs w:val="24"/>
        </w:rPr>
        <w:t xml:space="preserve"> </w:t>
      </w:r>
      <w:r w:rsidRPr="00A3112F">
        <w:rPr>
          <w:sz w:val="24"/>
          <w:szCs w:val="24"/>
        </w:rPr>
        <w:t>Q</w:t>
      </w:r>
      <w:r w:rsidRPr="00A3112F">
        <w:rPr>
          <w:sz w:val="24"/>
          <w:szCs w:val="24"/>
          <w:vertAlign w:val="subscript"/>
        </w:rPr>
        <w:t>0</w:t>
      </w:r>
      <w:r w:rsidRPr="00A3112F">
        <w:rPr>
          <w:sz w:val="24"/>
          <w:szCs w:val="24"/>
          <w:vertAlign w:val="superscript"/>
        </w:rPr>
        <w:t>1/3</w:t>
      </w:r>
      <w:r w:rsidRPr="00A3112F">
        <w:rPr>
          <w:sz w:val="24"/>
          <w:szCs w:val="24"/>
        </w:rPr>
        <w:t xml:space="preserve"> – Q</w:t>
      </w:r>
      <w:r w:rsidRPr="00A3112F">
        <w:rPr>
          <w:sz w:val="24"/>
          <w:szCs w:val="24"/>
          <w:vertAlign w:val="subscript"/>
        </w:rPr>
        <w:t>t</w:t>
      </w:r>
      <w:r w:rsidRPr="00A3112F">
        <w:rPr>
          <w:sz w:val="24"/>
          <w:szCs w:val="24"/>
          <w:vertAlign w:val="superscript"/>
        </w:rPr>
        <w:t>1/3</w:t>
      </w:r>
      <w:r w:rsidRPr="00A3112F">
        <w:rPr>
          <w:sz w:val="24"/>
          <w:szCs w:val="24"/>
        </w:rPr>
        <w:t xml:space="preserve"> = K</w:t>
      </w:r>
      <w:r w:rsidRPr="00A3112F">
        <w:rPr>
          <w:sz w:val="24"/>
          <w:szCs w:val="24"/>
          <w:vertAlign w:val="subscript"/>
        </w:rPr>
        <w:t>*</w:t>
      </w:r>
      <w:r w:rsidRPr="00A3112F">
        <w:rPr>
          <w:sz w:val="24"/>
          <w:szCs w:val="24"/>
        </w:rPr>
        <w:t>t</w:t>
      </w:r>
      <w:r w:rsidRPr="00A3112F">
        <w:rPr>
          <w:sz w:val="24"/>
          <w:szCs w:val="24"/>
        </w:rPr>
        <w:tab/>
      </w:r>
      <w:r w:rsidRPr="00A3112F">
        <w:rPr>
          <w:sz w:val="24"/>
          <w:szCs w:val="24"/>
        </w:rPr>
        <w:tab/>
      </w:r>
      <w:r w:rsidRPr="00A3112F">
        <w:rPr>
          <w:sz w:val="24"/>
          <w:szCs w:val="24"/>
        </w:rPr>
        <w:tab/>
        <w:t>(4)</w:t>
      </w:r>
    </w:p>
    <w:p w14:paraId="6D143C81" w14:textId="77777777" w:rsidR="003B1174" w:rsidRPr="00A3112F" w:rsidRDefault="003B1174" w:rsidP="007D1659">
      <w:pPr>
        <w:spacing w:line="480" w:lineRule="auto"/>
        <w:rPr>
          <w:sz w:val="24"/>
          <w:szCs w:val="24"/>
        </w:rPr>
      </w:pPr>
    </w:p>
    <w:p w14:paraId="3C621860" w14:textId="77777777" w:rsidR="003B1174" w:rsidRPr="00A3112F" w:rsidRDefault="003B1174" w:rsidP="007D1659">
      <w:pPr>
        <w:spacing w:line="480" w:lineRule="auto"/>
        <w:rPr>
          <w:b/>
          <w:bCs/>
          <w:sz w:val="24"/>
          <w:szCs w:val="24"/>
        </w:rPr>
      </w:pPr>
      <w:r w:rsidRPr="00A3112F">
        <w:rPr>
          <w:b/>
          <w:bCs/>
          <w:i/>
          <w:iCs/>
          <w:sz w:val="24"/>
          <w:szCs w:val="24"/>
        </w:rPr>
        <w:t>In vitro</w:t>
      </w:r>
      <w:r w:rsidRPr="00A3112F">
        <w:rPr>
          <w:b/>
          <w:bCs/>
          <w:sz w:val="24"/>
          <w:szCs w:val="24"/>
        </w:rPr>
        <w:t xml:space="preserve"> </w:t>
      </w:r>
      <w:r w:rsidR="00C24BE2" w:rsidRPr="00A3112F">
        <w:rPr>
          <w:b/>
          <w:bCs/>
          <w:sz w:val="24"/>
          <w:szCs w:val="24"/>
        </w:rPr>
        <w:t>B</w:t>
      </w:r>
      <w:r w:rsidRPr="00A3112F">
        <w:rPr>
          <w:b/>
          <w:bCs/>
          <w:sz w:val="24"/>
          <w:szCs w:val="24"/>
        </w:rPr>
        <w:t xml:space="preserve">iofilm </w:t>
      </w:r>
      <w:r w:rsidR="00C24BE2" w:rsidRPr="00A3112F">
        <w:rPr>
          <w:b/>
          <w:bCs/>
          <w:sz w:val="24"/>
          <w:szCs w:val="24"/>
        </w:rPr>
        <w:t>F</w:t>
      </w:r>
      <w:r w:rsidRPr="00A3112F">
        <w:rPr>
          <w:b/>
          <w:bCs/>
          <w:sz w:val="24"/>
          <w:szCs w:val="24"/>
        </w:rPr>
        <w:t>ormation</w:t>
      </w:r>
      <w:r w:rsidR="00920A56" w:rsidRPr="00A3112F">
        <w:rPr>
          <w:b/>
          <w:bCs/>
          <w:sz w:val="24"/>
          <w:szCs w:val="24"/>
        </w:rPr>
        <w:t xml:space="preserve"> and </w:t>
      </w:r>
      <w:r w:rsidR="00C24BE2" w:rsidRPr="00A3112F">
        <w:rPr>
          <w:b/>
          <w:bCs/>
          <w:sz w:val="24"/>
          <w:szCs w:val="24"/>
        </w:rPr>
        <w:t>D</w:t>
      </w:r>
      <w:r w:rsidR="00920A56" w:rsidRPr="00A3112F">
        <w:rPr>
          <w:b/>
          <w:bCs/>
          <w:sz w:val="24"/>
          <w:szCs w:val="24"/>
        </w:rPr>
        <w:t>etachment</w:t>
      </w:r>
      <w:r w:rsidR="00C24BE2" w:rsidRPr="00A3112F">
        <w:rPr>
          <w:b/>
          <w:bCs/>
          <w:sz w:val="24"/>
          <w:szCs w:val="24"/>
        </w:rPr>
        <w:t xml:space="preserve"> A</w:t>
      </w:r>
      <w:r w:rsidRPr="00A3112F">
        <w:rPr>
          <w:b/>
          <w:bCs/>
          <w:sz w:val="24"/>
          <w:szCs w:val="24"/>
        </w:rPr>
        <w:t xml:space="preserve">ssay </w:t>
      </w:r>
    </w:p>
    <w:p w14:paraId="1A4DE9ED" w14:textId="4059FE80" w:rsidR="00036088" w:rsidRPr="00A3112F" w:rsidRDefault="003B1174" w:rsidP="00036088">
      <w:pPr>
        <w:spacing w:line="480" w:lineRule="auto"/>
        <w:rPr>
          <w:sz w:val="24"/>
          <w:szCs w:val="24"/>
        </w:rPr>
      </w:pPr>
      <w:r w:rsidRPr="00A3112F">
        <w:rPr>
          <w:sz w:val="24"/>
          <w:szCs w:val="24"/>
        </w:rPr>
        <w:t xml:space="preserve">The biofilm formation assay was performed in 96-well microtiter plates in which </w:t>
      </w:r>
      <w:r w:rsidR="00081FFC" w:rsidRPr="00A3112F">
        <w:rPr>
          <w:sz w:val="24"/>
          <w:szCs w:val="24"/>
        </w:rPr>
        <w:t xml:space="preserve">the </w:t>
      </w:r>
      <w:r w:rsidRPr="00A3112F">
        <w:rPr>
          <w:sz w:val="24"/>
          <w:szCs w:val="24"/>
        </w:rPr>
        <w:t xml:space="preserve">microorganisms </w:t>
      </w:r>
      <w:r w:rsidR="00081FFC" w:rsidRPr="00A3112F">
        <w:rPr>
          <w:sz w:val="24"/>
          <w:szCs w:val="24"/>
        </w:rPr>
        <w:t>(</w:t>
      </w:r>
      <w:r w:rsidR="00081FFC" w:rsidRPr="00A3112F">
        <w:rPr>
          <w:i/>
          <w:iCs/>
          <w:sz w:val="24"/>
          <w:szCs w:val="24"/>
        </w:rPr>
        <w:t xml:space="preserve">P. aeruginosa </w:t>
      </w:r>
      <w:r w:rsidR="00081FFC" w:rsidRPr="00A3112F">
        <w:rPr>
          <w:sz w:val="24"/>
          <w:szCs w:val="24"/>
        </w:rPr>
        <w:t xml:space="preserve">PAO1 and </w:t>
      </w:r>
      <w:r w:rsidR="00081FFC" w:rsidRPr="00A3112F">
        <w:rPr>
          <w:i/>
          <w:iCs/>
          <w:sz w:val="24"/>
          <w:szCs w:val="24"/>
        </w:rPr>
        <w:t>S. aureus</w:t>
      </w:r>
      <w:r w:rsidR="00081FFC" w:rsidRPr="00A3112F">
        <w:rPr>
          <w:sz w:val="24"/>
          <w:szCs w:val="24"/>
        </w:rPr>
        <w:t xml:space="preserve"> ATCC 25923) </w:t>
      </w:r>
      <w:r w:rsidRPr="00A3112F">
        <w:rPr>
          <w:sz w:val="24"/>
          <w:szCs w:val="24"/>
        </w:rPr>
        <w:t>were grown simultaneously with antimicrobial agents (</w:t>
      </w:r>
      <w:proofErr w:type="spellStart"/>
      <w:r w:rsidRPr="00A3112F">
        <w:rPr>
          <w:sz w:val="24"/>
          <w:szCs w:val="24"/>
        </w:rPr>
        <w:t>AgNPs</w:t>
      </w:r>
      <w:proofErr w:type="spellEnd"/>
      <w:r w:rsidRPr="00A3112F">
        <w:rPr>
          <w:sz w:val="24"/>
          <w:szCs w:val="24"/>
        </w:rPr>
        <w:t>, Cur-</w:t>
      </w:r>
      <w:r w:rsidR="00081FFC" w:rsidRPr="00A3112F">
        <w:rPr>
          <w:sz w:val="24"/>
          <w:szCs w:val="24"/>
        </w:rPr>
        <w:t>S</w:t>
      </w:r>
      <w:r w:rsidRPr="00A3112F">
        <w:rPr>
          <w:sz w:val="24"/>
          <w:szCs w:val="24"/>
        </w:rPr>
        <w:t>NPs or Cur-NPs)</w:t>
      </w:r>
      <w:r w:rsidR="003D5D44" w:rsidRPr="00A3112F">
        <w:rPr>
          <w:sz w:val="24"/>
          <w:szCs w:val="24"/>
        </w:rPr>
        <w:t xml:space="preserve"> (</w:t>
      </w:r>
      <w:r w:rsidR="00EF5548" w:rsidRPr="00A3112F">
        <w:rPr>
          <w:sz w:val="24"/>
          <w:szCs w:val="24"/>
        </w:rPr>
        <w:t xml:space="preserve">Supplementary </w:t>
      </w:r>
      <w:r w:rsidR="003D5D44" w:rsidRPr="00A3112F">
        <w:rPr>
          <w:sz w:val="24"/>
          <w:szCs w:val="24"/>
        </w:rPr>
        <w:t>Table 1)</w:t>
      </w:r>
      <w:r w:rsidRPr="00A3112F">
        <w:rPr>
          <w:sz w:val="24"/>
          <w:szCs w:val="24"/>
        </w:rPr>
        <w:t xml:space="preserve">. </w:t>
      </w:r>
      <w:r w:rsidR="00920A56" w:rsidRPr="00A3112F">
        <w:rPr>
          <w:sz w:val="24"/>
          <w:szCs w:val="24"/>
        </w:rPr>
        <w:t xml:space="preserve">For </w:t>
      </w:r>
      <w:proofErr w:type="spellStart"/>
      <w:r w:rsidR="00920A56" w:rsidRPr="00A3112F">
        <w:rPr>
          <w:sz w:val="24"/>
          <w:szCs w:val="24"/>
        </w:rPr>
        <w:t>AgNPs</w:t>
      </w:r>
      <w:proofErr w:type="spellEnd"/>
      <w:r w:rsidR="00920A56" w:rsidRPr="00A3112F">
        <w:rPr>
          <w:sz w:val="24"/>
          <w:szCs w:val="24"/>
        </w:rPr>
        <w:t xml:space="preserve">, the concentrations used corresponded to the amount of Ag present in Cur-SNPs. Prior to each experiment, the freeze-dried powders of Cur-NPs, Cur-SNPs and </w:t>
      </w:r>
      <w:proofErr w:type="spellStart"/>
      <w:r w:rsidR="00920A56" w:rsidRPr="00A3112F">
        <w:rPr>
          <w:sz w:val="24"/>
          <w:szCs w:val="24"/>
        </w:rPr>
        <w:t>AgNPs</w:t>
      </w:r>
      <w:proofErr w:type="spellEnd"/>
      <w:r w:rsidR="00920A56" w:rsidRPr="00A3112F">
        <w:rPr>
          <w:sz w:val="24"/>
          <w:szCs w:val="24"/>
        </w:rPr>
        <w:t xml:space="preserve"> were re-suspended in respective bacterial growth media (and homogenized thoroughly using bath </w:t>
      </w:r>
      <w:proofErr w:type="spellStart"/>
      <w:r w:rsidR="00920A56" w:rsidRPr="00A3112F">
        <w:rPr>
          <w:sz w:val="24"/>
          <w:szCs w:val="24"/>
        </w:rPr>
        <w:t>sonicator</w:t>
      </w:r>
      <w:proofErr w:type="spellEnd"/>
      <w:r w:rsidR="00920A56" w:rsidRPr="00A3112F">
        <w:rPr>
          <w:sz w:val="24"/>
          <w:szCs w:val="24"/>
        </w:rPr>
        <w:t xml:space="preserve"> for 15 min. </w:t>
      </w:r>
      <w:r w:rsidR="00036088" w:rsidRPr="00A3112F">
        <w:rPr>
          <w:sz w:val="24"/>
        </w:rPr>
        <w:t xml:space="preserve">Briefly, </w:t>
      </w:r>
      <w:r w:rsidR="00036088" w:rsidRPr="00A3112F">
        <w:rPr>
          <w:i/>
          <w:sz w:val="24"/>
        </w:rPr>
        <w:t>P. aeruginosa</w:t>
      </w:r>
      <w:r w:rsidR="00036088" w:rsidRPr="00A3112F">
        <w:rPr>
          <w:sz w:val="24"/>
        </w:rPr>
        <w:t xml:space="preserve"> and </w:t>
      </w:r>
      <w:r w:rsidR="00036088" w:rsidRPr="00A3112F">
        <w:rPr>
          <w:i/>
          <w:sz w:val="24"/>
        </w:rPr>
        <w:t xml:space="preserve">S. aureus </w:t>
      </w:r>
      <w:r w:rsidR="00036088" w:rsidRPr="00A3112F">
        <w:rPr>
          <w:sz w:val="24"/>
        </w:rPr>
        <w:t>were grown overnight</w:t>
      </w:r>
      <w:r w:rsidR="00920A56" w:rsidRPr="00A3112F">
        <w:rPr>
          <w:sz w:val="24"/>
        </w:rPr>
        <w:t xml:space="preserve"> either</w:t>
      </w:r>
      <w:r w:rsidR="00036088" w:rsidRPr="00A3112F">
        <w:rPr>
          <w:sz w:val="24"/>
        </w:rPr>
        <w:t xml:space="preserve"> in CAMHB or tryptic soy broth (TSB) medium, respectively at 37 °C, shaken at 200 rpm and diluted </w:t>
      </w:r>
      <w:r w:rsidR="00920A56" w:rsidRPr="00A3112F">
        <w:rPr>
          <w:sz w:val="24"/>
        </w:rPr>
        <w:t xml:space="preserve">in respective growth media </w:t>
      </w:r>
      <w:r w:rsidR="00036088" w:rsidRPr="00A3112F">
        <w:rPr>
          <w:sz w:val="24"/>
        </w:rPr>
        <w:t xml:space="preserve">to </w:t>
      </w:r>
      <w:r w:rsidR="00920A56" w:rsidRPr="00A3112F">
        <w:rPr>
          <w:sz w:val="24"/>
        </w:rPr>
        <w:t xml:space="preserve">reach </w:t>
      </w:r>
      <w:r w:rsidR="00036088" w:rsidRPr="00A3112F">
        <w:rPr>
          <w:sz w:val="24"/>
        </w:rPr>
        <w:t>10</w:t>
      </w:r>
      <w:r w:rsidR="00036088" w:rsidRPr="00A3112F">
        <w:rPr>
          <w:sz w:val="24"/>
          <w:vertAlign w:val="superscript"/>
        </w:rPr>
        <w:t>6</w:t>
      </w:r>
      <w:r w:rsidR="00036088" w:rsidRPr="00A3112F">
        <w:rPr>
          <w:sz w:val="24"/>
        </w:rPr>
        <w:t xml:space="preserve"> CFU</w:t>
      </w:r>
      <w:r w:rsidR="00920A56" w:rsidRPr="00A3112F">
        <w:rPr>
          <w:sz w:val="24"/>
        </w:rPr>
        <w:t>/</w:t>
      </w:r>
      <w:proofErr w:type="spellStart"/>
      <w:r w:rsidR="00920A56" w:rsidRPr="00A3112F">
        <w:rPr>
          <w:sz w:val="24"/>
        </w:rPr>
        <w:t>mL</w:t>
      </w:r>
      <w:r w:rsidR="00036088" w:rsidRPr="00A3112F">
        <w:rPr>
          <w:sz w:val="24"/>
        </w:rPr>
        <w:t>.</w:t>
      </w:r>
      <w:proofErr w:type="spellEnd"/>
      <w:r w:rsidR="00036088" w:rsidRPr="00A3112F">
        <w:rPr>
          <w:sz w:val="24"/>
        </w:rPr>
        <w:t xml:space="preserve"> </w:t>
      </w:r>
      <w:r w:rsidR="00036088" w:rsidRPr="00A3112F">
        <w:rPr>
          <w:sz w:val="24"/>
          <w:szCs w:val="24"/>
        </w:rPr>
        <w:t xml:space="preserve">A 50 µL aliquot of the culture was placed into each well followed with addition of 50 µL Cur-NPs, Cur-SNPs or </w:t>
      </w:r>
      <w:proofErr w:type="spellStart"/>
      <w:r w:rsidR="00036088" w:rsidRPr="00A3112F">
        <w:rPr>
          <w:sz w:val="24"/>
          <w:szCs w:val="24"/>
        </w:rPr>
        <w:t>AgNPs</w:t>
      </w:r>
      <w:proofErr w:type="spellEnd"/>
      <w:r w:rsidR="00036088" w:rsidRPr="00A3112F">
        <w:rPr>
          <w:sz w:val="24"/>
          <w:szCs w:val="24"/>
        </w:rPr>
        <w:t xml:space="preserve"> at varying concentrations.</w:t>
      </w:r>
      <w:r w:rsidR="00036088" w:rsidRPr="00A3112F">
        <w:rPr>
          <w:sz w:val="24"/>
        </w:rPr>
        <w:t xml:space="preserve"> </w:t>
      </w:r>
      <w:r w:rsidRPr="00A3112F">
        <w:rPr>
          <w:sz w:val="24"/>
          <w:szCs w:val="24"/>
        </w:rPr>
        <w:t xml:space="preserve">The plates were incubated </w:t>
      </w:r>
      <w:r w:rsidR="00920A56" w:rsidRPr="00A3112F">
        <w:rPr>
          <w:sz w:val="24"/>
          <w:szCs w:val="24"/>
        </w:rPr>
        <w:t xml:space="preserve">for 24 h without shaking at 37 °C. </w:t>
      </w:r>
      <w:r w:rsidRPr="00A3112F">
        <w:rPr>
          <w:sz w:val="24"/>
          <w:szCs w:val="24"/>
        </w:rPr>
        <w:t>After 24 h,</w:t>
      </w:r>
      <w:r w:rsidR="00920A56" w:rsidRPr="00A3112F">
        <w:rPr>
          <w:sz w:val="24"/>
          <w:szCs w:val="24"/>
        </w:rPr>
        <w:t xml:space="preserve"> the plates were </w:t>
      </w:r>
      <w:r w:rsidRPr="00A3112F">
        <w:rPr>
          <w:sz w:val="24"/>
          <w:szCs w:val="24"/>
        </w:rPr>
        <w:t xml:space="preserve">subjected to staining with </w:t>
      </w:r>
      <w:r w:rsidR="00081FFC" w:rsidRPr="00A3112F">
        <w:rPr>
          <w:sz w:val="24"/>
          <w:szCs w:val="24"/>
        </w:rPr>
        <w:t>crystal violet (CV)</w:t>
      </w:r>
      <w:r w:rsidR="00920A56" w:rsidRPr="00A3112F">
        <w:rPr>
          <w:sz w:val="24"/>
          <w:szCs w:val="24"/>
        </w:rPr>
        <w:t xml:space="preserve"> procedures as described previously</w:t>
      </w:r>
      <w:r w:rsidR="0011287B" w:rsidRPr="00A3112F">
        <w:rPr>
          <w:sz w:val="24"/>
          <w:szCs w:val="24"/>
        </w:rPr>
        <w:t>.</w:t>
      </w:r>
      <w:r w:rsidR="00920A56" w:rsidRPr="00A3112F">
        <w:rPr>
          <w:sz w:val="24"/>
          <w:szCs w:val="24"/>
        </w:rPr>
        <w:t xml:space="preserve"> </w:t>
      </w:r>
      <w:hyperlink w:anchor="_ENREF_19" w:tooltip="Loo, 2014 #30" w:history="1">
        <w:r w:rsidR="00E0589B" w:rsidRPr="00A3112F">
          <w:rPr>
            <w:sz w:val="24"/>
            <w:szCs w:val="24"/>
          </w:rPr>
          <w:fldChar w:fldCharType="begin"/>
        </w:r>
        <w:r w:rsidR="00E0589B" w:rsidRPr="00A3112F">
          <w:rPr>
            <w:sz w:val="24"/>
            <w:szCs w:val="24"/>
          </w:rPr>
          <w:instrText xml:space="preserve"> ADDIN EN.CITE &lt;EndNote&gt;&lt;Cite&gt;&lt;Author&gt;Loo&lt;/Author&gt;&lt;Year&gt;2014&lt;/Year&gt;&lt;RecNum&gt;30&lt;/RecNum&gt;&lt;DisplayText&gt;&lt;style face="superscript"&gt;19&lt;/style&gt;&lt;/DisplayText&gt;&lt;record&gt;&lt;rec-number&gt;30&lt;/rec-number&gt;&lt;foreign-keys&gt;&lt;key app="EN" db-id="awa0wwvf6zxdekexavm5f0vo2vwsx2525zfa"&gt;30&lt;/key&gt;&lt;/foreign-keys&gt;&lt;ref-type name="Journal Article"&gt;17&lt;/ref-type&gt;&lt;contributors&gt;&lt;authors&gt;&lt;author&gt;Loo, C. Y.&lt;/author&gt;&lt;author&gt;Young, P. M.&lt;/author&gt;&lt;author&gt;Cavaliere, R.&lt;/author&gt;&lt;author&gt;Whitchurch, C. B.&lt;/author&gt;&lt;author&gt;Lee, W. H.&lt;/author&gt;&lt;author&gt;Rohanizadeh, R.&lt;/author&gt;&lt;/authors&gt;&lt;/contributors&gt;&lt;titles&gt;&lt;title&gt;&lt;style face="normal" font="default" size="100%"&gt;Silver nanoparticles enhance &lt;/style&gt;&lt;style face="italic" font="default" size="100%"&gt;Pseudomonas aeruginosa&lt;/style&gt;&lt;style face="normal" font="default" size="100%"&gt; PAO1&lt;/style&gt;&lt;style face="italic" font="default" size="100%"&gt; &lt;/style&gt;&lt;style face="normal" font="default" size="100%"&gt;biofilm detachment&lt;/style&gt;&lt;/title&gt;&lt;secondary-title&gt;Drug Dev. Ind. Pharm.&lt;/secondary-title&gt;&lt;/titles&gt;&lt;periodical&gt;&lt;full-title&gt;Drug Dev. Ind. Pharm.&lt;/full-title&gt;&lt;/periodical&gt;&lt;pages&gt;719-729&lt;/pages&gt;&lt;volume&gt;40&lt;/volume&gt;&lt;number&gt;6&lt;/number&gt;&lt;dates&gt;&lt;year&gt;2014&lt;/year&gt;&lt;/dates&gt;&lt;urls&gt;&lt;/urls&gt;&lt;/record&gt;&lt;/Cite&gt;&lt;/EndNote&gt;</w:instrText>
        </w:r>
        <w:r w:rsidR="00E0589B" w:rsidRPr="00A3112F">
          <w:rPr>
            <w:sz w:val="24"/>
            <w:szCs w:val="24"/>
          </w:rPr>
          <w:fldChar w:fldCharType="separate"/>
        </w:r>
        <w:r w:rsidR="00E0589B" w:rsidRPr="00A3112F">
          <w:rPr>
            <w:noProof/>
            <w:sz w:val="24"/>
            <w:szCs w:val="24"/>
            <w:vertAlign w:val="superscript"/>
          </w:rPr>
          <w:t>19</w:t>
        </w:r>
        <w:r w:rsidR="00E0589B" w:rsidRPr="00A3112F">
          <w:rPr>
            <w:sz w:val="24"/>
            <w:szCs w:val="24"/>
          </w:rPr>
          <w:fldChar w:fldCharType="end"/>
        </w:r>
      </w:hyperlink>
      <w:r w:rsidR="00036088" w:rsidRPr="00A3112F">
        <w:rPr>
          <w:sz w:val="24"/>
          <w:szCs w:val="24"/>
        </w:rPr>
        <w:t xml:space="preserve"> </w:t>
      </w:r>
    </w:p>
    <w:p w14:paraId="3A13F4C7" w14:textId="77777777" w:rsidR="0011287B" w:rsidRPr="00A3112F" w:rsidRDefault="0011287B" w:rsidP="00036088">
      <w:pPr>
        <w:spacing w:line="480" w:lineRule="auto"/>
        <w:rPr>
          <w:sz w:val="24"/>
        </w:rPr>
      </w:pPr>
    </w:p>
    <w:p w14:paraId="2AA23B4E" w14:textId="7E0161A9" w:rsidR="00116B5A" w:rsidRPr="00A3112F" w:rsidRDefault="003B1174" w:rsidP="007D1659">
      <w:pPr>
        <w:spacing w:line="480" w:lineRule="auto"/>
        <w:rPr>
          <w:sz w:val="24"/>
          <w:szCs w:val="24"/>
        </w:rPr>
      </w:pPr>
      <w:r w:rsidRPr="00A3112F">
        <w:rPr>
          <w:sz w:val="24"/>
          <w:szCs w:val="24"/>
        </w:rPr>
        <w:t xml:space="preserve">The biofilm detachment assay was performed in 96-well microtiter plates using two </w:t>
      </w:r>
      <w:r w:rsidRPr="00A3112F">
        <w:rPr>
          <w:sz w:val="24"/>
          <w:szCs w:val="24"/>
        </w:rPr>
        <w:lastRenderedPageBreak/>
        <w:t>different wild type bacterial strains (</w:t>
      </w:r>
      <w:r w:rsidRPr="00A3112F">
        <w:rPr>
          <w:i/>
          <w:iCs/>
          <w:sz w:val="24"/>
          <w:szCs w:val="24"/>
        </w:rPr>
        <w:t xml:space="preserve">P. aeruginosa </w:t>
      </w:r>
      <w:r w:rsidRPr="00A3112F">
        <w:rPr>
          <w:sz w:val="24"/>
          <w:szCs w:val="24"/>
        </w:rPr>
        <w:t xml:space="preserve">and </w:t>
      </w:r>
      <w:r w:rsidRPr="00A3112F">
        <w:rPr>
          <w:i/>
          <w:iCs/>
          <w:sz w:val="24"/>
          <w:szCs w:val="24"/>
        </w:rPr>
        <w:t>S. aureus</w:t>
      </w:r>
      <w:r w:rsidRPr="00A3112F">
        <w:rPr>
          <w:sz w:val="24"/>
          <w:szCs w:val="24"/>
        </w:rPr>
        <w:t>)</w:t>
      </w:r>
      <w:r w:rsidR="00920A56" w:rsidRPr="00A3112F">
        <w:rPr>
          <w:sz w:val="24"/>
          <w:szCs w:val="24"/>
        </w:rPr>
        <w:t xml:space="preserve"> using method described previously</w:t>
      </w:r>
      <w:r w:rsidR="0011287B" w:rsidRPr="00A3112F">
        <w:rPr>
          <w:sz w:val="24"/>
          <w:szCs w:val="24"/>
        </w:rPr>
        <w:t>.</w:t>
      </w:r>
      <w:r w:rsidR="00920A56" w:rsidRPr="00A3112F">
        <w:rPr>
          <w:sz w:val="24"/>
          <w:szCs w:val="24"/>
        </w:rPr>
        <w:t xml:space="preserve"> </w:t>
      </w:r>
      <w:hyperlink w:anchor="_ENREF_19" w:tooltip="Loo, 2014 #30" w:history="1">
        <w:r w:rsidR="00E0589B" w:rsidRPr="00A3112F">
          <w:rPr>
            <w:sz w:val="24"/>
            <w:szCs w:val="24"/>
          </w:rPr>
          <w:fldChar w:fldCharType="begin"/>
        </w:r>
        <w:r w:rsidR="00E0589B" w:rsidRPr="00A3112F">
          <w:rPr>
            <w:sz w:val="24"/>
            <w:szCs w:val="24"/>
          </w:rPr>
          <w:instrText xml:space="preserve"> ADDIN EN.CITE &lt;EndNote&gt;&lt;Cite&gt;&lt;Author&gt;Loo&lt;/Author&gt;&lt;Year&gt;2014&lt;/Year&gt;&lt;RecNum&gt;30&lt;/RecNum&gt;&lt;DisplayText&gt;&lt;style face="superscript"&gt;19&lt;/style&gt;&lt;/DisplayText&gt;&lt;record&gt;&lt;rec-number&gt;30&lt;/rec-number&gt;&lt;foreign-keys&gt;&lt;key app="EN" db-id="awa0wwvf6zxdekexavm5f0vo2vwsx2525zfa"&gt;30&lt;/key&gt;&lt;/foreign-keys&gt;&lt;ref-type name="Journal Article"&gt;17&lt;/ref-type&gt;&lt;contributors&gt;&lt;authors&gt;&lt;author&gt;Loo, C. Y.&lt;/author&gt;&lt;author&gt;Young, P. M.&lt;/author&gt;&lt;author&gt;Cavaliere, R.&lt;/author&gt;&lt;author&gt;Whitchurch, C. B.&lt;/author&gt;&lt;author&gt;Lee, W. H.&lt;/author&gt;&lt;author&gt;Rohanizadeh, R.&lt;/author&gt;&lt;/authors&gt;&lt;/contributors&gt;&lt;titles&gt;&lt;title&gt;&lt;style face="normal" font="default" size="100%"&gt;Silver nanoparticles enhance &lt;/style&gt;&lt;style face="italic" font="default" size="100%"&gt;Pseudomonas aeruginosa&lt;/style&gt;&lt;style face="normal" font="default" size="100%"&gt; PAO1&lt;/style&gt;&lt;style face="italic" font="default" size="100%"&gt; &lt;/style&gt;&lt;style face="normal" font="default" size="100%"&gt;biofilm detachment&lt;/style&gt;&lt;/title&gt;&lt;secondary-title&gt;Drug Dev. Ind. Pharm.&lt;/secondary-title&gt;&lt;/titles&gt;&lt;periodical&gt;&lt;full-title&gt;Drug Dev. Ind. Pharm.&lt;/full-title&gt;&lt;/periodical&gt;&lt;pages&gt;719-729&lt;/pages&gt;&lt;volume&gt;40&lt;/volume&gt;&lt;number&gt;6&lt;/number&gt;&lt;dates&gt;&lt;year&gt;2014&lt;/year&gt;&lt;/dates&gt;&lt;urls&gt;&lt;/urls&gt;&lt;/record&gt;&lt;/Cite&gt;&lt;/EndNote&gt;</w:instrText>
        </w:r>
        <w:r w:rsidR="00E0589B" w:rsidRPr="00A3112F">
          <w:rPr>
            <w:sz w:val="24"/>
            <w:szCs w:val="24"/>
          </w:rPr>
          <w:fldChar w:fldCharType="separate"/>
        </w:r>
        <w:r w:rsidR="00E0589B" w:rsidRPr="00A3112F">
          <w:rPr>
            <w:noProof/>
            <w:sz w:val="24"/>
            <w:szCs w:val="24"/>
            <w:vertAlign w:val="superscript"/>
          </w:rPr>
          <w:t>19</w:t>
        </w:r>
        <w:r w:rsidR="00E0589B" w:rsidRPr="00A3112F">
          <w:rPr>
            <w:sz w:val="24"/>
            <w:szCs w:val="24"/>
          </w:rPr>
          <w:fldChar w:fldCharType="end"/>
        </w:r>
      </w:hyperlink>
      <w:r w:rsidRPr="00A3112F">
        <w:rPr>
          <w:sz w:val="24"/>
          <w:szCs w:val="24"/>
        </w:rPr>
        <w:t xml:space="preserve"> </w:t>
      </w:r>
    </w:p>
    <w:p w14:paraId="2CC9DDFA" w14:textId="77777777" w:rsidR="00920A56" w:rsidRPr="00A3112F" w:rsidRDefault="00920A56" w:rsidP="007D1659">
      <w:pPr>
        <w:spacing w:line="480" w:lineRule="auto"/>
        <w:rPr>
          <w:sz w:val="24"/>
          <w:szCs w:val="24"/>
        </w:rPr>
      </w:pPr>
    </w:p>
    <w:p w14:paraId="575593F7" w14:textId="77777777" w:rsidR="003B1174" w:rsidRPr="00A3112F" w:rsidRDefault="003B1174" w:rsidP="007D1659">
      <w:pPr>
        <w:spacing w:line="480" w:lineRule="auto"/>
        <w:rPr>
          <w:b/>
          <w:bCs/>
          <w:sz w:val="24"/>
          <w:szCs w:val="24"/>
        </w:rPr>
      </w:pPr>
      <w:r w:rsidRPr="00A3112F">
        <w:rPr>
          <w:b/>
          <w:bCs/>
          <w:sz w:val="24"/>
          <w:szCs w:val="24"/>
        </w:rPr>
        <w:t xml:space="preserve">Qualitative </w:t>
      </w:r>
      <w:r w:rsidR="00C24BE2" w:rsidRPr="00A3112F">
        <w:rPr>
          <w:b/>
          <w:bCs/>
          <w:sz w:val="24"/>
          <w:szCs w:val="24"/>
        </w:rPr>
        <w:t>I</w:t>
      </w:r>
      <w:r w:rsidRPr="00A3112F">
        <w:rPr>
          <w:b/>
          <w:bCs/>
          <w:sz w:val="24"/>
          <w:szCs w:val="24"/>
        </w:rPr>
        <w:t xml:space="preserve">maging of </w:t>
      </w:r>
      <w:r w:rsidRPr="00A3112F">
        <w:rPr>
          <w:b/>
          <w:bCs/>
          <w:i/>
          <w:iCs/>
          <w:sz w:val="24"/>
          <w:szCs w:val="24"/>
        </w:rPr>
        <w:t>P. aeruginosa</w:t>
      </w:r>
      <w:r w:rsidRPr="00A3112F">
        <w:rPr>
          <w:b/>
          <w:bCs/>
          <w:sz w:val="24"/>
          <w:szCs w:val="24"/>
        </w:rPr>
        <w:t xml:space="preserve"> and </w:t>
      </w:r>
      <w:r w:rsidRPr="00A3112F">
        <w:rPr>
          <w:b/>
          <w:bCs/>
          <w:i/>
          <w:iCs/>
          <w:sz w:val="24"/>
          <w:szCs w:val="24"/>
        </w:rPr>
        <w:t>S. aureus</w:t>
      </w:r>
      <w:r w:rsidRPr="00A3112F">
        <w:rPr>
          <w:b/>
          <w:bCs/>
          <w:sz w:val="24"/>
          <w:szCs w:val="24"/>
        </w:rPr>
        <w:t xml:space="preserve"> </w:t>
      </w:r>
      <w:r w:rsidR="00C24BE2" w:rsidRPr="00A3112F">
        <w:rPr>
          <w:b/>
          <w:bCs/>
          <w:sz w:val="24"/>
          <w:szCs w:val="24"/>
        </w:rPr>
        <w:t>B</w:t>
      </w:r>
      <w:r w:rsidRPr="00A3112F">
        <w:rPr>
          <w:b/>
          <w:bCs/>
          <w:sz w:val="24"/>
          <w:szCs w:val="24"/>
        </w:rPr>
        <w:t xml:space="preserve">iofilms using </w:t>
      </w:r>
      <w:r w:rsidR="00C24BE2" w:rsidRPr="00A3112F">
        <w:rPr>
          <w:b/>
          <w:bCs/>
          <w:sz w:val="24"/>
          <w:szCs w:val="24"/>
        </w:rPr>
        <w:t>C</w:t>
      </w:r>
      <w:r w:rsidRPr="00A3112F">
        <w:rPr>
          <w:b/>
          <w:bCs/>
          <w:sz w:val="24"/>
          <w:szCs w:val="24"/>
        </w:rPr>
        <w:t xml:space="preserve">onfocal </w:t>
      </w:r>
      <w:r w:rsidR="00C24BE2" w:rsidRPr="00A3112F">
        <w:rPr>
          <w:b/>
          <w:bCs/>
          <w:sz w:val="24"/>
          <w:szCs w:val="24"/>
        </w:rPr>
        <w:t>L</w:t>
      </w:r>
      <w:r w:rsidRPr="00A3112F">
        <w:rPr>
          <w:b/>
          <w:bCs/>
          <w:sz w:val="24"/>
          <w:szCs w:val="24"/>
        </w:rPr>
        <w:t xml:space="preserve">aser </w:t>
      </w:r>
      <w:r w:rsidR="00C24BE2" w:rsidRPr="00A3112F">
        <w:rPr>
          <w:b/>
          <w:bCs/>
          <w:sz w:val="24"/>
          <w:szCs w:val="24"/>
        </w:rPr>
        <w:t>S</w:t>
      </w:r>
      <w:r w:rsidRPr="00A3112F">
        <w:rPr>
          <w:b/>
          <w:bCs/>
          <w:sz w:val="24"/>
          <w:szCs w:val="24"/>
        </w:rPr>
        <w:t xml:space="preserve">canning </w:t>
      </w:r>
      <w:r w:rsidR="00C24BE2" w:rsidRPr="00A3112F">
        <w:rPr>
          <w:b/>
          <w:bCs/>
          <w:sz w:val="24"/>
          <w:szCs w:val="24"/>
        </w:rPr>
        <w:t>M</w:t>
      </w:r>
      <w:r w:rsidRPr="00A3112F">
        <w:rPr>
          <w:b/>
          <w:bCs/>
          <w:sz w:val="24"/>
          <w:szCs w:val="24"/>
        </w:rPr>
        <w:t xml:space="preserve">icroscopy </w:t>
      </w:r>
      <w:r w:rsidR="00BD7ECD" w:rsidRPr="00A3112F">
        <w:rPr>
          <w:b/>
          <w:bCs/>
          <w:sz w:val="24"/>
          <w:szCs w:val="24"/>
        </w:rPr>
        <w:t>(</w:t>
      </w:r>
      <w:r w:rsidRPr="00A3112F">
        <w:rPr>
          <w:b/>
          <w:bCs/>
          <w:sz w:val="24"/>
          <w:szCs w:val="24"/>
        </w:rPr>
        <w:t>CLSM</w:t>
      </w:r>
      <w:r w:rsidR="00BD7ECD" w:rsidRPr="00A3112F">
        <w:rPr>
          <w:b/>
          <w:bCs/>
          <w:sz w:val="24"/>
          <w:szCs w:val="24"/>
        </w:rPr>
        <w:t>)</w:t>
      </w:r>
      <w:r w:rsidRPr="00A3112F">
        <w:rPr>
          <w:b/>
          <w:bCs/>
          <w:sz w:val="24"/>
          <w:szCs w:val="24"/>
        </w:rPr>
        <w:t xml:space="preserve"> and </w:t>
      </w:r>
      <w:r w:rsidR="00C24BE2" w:rsidRPr="00A3112F">
        <w:rPr>
          <w:b/>
          <w:bCs/>
          <w:sz w:val="24"/>
          <w:szCs w:val="24"/>
        </w:rPr>
        <w:t>S</w:t>
      </w:r>
      <w:r w:rsidR="00BD7ECD" w:rsidRPr="00A3112F">
        <w:rPr>
          <w:b/>
          <w:bCs/>
          <w:sz w:val="24"/>
          <w:szCs w:val="24"/>
        </w:rPr>
        <w:t xml:space="preserve">canning </w:t>
      </w:r>
      <w:r w:rsidR="00C24BE2" w:rsidRPr="00A3112F">
        <w:rPr>
          <w:b/>
          <w:bCs/>
          <w:sz w:val="24"/>
          <w:szCs w:val="24"/>
        </w:rPr>
        <w:t>E</w:t>
      </w:r>
      <w:r w:rsidR="00BD7ECD" w:rsidRPr="00A3112F">
        <w:rPr>
          <w:b/>
          <w:bCs/>
          <w:sz w:val="24"/>
          <w:szCs w:val="24"/>
        </w:rPr>
        <w:t xml:space="preserve">lectron </w:t>
      </w:r>
      <w:r w:rsidR="00C24BE2" w:rsidRPr="00A3112F">
        <w:rPr>
          <w:b/>
          <w:bCs/>
          <w:sz w:val="24"/>
          <w:szCs w:val="24"/>
        </w:rPr>
        <w:t>M</w:t>
      </w:r>
      <w:r w:rsidR="00BD7ECD" w:rsidRPr="00A3112F">
        <w:rPr>
          <w:b/>
          <w:bCs/>
          <w:sz w:val="24"/>
          <w:szCs w:val="24"/>
        </w:rPr>
        <w:t>icroscopy</w:t>
      </w:r>
      <w:r w:rsidRPr="00A3112F">
        <w:rPr>
          <w:b/>
          <w:bCs/>
          <w:sz w:val="24"/>
          <w:szCs w:val="24"/>
        </w:rPr>
        <w:t xml:space="preserve"> </w:t>
      </w:r>
      <w:r w:rsidR="00BD7ECD" w:rsidRPr="00A3112F">
        <w:rPr>
          <w:b/>
          <w:bCs/>
          <w:sz w:val="24"/>
          <w:szCs w:val="24"/>
        </w:rPr>
        <w:t>(</w:t>
      </w:r>
      <w:r w:rsidRPr="00A3112F">
        <w:rPr>
          <w:b/>
          <w:bCs/>
          <w:sz w:val="24"/>
          <w:szCs w:val="24"/>
        </w:rPr>
        <w:t>SEM</w:t>
      </w:r>
      <w:r w:rsidR="00BD7ECD" w:rsidRPr="00A3112F">
        <w:rPr>
          <w:b/>
          <w:bCs/>
          <w:sz w:val="24"/>
          <w:szCs w:val="24"/>
        </w:rPr>
        <w:t>)</w:t>
      </w:r>
    </w:p>
    <w:p w14:paraId="091A43E6" w14:textId="7AAA7C1A" w:rsidR="003B1174" w:rsidRPr="00A3112F" w:rsidRDefault="003B1174" w:rsidP="007D1659">
      <w:pPr>
        <w:spacing w:line="480" w:lineRule="auto"/>
        <w:rPr>
          <w:sz w:val="24"/>
          <w:szCs w:val="24"/>
        </w:rPr>
      </w:pPr>
      <w:r w:rsidRPr="00A3112F">
        <w:rPr>
          <w:sz w:val="24"/>
          <w:szCs w:val="24"/>
        </w:rPr>
        <w:t xml:space="preserve">For visual observation of biofilm, samples were </w:t>
      </w:r>
      <w:r w:rsidR="00282723" w:rsidRPr="00A3112F">
        <w:rPr>
          <w:sz w:val="24"/>
          <w:szCs w:val="24"/>
        </w:rPr>
        <w:t>analyzed</w:t>
      </w:r>
      <w:r w:rsidRPr="00A3112F">
        <w:rPr>
          <w:sz w:val="24"/>
          <w:szCs w:val="24"/>
        </w:rPr>
        <w:t xml:space="preserve"> using both CLSM and SEM. Briefly, biofilms were treated with different NPs containing equivalent concentrations of curcumin and were rinsed twice with </w:t>
      </w:r>
      <w:r w:rsidR="009A7338" w:rsidRPr="00A3112F">
        <w:rPr>
          <w:sz w:val="24"/>
          <w:szCs w:val="24"/>
        </w:rPr>
        <w:t>phosphate buffer saline (</w:t>
      </w:r>
      <w:r w:rsidRPr="00A3112F">
        <w:rPr>
          <w:sz w:val="24"/>
          <w:szCs w:val="24"/>
        </w:rPr>
        <w:t>PBS</w:t>
      </w:r>
      <w:r w:rsidR="009A7338" w:rsidRPr="00A3112F">
        <w:rPr>
          <w:sz w:val="24"/>
          <w:szCs w:val="24"/>
        </w:rPr>
        <w:t>)</w:t>
      </w:r>
      <w:r w:rsidRPr="00A3112F">
        <w:rPr>
          <w:sz w:val="24"/>
          <w:szCs w:val="24"/>
        </w:rPr>
        <w:t>. Both control and treated biofilms samples for CLSM observations were prepared according to methods previously</w:t>
      </w:r>
      <w:r w:rsidR="0011287B" w:rsidRPr="00A3112F">
        <w:rPr>
          <w:sz w:val="24"/>
          <w:szCs w:val="24"/>
        </w:rPr>
        <w:t>.</w:t>
      </w:r>
      <w:r w:rsidRPr="00A3112F">
        <w:rPr>
          <w:sz w:val="24"/>
          <w:szCs w:val="24"/>
        </w:rPr>
        <w:t xml:space="preserve"> </w:t>
      </w:r>
      <w:r w:rsidR="00D4578F" w:rsidRPr="00A3112F">
        <w:rPr>
          <w:sz w:val="24"/>
          <w:szCs w:val="24"/>
        </w:rPr>
        <w:fldChar w:fldCharType="begin">
          <w:fldData xml:space="preserve">PEVuZE5vdGU+PENpdGU+PEF1dGhvcj5Mb288L0F1dGhvcj48WWVhcj4yMDE0PC9ZZWFyPjxSZWNO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=
</w:fldData>
        </w:fldChar>
      </w:r>
      <w:r w:rsidR="009A7338" w:rsidRPr="00A3112F">
        <w:rPr>
          <w:sz w:val="24"/>
          <w:szCs w:val="24"/>
        </w:rPr>
        <w:instrText xml:space="preserve"> ADDIN EN.CITE </w:instrText>
      </w:r>
      <w:r w:rsidR="009A7338" w:rsidRPr="00A3112F">
        <w:rPr>
          <w:sz w:val="24"/>
          <w:szCs w:val="24"/>
        </w:rPr>
        <w:fldChar w:fldCharType="begin">
          <w:fldData xml:space="preserve">PEVuZE5vdGU+PENpdGU+PEF1dGhvcj5Mb288L0F1dGhvcj48WWVhcj4yMDE0PC9ZZWFyPjxSZWNO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=
</w:fldData>
        </w:fldChar>
      </w:r>
      <w:r w:rsidR="009A7338" w:rsidRPr="00A3112F">
        <w:rPr>
          <w:sz w:val="24"/>
          <w:szCs w:val="24"/>
        </w:rPr>
        <w:instrText xml:space="preserve"> ADDIN EN.CITE.DATA </w:instrText>
      </w:r>
      <w:r w:rsidR="009A7338" w:rsidRPr="00A3112F">
        <w:rPr>
          <w:sz w:val="24"/>
          <w:szCs w:val="24"/>
        </w:rPr>
      </w:r>
      <w:r w:rsidR="009A7338" w:rsidRPr="00A3112F">
        <w:rPr>
          <w:sz w:val="24"/>
          <w:szCs w:val="24"/>
        </w:rPr>
        <w:fldChar w:fldCharType="end"/>
      </w:r>
      <w:r w:rsidR="00D4578F" w:rsidRPr="00A3112F">
        <w:rPr>
          <w:sz w:val="24"/>
          <w:szCs w:val="24"/>
        </w:rPr>
      </w:r>
      <w:r w:rsidR="00D4578F" w:rsidRPr="00A3112F">
        <w:rPr>
          <w:sz w:val="24"/>
          <w:szCs w:val="24"/>
        </w:rPr>
        <w:fldChar w:fldCharType="separate"/>
      </w:r>
      <w:hyperlink w:anchor="_ENREF_19" w:tooltip="Loo, 2014 #30" w:history="1">
        <w:r w:rsidR="00E0589B" w:rsidRPr="00A3112F">
          <w:rPr>
            <w:noProof/>
            <w:sz w:val="24"/>
            <w:szCs w:val="24"/>
            <w:vertAlign w:val="superscript"/>
          </w:rPr>
          <w:t>19</w:t>
        </w:r>
      </w:hyperlink>
      <w:r w:rsidR="009A7338" w:rsidRPr="00A3112F">
        <w:rPr>
          <w:noProof/>
          <w:sz w:val="24"/>
          <w:szCs w:val="24"/>
          <w:vertAlign w:val="superscript"/>
        </w:rPr>
        <w:t xml:space="preserve">, </w:t>
      </w:r>
      <w:hyperlink w:anchor="_ENREF_27" w:tooltip="Loo, 2014 #313" w:history="1">
        <w:r w:rsidR="00E0589B" w:rsidRPr="00A3112F">
          <w:rPr>
            <w:noProof/>
            <w:sz w:val="24"/>
            <w:szCs w:val="24"/>
            <w:vertAlign w:val="superscript"/>
          </w:rPr>
          <w:t>27</w:t>
        </w:r>
      </w:hyperlink>
      <w:r w:rsidR="00D4578F" w:rsidRPr="00A3112F">
        <w:rPr>
          <w:sz w:val="24"/>
          <w:szCs w:val="24"/>
        </w:rPr>
        <w:fldChar w:fldCharType="end"/>
      </w:r>
      <w:r w:rsidRPr="00A3112F">
        <w:rPr>
          <w:sz w:val="24"/>
          <w:szCs w:val="24"/>
        </w:rPr>
        <w:t xml:space="preserve"> For SEM observation, samples were fixed using 4% paraformaldehyde overnight without staining. After fixation, the samples were dehydrated through a series of graded ethanol baths</w:t>
      </w:r>
      <w:r w:rsidR="009A7338" w:rsidRPr="00A3112F">
        <w:rPr>
          <w:sz w:val="24"/>
          <w:szCs w:val="24"/>
        </w:rPr>
        <w:t xml:space="preserve">, </w:t>
      </w:r>
      <w:r w:rsidRPr="00A3112F">
        <w:rPr>
          <w:sz w:val="24"/>
          <w:szCs w:val="24"/>
        </w:rPr>
        <w:t xml:space="preserve">dried using a critical-point drier, gold coated and imaged using SEM. </w:t>
      </w:r>
      <w:r w:rsidR="009A7338" w:rsidRPr="00A3112F">
        <w:rPr>
          <w:sz w:val="24"/>
          <w:szCs w:val="24"/>
        </w:rPr>
        <w:t xml:space="preserve">For CLSM imaging </w:t>
      </w:r>
      <w:r w:rsidR="009A7338" w:rsidRPr="00A3112F">
        <w:rPr>
          <w:kern w:val="0"/>
          <w:sz w:val="24"/>
          <w:szCs w:val="24"/>
        </w:rPr>
        <w:t>(Nikon A1), treated samples were washed with PBS, and stained with</w:t>
      </w:r>
      <w:r w:rsidRPr="00A3112F">
        <w:rPr>
          <w:kern w:val="0"/>
          <w:sz w:val="24"/>
          <w:szCs w:val="24"/>
        </w:rPr>
        <w:t xml:space="preserve"> SYTO9 (Invitrogen, Australia) and f</w:t>
      </w:r>
      <w:r w:rsidR="009A7338" w:rsidRPr="00A3112F">
        <w:rPr>
          <w:kern w:val="0"/>
          <w:sz w:val="24"/>
          <w:szCs w:val="24"/>
        </w:rPr>
        <w:t>inally f</w:t>
      </w:r>
      <w:r w:rsidRPr="00A3112F">
        <w:rPr>
          <w:kern w:val="0"/>
          <w:sz w:val="24"/>
          <w:szCs w:val="24"/>
        </w:rPr>
        <w:t xml:space="preserve">ixed with 4% paraformaldehyde. </w:t>
      </w:r>
      <w:r w:rsidR="009A7338" w:rsidRPr="00A3112F">
        <w:rPr>
          <w:kern w:val="0"/>
          <w:sz w:val="24"/>
          <w:szCs w:val="24"/>
        </w:rPr>
        <w:t>The morphologies of biofilms</w:t>
      </w:r>
      <w:r w:rsidRPr="00A3112F">
        <w:rPr>
          <w:kern w:val="0"/>
          <w:sz w:val="24"/>
          <w:szCs w:val="24"/>
        </w:rPr>
        <w:t xml:space="preserve"> were imaged using oil immersion lens (100 x objective lens and numerical aperture of 1.4). Recorded images were reconstructed by </w:t>
      </w:r>
      <w:proofErr w:type="spellStart"/>
      <w:r w:rsidRPr="00A3112F">
        <w:rPr>
          <w:kern w:val="0"/>
          <w:sz w:val="24"/>
          <w:szCs w:val="24"/>
        </w:rPr>
        <w:t>Imaris</w:t>
      </w:r>
      <w:proofErr w:type="spellEnd"/>
      <w:r w:rsidRPr="00A3112F">
        <w:rPr>
          <w:kern w:val="0"/>
          <w:sz w:val="24"/>
          <w:szCs w:val="24"/>
        </w:rPr>
        <w:t xml:space="preserve"> and presented as 3-dimensional structures.</w:t>
      </w:r>
    </w:p>
    <w:p w14:paraId="4FAB87E0" w14:textId="77777777" w:rsidR="003B1174" w:rsidRPr="00A3112F" w:rsidRDefault="003B1174" w:rsidP="007D1659">
      <w:pPr>
        <w:spacing w:line="480" w:lineRule="auto"/>
        <w:rPr>
          <w:b/>
          <w:bCs/>
          <w:sz w:val="24"/>
          <w:szCs w:val="24"/>
        </w:rPr>
      </w:pPr>
    </w:p>
    <w:p w14:paraId="0288747F" w14:textId="77777777" w:rsidR="003B1174" w:rsidRPr="00A3112F" w:rsidRDefault="003B1174" w:rsidP="007D1659">
      <w:pPr>
        <w:spacing w:line="480" w:lineRule="auto"/>
        <w:rPr>
          <w:b/>
          <w:bCs/>
          <w:sz w:val="24"/>
          <w:szCs w:val="24"/>
          <w:lang w:val="en-AU"/>
        </w:rPr>
      </w:pPr>
      <w:r w:rsidRPr="00A3112F">
        <w:rPr>
          <w:b/>
          <w:bCs/>
          <w:sz w:val="24"/>
          <w:szCs w:val="24"/>
          <w:lang w:val="en-AU"/>
        </w:rPr>
        <w:t xml:space="preserve">Cytotoxicity </w:t>
      </w:r>
      <w:r w:rsidR="00C24BE2" w:rsidRPr="00A3112F">
        <w:rPr>
          <w:b/>
          <w:bCs/>
          <w:sz w:val="24"/>
          <w:szCs w:val="24"/>
          <w:lang w:val="en-AU"/>
        </w:rPr>
        <w:t>E</w:t>
      </w:r>
      <w:r w:rsidRPr="00A3112F">
        <w:rPr>
          <w:b/>
          <w:bCs/>
          <w:sz w:val="24"/>
          <w:szCs w:val="24"/>
          <w:lang w:val="en-AU"/>
        </w:rPr>
        <w:t xml:space="preserve">valuation using MTS </w:t>
      </w:r>
      <w:r w:rsidR="00C24BE2" w:rsidRPr="00A3112F">
        <w:rPr>
          <w:b/>
          <w:bCs/>
          <w:sz w:val="24"/>
          <w:szCs w:val="24"/>
          <w:lang w:val="en-AU"/>
        </w:rPr>
        <w:t>A</w:t>
      </w:r>
      <w:r w:rsidRPr="00A3112F">
        <w:rPr>
          <w:b/>
          <w:bCs/>
          <w:sz w:val="24"/>
          <w:szCs w:val="24"/>
          <w:lang w:val="en-AU"/>
        </w:rPr>
        <w:t>ssay</w:t>
      </w:r>
    </w:p>
    <w:p w14:paraId="47E9D0A0" w14:textId="665D5B4D" w:rsidR="003B1174" w:rsidRPr="00A3112F" w:rsidRDefault="003B1174" w:rsidP="007D1659">
      <w:pPr>
        <w:spacing w:line="480" w:lineRule="auto"/>
        <w:rPr>
          <w:kern w:val="0"/>
          <w:sz w:val="24"/>
          <w:szCs w:val="24"/>
          <w:lang w:val="en-AU"/>
        </w:rPr>
      </w:pPr>
      <w:r w:rsidRPr="00A3112F">
        <w:rPr>
          <w:kern w:val="0"/>
          <w:sz w:val="24"/>
          <w:szCs w:val="24"/>
          <w:lang w:val="en-AU"/>
        </w:rPr>
        <w:t xml:space="preserve">Cytotoxicity assay on human normal bronchial epithelial cells (BEAS2B) was performed to investigate the percentage of cells surviving in </w:t>
      </w:r>
      <w:proofErr w:type="spellStart"/>
      <w:r w:rsidRPr="00A3112F">
        <w:rPr>
          <w:kern w:val="0"/>
          <w:sz w:val="24"/>
          <w:szCs w:val="24"/>
          <w:lang w:val="en-AU"/>
        </w:rPr>
        <w:t>AgNPs</w:t>
      </w:r>
      <w:proofErr w:type="spellEnd"/>
      <w:r w:rsidRPr="00A3112F">
        <w:rPr>
          <w:kern w:val="0"/>
          <w:sz w:val="24"/>
          <w:szCs w:val="24"/>
          <w:lang w:val="en-AU"/>
        </w:rPr>
        <w:t xml:space="preserve"> and/or Cur-NPs. To perform the cytotoxicity assay, BEAS2B cells were cultivated in DMEM F-12 supplemented with </w:t>
      </w:r>
      <w:r w:rsidR="0035766D" w:rsidRPr="00A3112F">
        <w:rPr>
          <w:kern w:val="0"/>
          <w:sz w:val="24"/>
          <w:szCs w:val="24"/>
          <w:lang w:val="en-AU"/>
        </w:rPr>
        <w:t xml:space="preserve">1% </w:t>
      </w:r>
      <w:r w:rsidRPr="00A3112F">
        <w:rPr>
          <w:kern w:val="0"/>
          <w:sz w:val="24"/>
          <w:szCs w:val="24"/>
          <w:lang w:val="en-AU"/>
        </w:rPr>
        <w:t xml:space="preserve">non-essential amino acid, </w:t>
      </w:r>
      <w:r w:rsidR="0035766D" w:rsidRPr="00A3112F">
        <w:rPr>
          <w:kern w:val="0"/>
          <w:sz w:val="24"/>
          <w:szCs w:val="24"/>
          <w:lang w:val="en-AU"/>
        </w:rPr>
        <w:t xml:space="preserve">1% </w:t>
      </w:r>
      <w:r w:rsidRPr="00A3112F">
        <w:rPr>
          <w:kern w:val="0"/>
          <w:sz w:val="24"/>
          <w:szCs w:val="24"/>
          <w:lang w:val="en-AU"/>
        </w:rPr>
        <w:t xml:space="preserve">L-glutamic acid and 10% </w:t>
      </w:r>
      <w:proofErr w:type="spellStart"/>
      <w:r w:rsidR="0035766D" w:rsidRPr="00A3112F">
        <w:rPr>
          <w:kern w:val="0"/>
          <w:sz w:val="24"/>
          <w:szCs w:val="24"/>
          <w:lang w:val="en-AU"/>
        </w:rPr>
        <w:t>fetal</w:t>
      </w:r>
      <w:proofErr w:type="spellEnd"/>
      <w:r w:rsidR="0035766D" w:rsidRPr="00A3112F">
        <w:rPr>
          <w:kern w:val="0"/>
          <w:sz w:val="24"/>
          <w:szCs w:val="24"/>
          <w:lang w:val="en-AU"/>
        </w:rPr>
        <w:t xml:space="preserve"> bovine serum (</w:t>
      </w:r>
      <w:r w:rsidRPr="00A3112F">
        <w:rPr>
          <w:kern w:val="0"/>
          <w:sz w:val="24"/>
          <w:szCs w:val="24"/>
          <w:lang w:val="en-AU"/>
        </w:rPr>
        <w:t>FBS</w:t>
      </w:r>
      <w:r w:rsidR="0035766D" w:rsidRPr="00A3112F">
        <w:rPr>
          <w:kern w:val="0"/>
          <w:sz w:val="24"/>
          <w:szCs w:val="24"/>
          <w:lang w:val="en-AU"/>
        </w:rPr>
        <w:t>)</w:t>
      </w:r>
      <w:r w:rsidRPr="00A3112F">
        <w:rPr>
          <w:kern w:val="0"/>
          <w:sz w:val="24"/>
          <w:szCs w:val="24"/>
          <w:lang w:val="en-AU"/>
        </w:rPr>
        <w:t xml:space="preserve"> and </w:t>
      </w:r>
      <w:r w:rsidRPr="00A3112F">
        <w:rPr>
          <w:kern w:val="0"/>
          <w:sz w:val="24"/>
          <w:szCs w:val="24"/>
          <w:lang w:val="en-AU"/>
        </w:rPr>
        <w:lastRenderedPageBreak/>
        <w:t>incubated at 37 °C in CO</w:t>
      </w:r>
      <w:r w:rsidRPr="00A3112F">
        <w:rPr>
          <w:kern w:val="0"/>
          <w:sz w:val="24"/>
          <w:szCs w:val="24"/>
          <w:vertAlign w:val="subscript"/>
          <w:lang w:val="en-AU"/>
        </w:rPr>
        <w:t xml:space="preserve">2 </w:t>
      </w:r>
      <w:r w:rsidRPr="00A3112F">
        <w:rPr>
          <w:kern w:val="0"/>
          <w:sz w:val="24"/>
          <w:szCs w:val="24"/>
          <w:lang w:val="en-AU"/>
        </w:rPr>
        <w:t>humidified atmosphere. W</w:t>
      </w:r>
      <w:r w:rsidR="00DA3175" w:rsidRPr="00A3112F">
        <w:rPr>
          <w:kern w:val="0"/>
          <w:sz w:val="24"/>
          <w:szCs w:val="24"/>
          <w:lang w:val="en-AU"/>
        </w:rPr>
        <w:t xml:space="preserve">hen the cells had reached </w:t>
      </w:r>
      <w:r w:rsidRPr="00A3112F">
        <w:rPr>
          <w:kern w:val="0"/>
          <w:sz w:val="24"/>
          <w:szCs w:val="24"/>
          <w:lang w:val="en-AU"/>
        </w:rPr>
        <w:t xml:space="preserve">80% of confluence, they were </w:t>
      </w:r>
      <w:proofErr w:type="spellStart"/>
      <w:r w:rsidRPr="00A3112F">
        <w:rPr>
          <w:kern w:val="0"/>
          <w:sz w:val="24"/>
          <w:szCs w:val="24"/>
          <w:lang w:val="en-AU"/>
        </w:rPr>
        <w:t>trypsinized</w:t>
      </w:r>
      <w:proofErr w:type="spellEnd"/>
      <w:r w:rsidRPr="00A3112F">
        <w:rPr>
          <w:kern w:val="0"/>
          <w:sz w:val="24"/>
          <w:szCs w:val="24"/>
          <w:lang w:val="en-AU"/>
        </w:rPr>
        <w:t xml:space="preserve"> and seeded into 96-well plates with 50,000 cells per well. The cells were incubated for 24 h to allow attachment of cells on surface. Next, cells were treated with different concentratio</w:t>
      </w:r>
      <w:r w:rsidR="00DA6D0D" w:rsidRPr="00A3112F">
        <w:rPr>
          <w:kern w:val="0"/>
          <w:sz w:val="24"/>
          <w:szCs w:val="24"/>
          <w:lang w:val="en-AU"/>
        </w:rPr>
        <w:t>ns</w:t>
      </w:r>
      <w:r w:rsidRPr="00A3112F">
        <w:rPr>
          <w:kern w:val="0"/>
          <w:sz w:val="24"/>
          <w:szCs w:val="24"/>
          <w:lang w:val="en-AU"/>
        </w:rPr>
        <w:t xml:space="preserve"> of </w:t>
      </w:r>
      <w:proofErr w:type="spellStart"/>
      <w:r w:rsidRPr="00A3112F">
        <w:rPr>
          <w:kern w:val="0"/>
          <w:sz w:val="24"/>
          <w:szCs w:val="24"/>
          <w:lang w:val="en-AU"/>
        </w:rPr>
        <w:t>AgNPs</w:t>
      </w:r>
      <w:proofErr w:type="spellEnd"/>
      <w:r w:rsidRPr="00A3112F">
        <w:rPr>
          <w:kern w:val="0"/>
          <w:sz w:val="24"/>
          <w:szCs w:val="24"/>
          <w:lang w:val="en-AU"/>
        </w:rPr>
        <w:t xml:space="preserve"> </w:t>
      </w:r>
      <w:r w:rsidR="00DA3175" w:rsidRPr="00A3112F">
        <w:rPr>
          <w:kern w:val="0"/>
          <w:sz w:val="24"/>
          <w:szCs w:val="24"/>
          <w:lang w:val="en-AU"/>
        </w:rPr>
        <w:t>or Cur-NPs</w:t>
      </w:r>
      <w:r w:rsidR="00DA6D0D" w:rsidRPr="00A3112F">
        <w:rPr>
          <w:kern w:val="0"/>
          <w:sz w:val="24"/>
          <w:szCs w:val="24"/>
          <w:lang w:val="en-AU"/>
        </w:rPr>
        <w:t xml:space="preserve"> for 3 days followed with incubation for 4 h at 37 °C in</w:t>
      </w:r>
      <w:r w:rsidRPr="00A3112F">
        <w:rPr>
          <w:kern w:val="0"/>
          <w:sz w:val="24"/>
          <w:szCs w:val="24"/>
          <w:lang w:val="en-AU"/>
        </w:rPr>
        <w:t xml:space="preserve"> </w:t>
      </w:r>
      <w:r w:rsidR="00AA6A1A" w:rsidRPr="00A3112F">
        <w:rPr>
          <w:kern w:val="0"/>
          <w:sz w:val="24"/>
          <w:szCs w:val="24"/>
          <w:lang w:eastAsia="en-AU"/>
        </w:rPr>
        <w:t>(3-(4,5-dimethylthiazol-2-yl)</w:t>
      </w:r>
      <w:r w:rsidR="00DA6D0D" w:rsidRPr="00A3112F">
        <w:rPr>
          <w:kern w:val="0"/>
          <w:sz w:val="24"/>
          <w:szCs w:val="24"/>
          <w:lang w:eastAsia="en-AU"/>
        </w:rPr>
        <w:t xml:space="preserve"> </w:t>
      </w:r>
      <w:r w:rsidR="00AA6A1A" w:rsidRPr="00A3112F">
        <w:rPr>
          <w:kern w:val="0"/>
          <w:sz w:val="24"/>
          <w:szCs w:val="24"/>
          <w:lang w:eastAsia="en-AU"/>
        </w:rPr>
        <w:t xml:space="preserve">-5-(3-carboxymethoxyphenyl)-2-(4-sulfophenyl)-2H-tetrazolium, inner salt) </w:t>
      </w:r>
      <w:r w:rsidR="00DA6D0D" w:rsidRPr="00A3112F">
        <w:rPr>
          <w:kern w:val="0"/>
          <w:sz w:val="24"/>
          <w:szCs w:val="24"/>
          <w:lang w:eastAsia="en-AU"/>
        </w:rPr>
        <w:t>(</w:t>
      </w:r>
      <w:r w:rsidR="0035766D" w:rsidRPr="00A3112F">
        <w:rPr>
          <w:kern w:val="0"/>
          <w:sz w:val="24"/>
          <w:szCs w:val="24"/>
          <w:lang w:eastAsia="en-AU"/>
        </w:rPr>
        <w:t>MTS</w:t>
      </w:r>
      <w:r w:rsidR="00DA6D0D" w:rsidRPr="00A3112F">
        <w:rPr>
          <w:kern w:val="0"/>
          <w:sz w:val="24"/>
          <w:szCs w:val="24"/>
          <w:lang w:eastAsia="en-AU"/>
        </w:rPr>
        <w:t>)</w:t>
      </w:r>
      <w:r w:rsidR="0035766D" w:rsidRPr="00A3112F">
        <w:rPr>
          <w:kern w:val="0"/>
          <w:sz w:val="24"/>
          <w:szCs w:val="24"/>
          <w:lang w:val="en-AU"/>
        </w:rPr>
        <w:t xml:space="preserve"> </w:t>
      </w:r>
      <w:r w:rsidR="00F505A5" w:rsidRPr="00A3112F">
        <w:rPr>
          <w:kern w:val="0"/>
          <w:sz w:val="24"/>
          <w:szCs w:val="24"/>
          <w:lang w:val="en-AU"/>
        </w:rPr>
        <w:t>reagent (</w:t>
      </w:r>
      <w:proofErr w:type="spellStart"/>
      <w:r w:rsidR="00F505A5" w:rsidRPr="00A3112F">
        <w:rPr>
          <w:kern w:val="0"/>
          <w:sz w:val="24"/>
          <w:szCs w:val="24"/>
          <w:lang w:val="en-AU"/>
        </w:rPr>
        <w:t>Promega</w:t>
      </w:r>
      <w:proofErr w:type="spellEnd"/>
      <w:r w:rsidR="00F505A5" w:rsidRPr="00A3112F">
        <w:rPr>
          <w:kern w:val="0"/>
          <w:sz w:val="24"/>
          <w:szCs w:val="24"/>
          <w:lang w:val="en-AU"/>
        </w:rPr>
        <w:t>, Australia)</w:t>
      </w:r>
      <w:r w:rsidRPr="00A3112F">
        <w:rPr>
          <w:kern w:val="0"/>
          <w:sz w:val="24"/>
          <w:szCs w:val="24"/>
          <w:lang w:val="en-AU"/>
        </w:rPr>
        <w:t>. The colour intensity was measured at 490 nm with microplate reader (</w:t>
      </w:r>
      <w:proofErr w:type="spellStart"/>
      <w:r w:rsidRPr="00A3112F">
        <w:rPr>
          <w:kern w:val="0"/>
          <w:sz w:val="24"/>
          <w:szCs w:val="24"/>
          <w:lang w:val="en-AU"/>
        </w:rPr>
        <w:t>POLAstar</w:t>
      </w:r>
      <w:proofErr w:type="spellEnd"/>
      <w:r w:rsidRPr="00A3112F">
        <w:rPr>
          <w:kern w:val="0"/>
          <w:sz w:val="24"/>
          <w:szCs w:val="24"/>
          <w:lang w:val="en-AU"/>
        </w:rPr>
        <w:t>). The cytotoxicity was expressed as a percentage of viable cells relative to untreated cells.</w:t>
      </w:r>
    </w:p>
    <w:p w14:paraId="6FF57592" w14:textId="77777777" w:rsidR="00895DBE" w:rsidRPr="00A3112F" w:rsidRDefault="00895DBE" w:rsidP="007D1659">
      <w:pPr>
        <w:spacing w:line="480" w:lineRule="auto"/>
        <w:rPr>
          <w:kern w:val="0"/>
          <w:sz w:val="24"/>
          <w:szCs w:val="24"/>
          <w:lang w:val="en-AU"/>
        </w:rPr>
      </w:pPr>
    </w:p>
    <w:p w14:paraId="36AC6504" w14:textId="77777777" w:rsidR="003B1174" w:rsidRPr="00A3112F" w:rsidRDefault="003B1174" w:rsidP="007D1659">
      <w:pPr>
        <w:spacing w:line="480" w:lineRule="auto"/>
        <w:rPr>
          <w:b/>
          <w:bCs/>
          <w:sz w:val="24"/>
          <w:szCs w:val="24"/>
        </w:rPr>
      </w:pPr>
      <w:r w:rsidRPr="00A3112F">
        <w:rPr>
          <w:b/>
          <w:bCs/>
          <w:sz w:val="24"/>
          <w:szCs w:val="24"/>
        </w:rPr>
        <w:t xml:space="preserve">Statistical </w:t>
      </w:r>
      <w:r w:rsidR="00C24BE2" w:rsidRPr="00A3112F">
        <w:rPr>
          <w:b/>
          <w:bCs/>
          <w:sz w:val="24"/>
          <w:szCs w:val="24"/>
        </w:rPr>
        <w:t>A</w:t>
      </w:r>
      <w:r w:rsidRPr="00A3112F">
        <w:rPr>
          <w:b/>
          <w:bCs/>
          <w:sz w:val="24"/>
          <w:szCs w:val="24"/>
        </w:rPr>
        <w:t>nalysis</w:t>
      </w:r>
    </w:p>
    <w:p w14:paraId="0EAC116A" w14:textId="77777777" w:rsidR="003B1174" w:rsidRPr="00A3112F" w:rsidRDefault="003B1174" w:rsidP="007D1659">
      <w:pPr>
        <w:spacing w:line="480" w:lineRule="auto"/>
        <w:rPr>
          <w:sz w:val="24"/>
          <w:szCs w:val="24"/>
        </w:rPr>
      </w:pPr>
      <w:r w:rsidRPr="00A3112F">
        <w:rPr>
          <w:sz w:val="24"/>
          <w:szCs w:val="24"/>
        </w:rPr>
        <w:t>Statistical analysis of data was performed using SPSS Statistics 19 software packag</w:t>
      </w:r>
      <w:r w:rsidR="00DC5793" w:rsidRPr="00A3112F">
        <w:rPr>
          <w:sz w:val="24"/>
          <w:szCs w:val="24"/>
        </w:rPr>
        <w:t>e. All data were collected (n=</w:t>
      </w:r>
      <w:r w:rsidRPr="00A3112F">
        <w:rPr>
          <w:sz w:val="24"/>
          <w:szCs w:val="24"/>
        </w:rPr>
        <w:t xml:space="preserve">5) and the mean values and standard deviations (SD) were calculated. The statistical differences between groups were determined by analysis of variance (ANOVA). </w:t>
      </w:r>
      <w:r w:rsidRPr="00A3112F">
        <w:rPr>
          <w:sz w:val="24"/>
          <w:szCs w:val="24"/>
          <w:lang w:val="en-AU"/>
        </w:rPr>
        <w:t xml:space="preserve">The pairwise comparisons of individual group means were performed using Tukey </w:t>
      </w:r>
      <w:r w:rsidRPr="00A3112F">
        <w:rPr>
          <w:sz w:val="24"/>
          <w:szCs w:val="24"/>
        </w:rPr>
        <w:t xml:space="preserve">post-hoc analysis. Values of </w:t>
      </w:r>
      <w:r w:rsidRPr="00A3112F">
        <w:rPr>
          <w:i/>
          <w:iCs/>
          <w:sz w:val="24"/>
          <w:szCs w:val="24"/>
        </w:rPr>
        <w:t xml:space="preserve">p </w:t>
      </w:r>
      <w:r w:rsidRPr="00A3112F">
        <w:rPr>
          <w:sz w:val="24"/>
          <w:szCs w:val="24"/>
        </w:rPr>
        <w:t>&lt; 0.05 were considered statistically</w:t>
      </w:r>
      <w:r w:rsidR="00DA3175" w:rsidRPr="00A3112F">
        <w:rPr>
          <w:sz w:val="24"/>
          <w:szCs w:val="24"/>
        </w:rPr>
        <w:t xml:space="preserve"> significant.</w:t>
      </w:r>
    </w:p>
    <w:p w14:paraId="7A24C381" w14:textId="77777777" w:rsidR="00C24BE2" w:rsidRPr="00A3112F" w:rsidRDefault="00C24BE2" w:rsidP="007D1659">
      <w:pPr>
        <w:spacing w:line="480" w:lineRule="auto"/>
        <w:rPr>
          <w:b/>
          <w:bCs/>
          <w:sz w:val="24"/>
          <w:szCs w:val="24"/>
        </w:rPr>
      </w:pPr>
    </w:p>
    <w:p w14:paraId="6F6D2E50" w14:textId="77777777" w:rsidR="003B1174" w:rsidRPr="00A3112F" w:rsidRDefault="00A66405" w:rsidP="007D1659">
      <w:pPr>
        <w:spacing w:line="480" w:lineRule="auto"/>
        <w:rPr>
          <w:b/>
          <w:bCs/>
          <w:sz w:val="28"/>
          <w:szCs w:val="28"/>
        </w:rPr>
      </w:pPr>
      <w:r w:rsidRPr="00A3112F">
        <w:rPr>
          <w:b/>
          <w:bCs/>
          <w:sz w:val="28"/>
          <w:szCs w:val="28"/>
        </w:rPr>
        <w:t>RESULTS AND DISCUSSION</w:t>
      </w:r>
    </w:p>
    <w:p w14:paraId="4A96960B" w14:textId="77777777" w:rsidR="003B1174" w:rsidRPr="00A3112F" w:rsidRDefault="003B1174" w:rsidP="007D1659">
      <w:pPr>
        <w:spacing w:line="480" w:lineRule="auto"/>
        <w:rPr>
          <w:b/>
          <w:iCs/>
          <w:sz w:val="24"/>
          <w:szCs w:val="24"/>
        </w:rPr>
      </w:pPr>
      <w:r w:rsidRPr="00A3112F">
        <w:rPr>
          <w:b/>
          <w:iCs/>
          <w:sz w:val="24"/>
          <w:szCs w:val="24"/>
        </w:rPr>
        <w:t xml:space="preserve">Physicochemical </w:t>
      </w:r>
      <w:r w:rsidR="00C24BE2" w:rsidRPr="00A3112F">
        <w:rPr>
          <w:b/>
          <w:iCs/>
          <w:sz w:val="24"/>
          <w:szCs w:val="24"/>
        </w:rPr>
        <w:t>C</w:t>
      </w:r>
      <w:r w:rsidR="00004168" w:rsidRPr="00A3112F">
        <w:rPr>
          <w:b/>
          <w:iCs/>
          <w:sz w:val="24"/>
          <w:szCs w:val="24"/>
        </w:rPr>
        <w:t>haracterization</w:t>
      </w:r>
      <w:r w:rsidRPr="00A3112F">
        <w:rPr>
          <w:b/>
          <w:iCs/>
          <w:sz w:val="24"/>
          <w:szCs w:val="24"/>
        </w:rPr>
        <w:t xml:space="preserve"> of </w:t>
      </w:r>
      <w:r w:rsidR="00C24BE2" w:rsidRPr="00A3112F">
        <w:rPr>
          <w:b/>
          <w:iCs/>
          <w:sz w:val="24"/>
          <w:szCs w:val="24"/>
        </w:rPr>
        <w:t>N</w:t>
      </w:r>
      <w:r w:rsidRPr="00A3112F">
        <w:rPr>
          <w:b/>
          <w:iCs/>
          <w:sz w:val="24"/>
          <w:szCs w:val="24"/>
        </w:rPr>
        <w:t>anoparticles</w:t>
      </w:r>
    </w:p>
    <w:p w14:paraId="0E06FBE4" w14:textId="12A22986" w:rsidR="00804D04" w:rsidRPr="00A3112F" w:rsidRDefault="003B1174" w:rsidP="007D1659">
      <w:pPr>
        <w:spacing w:line="480" w:lineRule="auto"/>
        <w:rPr>
          <w:sz w:val="24"/>
          <w:szCs w:val="24"/>
        </w:rPr>
      </w:pPr>
      <w:r w:rsidRPr="00A3112F">
        <w:rPr>
          <w:sz w:val="24"/>
          <w:szCs w:val="24"/>
        </w:rPr>
        <w:t>Figure 1 shows the size distribution and morphology of re-dispersed nanoparticles using</w:t>
      </w:r>
      <w:r w:rsidR="008A4FD8" w:rsidRPr="00A3112F">
        <w:rPr>
          <w:sz w:val="24"/>
          <w:szCs w:val="24"/>
        </w:rPr>
        <w:t xml:space="preserve"> </w:t>
      </w:r>
      <w:r w:rsidRPr="00A3112F">
        <w:rPr>
          <w:sz w:val="24"/>
          <w:szCs w:val="24"/>
        </w:rPr>
        <w:t>DLS and TEM, respectively. The sizes of Cur-NPs (Figure 1</w:t>
      </w:r>
      <w:r w:rsidR="001A7802" w:rsidRPr="00A3112F">
        <w:rPr>
          <w:sz w:val="24"/>
          <w:szCs w:val="24"/>
        </w:rPr>
        <w:t>A</w:t>
      </w:r>
      <w:r w:rsidRPr="00A3112F">
        <w:rPr>
          <w:sz w:val="24"/>
          <w:szCs w:val="24"/>
        </w:rPr>
        <w:t xml:space="preserve">) observed under TEM were </w:t>
      </w:r>
      <w:r w:rsidR="004A74F9" w:rsidRPr="00A3112F">
        <w:rPr>
          <w:sz w:val="24"/>
          <w:szCs w:val="24"/>
        </w:rPr>
        <w:t>not significantly different</w:t>
      </w:r>
      <w:r w:rsidRPr="00A3112F">
        <w:rPr>
          <w:sz w:val="24"/>
          <w:szCs w:val="24"/>
        </w:rPr>
        <w:t xml:space="preserve"> than those measured using DLS (</w:t>
      </w:r>
      <w:r w:rsidR="00DA3175" w:rsidRPr="00A3112F">
        <w:rPr>
          <w:sz w:val="24"/>
          <w:szCs w:val="24"/>
        </w:rPr>
        <w:t xml:space="preserve">insert of </w:t>
      </w:r>
      <w:r w:rsidRPr="00A3112F">
        <w:rPr>
          <w:sz w:val="24"/>
          <w:szCs w:val="24"/>
        </w:rPr>
        <w:t>Figure 1</w:t>
      </w:r>
      <w:r w:rsidR="001A7802" w:rsidRPr="00A3112F">
        <w:rPr>
          <w:sz w:val="24"/>
          <w:szCs w:val="24"/>
        </w:rPr>
        <w:t>A</w:t>
      </w:r>
      <w:r w:rsidRPr="00A3112F">
        <w:rPr>
          <w:sz w:val="24"/>
          <w:szCs w:val="24"/>
        </w:rPr>
        <w:t xml:space="preserve">). For </w:t>
      </w:r>
      <w:r w:rsidRPr="00A3112F">
        <w:rPr>
          <w:sz w:val="24"/>
          <w:szCs w:val="24"/>
        </w:rPr>
        <w:lastRenderedPageBreak/>
        <w:t xml:space="preserve">instance, Cur-NPs appeared as clusters of round particles at approximately 30 nm under TEM while DLS showed that Cur-NPs had average size and </w:t>
      </w:r>
      <w:r w:rsidR="008A4FD8" w:rsidRPr="00A3112F" w:rsidDel="007A5DF8">
        <w:rPr>
          <w:sz w:val="24"/>
          <w:szCs w:val="24"/>
        </w:rPr>
        <w:t xml:space="preserve">polydispersity index </w:t>
      </w:r>
      <w:r w:rsidR="008A4FD8" w:rsidRPr="00A3112F">
        <w:rPr>
          <w:sz w:val="24"/>
          <w:szCs w:val="24"/>
        </w:rPr>
        <w:t>(</w:t>
      </w:r>
      <w:r w:rsidRPr="00A3112F">
        <w:rPr>
          <w:sz w:val="24"/>
          <w:szCs w:val="24"/>
        </w:rPr>
        <w:t>PDI</w:t>
      </w:r>
      <w:r w:rsidR="008A4FD8" w:rsidRPr="00A3112F">
        <w:rPr>
          <w:sz w:val="24"/>
          <w:szCs w:val="24"/>
        </w:rPr>
        <w:t>)</w:t>
      </w:r>
      <w:r w:rsidRPr="00A3112F">
        <w:rPr>
          <w:sz w:val="24"/>
          <w:szCs w:val="24"/>
        </w:rPr>
        <w:t xml:space="preserve"> of 29.7 nm and 0.022, respectively. Meanwhile, re-dispersed </w:t>
      </w:r>
      <w:proofErr w:type="spellStart"/>
      <w:r w:rsidRPr="00A3112F">
        <w:rPr>
          <w:sz w:val="24"/>
          <w:szCs w:val="24"/>
        </w:rPr>
        <w:t>AgNPs</w:t>
      </w:r>
      <w:proofErr w:type="spellEnd"/>
      <w:r w:rsidRPr="00A3112F">
        <w:rPr>
          <w:sz w:val="24"/>
          <w:szCs w:val="24"/>
        </w:rPr>
        <w:t xml:space="preserve"> appeared un-agglomerated and spherical ranging from 10–35 nm (</w:t>
      </w:r>
      <w:r w:rsidR="004A74F9" w:rsidRPr="00A3112F">
        <w:rPr>
          <w:sz w:val="24"/>
          <w:szCs w:val="24"/>
        </w:rPr>
        <w:t>F</w:t>
      </w:r>
      <w:r w:rsidRPr="00A3112F">
        <w:rPr>
          <w:sz w:val="24"/>
          <w:szCs w:val="24"/>
        </w:rPr>
        <w:t>igure 1</w:t>
      </w:r>
      <w:r w:rsidR="00DA3175" w:rsidRPr="00A3112F">
        <w:rPr>
          <w:sz w:val="24"/>
          <w:szCs w:val="24"/>
        </w:rPr>
        <w:t>B</w:t>
      </w:r>
      <w:r w:rsidRPr="00A3112F">
        <w:rPr>
          <w:sz w:val="24"/>
          <w:szCs w:val="24"/>
        </w:rPr>
        <w:t>)</w:t>
      </w:r>
      <w:r w:rsidRPr="00A3112F">
        <w:rPr>
          <w:b/>
          <w:bCs/>
          <w:sz w:val="24"/>
          <w:szCs w:val="24"/>
        </w:rPr>
        <w:t xml:space="preserve"> </w:t>
      </w:r>
      <w:r w:rsidRPr="00A3112F">
        <w:rPr>
          <w:sz w:val="24"/>
          <w:szCs w:val="24"/>
        </w:rPr>
        <w:t>which is in accord with our previous data</w:t>
      </w:r>
      <w:r w:rsidR="004A74F9" w:rsidRPr="00A3112F">
        <w:rPr>
          <w:sz w:val="24"/>
          <w:szCs w:val="24"/>
        </w:rPr>
        <w:t>.</w:t>
      </w:r>
      <w:r w:rsidRPr="00A3112F">
        <w:rPr>
          <w:sz w:val="24"/>
          <w:szCs w:val="24"/>
        </w:rPr>
        <w:t xml:space="preserve"> </w:t>
      </w:r>
      <w:hyperlink w:anchor="_ENREF_19" w:tooltip="Loo, 2014 #30" w:history="1">
        <w:r w:rsidR="00E0589B" w:rsidRPr="00A3112F">
          <w:rPr>
            <w:sz w:val="24"/>
            <w:szCs w:val="24"/>
          </w:rPr>
          <w:fldChar w:fldCharType="begin"/>
        </w:r>
        <w:r w:rsidR="00E0589B" w:rsidRPr="00A3112F">
          <w:rPr>
            <w:sz w:val="24"/>
            <w:szCs w:val="24"/>
          </w:rPr>
          <w:instrText xml:space="preserve"> ADDIN EN.CITE &lt;EndNote&gt;&lt;Cite&gt;&lt;Author&gt;Loo&lt;/Author&gt;&lt;Year&gt;2014&lt;/Year&gt;&lt;RecNum&gt;30&lt;/RecNum&gt;&lt;DisplayText&gt;&lt;style face="superscript"&gt;19&lt;/style&gt;&lt;/DisplayText&gt;&lt;record&gt;&lt;rec-number&gt;30&lt;/rec-number&gt;&lt;foreign-keys&gt;&lt;key app="EN" db-id="awa0wwvf6zxdekexavm5f0vo2vwsx2525zfa"&gt;30&lt;/key&gt;&lt;/foreign-keys&gt;&lt;ref-type name="Journal Article"&gt;17&lt;/ref-type&gt;&lt;contributors&gt;&lt;authors&gt;&lt;author&gt;Loo, C. Y.&lt;/author&gt;&lt;author&gt;Young, P. M.&lt;/author&gt;&lt;author&gt;Cavaliere, R.&lt;/author&gt;&lt;author&gt;Whitchurch, C. B.&lt;/author&gt;&lt;author&gt;Lee, W. H.&lt;/author&gt;&lt;author&gt;Rohanizadeh, R.&lt;/author&gt;&lt;/authors&gt;&lt;/contributors&gt;&lt;titles&gt;&lt;title&gt;&lt;style face="normal" font="default" size="100%"&gt;Silver nanoparticles enhance &lt;/style&gt;&lt;style face="italic" font="default" size="100%"&gt;Pseudomonas aeruginosa&lt;/style&gt;&lt;style face="normal" font="default" size="100%"&gt; PAO1&lt;/style&gt;&lt;style face="italic" font="default" size="100%"&gt; &lt;/style&gt;&lt;style face="normal" font="default" size="100%"&gt;biofilm detachment&lt;/style&gt;&lt;/title&gt;&lt;secondary-title&gt;Drug Dev. Ind. Pharm.&lt;/secondary-title&gt;&lt;/titles&gt;&lt;periodical&gt;&lt;full-title&gt;Drug Dev. Ind. Pharm.&lt;/full-title&gt;&lt;/periodical&gt;&lt;pages&gt;719-729&lt;/pages&gt;&lt;volume&gt;40&lt;/volume&gt;&lt;number&gt;6&lt;/number&gt;&lt;dates&gt;&lt;year&gt;2014&lt;/year&gt;&lt;/dates&gt;&lt;urls&gt;&lt;/urls&gt;&lt;/record&gt;&lt;/Cite&gt;&lt;/EndNote&gt;</w:instrText>
        </w:r>
        <w:r w:rsidR="00E0589B" w:rsidRPr="00A3112F">
          <w:rPr>
            <w:sz w:val="24"/>
            <w:szCs w:val="24"/>
          </w:rPr>
          <w:fldChar w:fldCharType="separate"/>
        </w:r>
        <w:r w:rsidR="00E0589B" w:rsidRPr="00A3112F">
          <w:rPr>
            <w:noProof/>
            <w:sz w:val="24"/>
            <w:szCs w:val="24"/>
            <w:vertAlign w:val="superscript"/>
          </w:rPr>
          <w:t>19</w:t>
        </w:r>
        <w:r w:rsidR="00E0589B" w:rsidRPr="00A3112F">
          <w:rPr>
            <w:sz w:val="24"/>
            <w:szCs w:val="24"/>
          </w:rPr>
          <w:fldChar w:fldCharType="end"/>
        </w:r>
      </w:hyperlink>
      <w:r w:rsidRPr="00A3112F">
        <w:rPr>
          <w:sz w:val="24"/>
          <w:szCs w:val="24"/>
        </w:rPr>
        <w:t xml:space="preserve"> This was confirmed with particle sizing distribution with a well-defined population of particles with average diameter around 30 nm (</w:t>
      </w:r>
      <w:r w:rsidR="00DA3175" w:rsidRPr="00A3112F">
        <w:rPr>
          <w:sz w:val="24"/>
          <w:szCs w:val="24"/>
        </w:rPr>
        <w:t xml:space="preserve">insert of </w:t>
      </w:r>
      <w:r w:rsidRPr="00A3112F">
        <w:rPr>
          <w:sz w:val="24"/>
          <w:szCs w:val="24"/>
        </w:rPr>
        <w:t>Figure 1B). During the fabrication of combined Cur-</w:t>
      </w:r>
      <w:r w:rsidR="00DA3175" w:rsidRPr="00A3112F">
        <w:rPr>
          <w:sz w:val="24"/>
          <w:szCs w:val="24"/>
        </w:rPr>
        <w:t>S</w:t>
      </w:r>
      <w:r w:rsidRPr="00A3112F">
        <w:rPr>
          <w:sz w:val="24"/>
          <w:szCs w:val="24"/>
        </w:rPr>
        <w:t xml:space="preserve">NPs, the ratio of curcumin to silver was set at 9 to 1. </w:t>
      </w:r>
      <w:r w:rsidR="00DA3175" w:rsidRPr="00A3112F">
        <w:rPr>
          <w:sz w:val="24"/>
          <w:szCs w:val="24"/>
        </w:rPr>
        <w:t>Both the TEM and DLS of combination Cur-SNPs demonstrated that these nanoparticles were dispersed and approximately 30 nm in diameter (Figure 1</w:t>
      </w:r>
      <w:r w:rsidR="001A7802" w:rsidRPr="00A3112F">
        <w:rPr>
          <w:sz w:val="24"/>
          <w:szCs w:val="24"/>
        </w:rPr>
        <w:t>C</w:t>
      </w:r>
      <w:r w:rsidR="00DA3175" w:rsidRPr="00A3112F">
        <w:rPr>
          <w:sz w:val="24"/>
          <w:szCs w:val="24"/>
        </w:rPr>
        <w:t xml:space="preserve">). </w:t>
      </w:r>
      <w:r w:rsidRPr="00A3112F">
        <w:rPr>
          <w:sz w:val="24"/>
          <w:szCs w:val="24"/>
        </w:rPr>
        <w:t>The freeze-dried Cur-</w:t>
      </w:r>
      <w:r w:rsidR="00DA3175" w:rsidRPr="00A3112F">
        <w:rPr>
          <w:sz w:val="24"/>
          <w:szCs w:val="24"/>
        </w:rPr>
        <w:t>S</w:t>
      </w:r>
      <w:r w:rsidRPr="00A3112F">
        <w:rPr>
          <w:sz w:val="24"/>
          <w:szCs w:val="24"/>
        </w:rPr>
        <w:t xml:space="preserve">NPs combination powders were subjected to </w:t>
      </w:r>
      <w:r w:rsidR="00DC5793" w:rsidRPr="00A3112F">
        <w:rPr>
          <w:sz w:val="24"/>
          <w:szCs w:val="24"/>
        </w:rPr>
        <w:t>AAS</w:t>
      </w:r>
      <w:r w:rsidRPr="00A3112F">
        <w:rPr>
          <w:sz w:val="24"/>
          <w:szCs w:val="24"/>
        </w:rPr>
        <w:t xml:space="preserve"> and </w:t>
      </w:r>
      <w:r w:rsidR="00DC5793" w:rsidRPr="00A3112F">
        <w:rPr>
          <w:kern w:val="0"/>
          <w:sz w:val="24"/>
          <w:szCs w:val="24"/>
        </w:rPr>
        <w:t>HPLC</w:t>
      </w:r>
      <w:r w:rsidRPr="00A3112F">
        <w:rPr>
          <w:sz w:val="24"/>
          <w:szCs w:val="24"/>
        </w:rPr>
        <w:t xml:space="preserve"> to determine the actual encapsulated curcumin and silver content. Based on the calculation, the curcumin content was 31.5 ± </w:t>
      </w:r>
      <w:proofErr w:type="gramStart"/>
      <w:r w:rsidRPr="00A3112F">
        <w:rPr>
          <w:sz w:val="24"/>
          <w:szCs w:val="24"/>
        </w:rPr>
        <w:t xml:space="preserve">0.80 </w:t>
      </w:r>
      <w:proofErr w:type="spellStart"/>
      <w:r w:rsidRPr="00A3112F">
        <w:rPr>
          <w:sz w:val="24"/>
          <w:szCs w:val="24"/>
        </w:rPr>
        <w:t>μg</w:t>
      </w:r>
      <w:proofErr w:type="spellEnd"/>
      <w:r w:rsidRPr="00A3112F">
        <w:rPr>
          <w:sz w:val="24"/>
          <w:szCs w:val="24"/>
        </w:rPr>
        <w:t>/mg</w:t>
      </w:r>
      <w:proofErr w:type="gramEnd"/>
      <w:r w:rsidRPr="00A3112F">
        <w:rPr>
          <w:sz w:val="24"/>
          <w:szCs w:val="24"/>
        </w:rPr>
        <w:t xml:space="preserve"> while the amount of silver present was 4.0 ± 0.5 </w:t>
      </w:r>
      <w:proofErr w:type="spellStart"/>
      <w:r w:rsidRPr="00A3112F">
        <w:rPr>
          <w:sz w:val="24"/>
          <w:szCs w:val="24"/>
        </w:rPr>
        <w:t>μg</w:t>
      </w:r>
      <w:proofErr w:type="spellEnd"/>
      <w:r w:rsidRPr="00A3112F">
        <w:rPr>
          <w:sz w:val="24"/>
          <w:szCs w:val="24"/>
        </w:rPr>
        <w:t>/mg. Therefore the ratio of curcumin to silver was approximately 7.5 to 1. The freeze-dried Cur-NPs and Cur-</w:t>
      </w:r>
      <w:r w:rsidR="00004168" w:rsidRPr="00A3112F">
        <w:rPr>
          <w:sz w:val="24"/>
          <w:szCs w:val="24"/>
        </w:rPr>
        <w:t>S</w:t>
      </w:r>
      <w:r w:rsidRPr="00A3112F">
        <w:rPr>
          <w:sz w:val="24"/>
          <w:szCs w:val="24"/>
        </w:rPr>
        <w:t xml:space="preserve">NPs powders could be re-dispersed readily in water and the resulting solutions were orange-yellowish in color. </w:t>
      </w:r>
    </w:p>
    <w:p w14:paraId="3CFA0FC7" w14:textId="77777777" w:rsidR="00826CF1" w:rsidRPr="00A3112F" w:rsidRDefault="00826CF1" w:rsidP="007D1659">
      <w:pPr>
        <w:spacing w:line="480" w:lineRule="auto"/>
        <w:rPr>
          <w:sz w:val="24"/>
          <w:szCs w:val="24"/>
        </w:rPr>
      </w:pPr>
    </w:p>
    <w:p w14:paraId="603C16BD" w14:textId="34463EC2" w:rsidR="003B1174" w:rsidRPr="00A3112F" w:rsidRDefault="00DC5793" w:rsidP="007D1659">
      <w:pPr>
        <w:spacing w:line="480" w:lineRule="auto"/>
        <w:rPr>
          <w:sz w:val="24"/>
          <w:szCs w:val="24"/>
        </w:rPr>
      </w:pPr>
      <w:r w:rsidRPr="00A3112F">
        <w:rPr>
          <w:sz w:val="24"/>
          <w:szCs w:val="24"/>
        </w:rPr>
        <w:t>FTIR</w:t>
      </w:r>
      <w:r w:rsidR="003B1174" w:rsidRPr="00A3112F">
        <w:rPr>
          <w:sz w:val="24"/>
          <w:szCs w:val="24"/>
        </w:rPr>
        <w:t xml:space="preserve"> analysis was undertaken to; </w:t>
      </w:r>
      <w:proofErr w:type="spellStart"/>
      <w:r w:rsidR="003B1174" w:rsidRPr="00A3112F">
        <w:rPr>
          <w:sz w:val="24"/>
          <w:szCs w:val="24"/>
        </w:rPr>
        <w:t>i</w:t>
      </w:r>
      <w:proofErr w:type="spellEnd"/>
      <w:r w:rsidR="003B1174" w:rsidRPr="00A3112F">
        <w:rPr>
          <w:sz w:val="24"/>
          <w:szCs w:val="24"/>
        </w:rPr>
        <w:t xml:space="preserve">) confirm the presence of curcumin in the prepared Cur-NPs and ii) evaluate the interactions between Cur-NPs and </w:t>
      </w:r>
      <w:proofErr w:type="spellStart"/>
      <w:r w:rsidR="003B1174" w:rsidRPr="00A3112F">
        <w:rPr>
          <w:sz w:val="24"/>
          <w:szCs w:val="24"/>
        </w:rPr>
        <w:t>AgNPs</w:t>
      </w:r>
      <w:proofErr w:type="spellEnd"/>
      <w:r w:rsidR="003B1174" w:rsidRPr="00A3112F">
        <w:rPr>
          <w:sz w:val="24"/>
          <w:szCs w:val="24"/>
        </w:rPr>
        <w:t xml:space="preserve">. Figure 2 shows the FTIR spectra for pure </w:t>
      </w:r>
      <w:r w:rsidRPr="00A3112F">
        <w:rPr>
          <w:sz w:val="24"/>
        </w:rPr>
        <w:t>PVP</w:t>
      </w:r>
      <w:r w:rsidR="003B1174" w:rsidRPr="00A3112F">
        <w:rPr>
          <w:sz w:val="24"/>
          <w:szCs w:val="24"/>
        </w:rPr>
        <w:t>, raw curcumin, Cur-NPs, Cur-</w:t>
      </w:r>
      <w:r w:rsidR="00DA3175" w:rsidRPr="00A3112F">
        <w:rPr>
          <w:sz w:val="24"/>
          <w:szCs w:val="24"/>
        </w:rPr>
        <w:t>S</w:t>
      </w:r>
      <w:r w:rsidR="003B1174" w:rsidRPr="00A3112F">
        <w:rPr>
          <w:sz w:val="24"/>
          <w:szCs w:val="24"/>
        </w:rPr>
        <w:t xml:space="preserve">NPs and </w:t>
      </w:r>
      <w:proofErr w:type="spellStart"/>
      <w:r w:rsidR="003B1174" w:rsidRPr="00A3112F">
        <w:rPr>
          <w:sz w:val="24"/>
          <w:szCs w:val="24"/>
        </w:rPr>
        <w:t>AgNPs</w:t>
      </w:r>
      <w:proofErr w:type="spellEnd"/>
      <w:r w:rsidR="003B1174" w:rsidRPr="00A3112F">
        <w:rPr>
          <w:sz w:val="24"/>
          <w:szCs w:val="24"/>
        </w:rPr>
        <w:t>. A typical FTIR of PVP is characterized by a strong band at 1650 cm</w:t>
      </w:r>
      <w:r w:rsidR="003B1174" w:rsidRPr="00A3112F">
        <w:rPr>
          <w:sz w:val="24"/>
          <w:szCs w:val="24"/>
          <w:vertAlign w:val="superscript"/>
        </w:rPr>
        <w:t>-1</w:t>
      </w:r>
      <w:r w:rsidR="003B1174" w:rsidRPr="00A3112F">
        <w:rPr>
          <w:sz w:val="24"/>
          <w:szCs w:val="24"/>
        </w:rPr>
        <w:t xml:space="preserve"> which is assigned to amide carbonyl group </w:t>
      </w:r>
      <w:hyperlink w:anchor="_ENREF_28" w:tooltip="Borodko, 2006 #247" w:history="1">
        <w:r w:rsidR="00E0589B" w:rsidRPr="00A3112F">
          <w:rPr>
            <w:sz w:val="24"/>
            <w:szCs w:val="24"/>
          </w:rPr>
          <w:fldChar w:fldCharType="begin"/>
        </w:r>
        <w:r w:rsidR="00E0589B" w:rsidRPr="00A3112F">
          <w:rPr>
            <w:sz w:val="24"/>
            <w:szCs w:val="24"/>
          </w:rPr>
          <w:instrText xml:space="preserve"> ADDIN EN.CITE &lt;EndNote&gt;&lt;Cite&gt;&lt;Author&gt;Borodko&lt;/Author&gt;&lt;Year&gt;2006&lt;/Year&gt;&lt;RecNum&gt;247&lt;/RecNum&gt;&lt;DisplayText&gt;&lt;style face="superscript"&gt;28&lt;/style&gt;&lt;/DisplayText&gt;&lt;record&gt;&lt;rec-number&gt;247&lt;/rec-number&gt;&lt;foreign-keys&gt;&lt;key app="EN" db-id="awa0wwvf6zxdekexavm5f0vo2vwsx2525zfa"&gt;247&lt;/key&gt;&lt;/foreign-keys&gt;&lt;ref-type name="Journal Article"&gt;17&lt;/ref-type&gt;&lt;contributors&gt;&lt;authors&gt;&lt;author&gt;Borodko, Yuri&lt;/author&gt;&lt;author&gt;Habas, Susan E.&lt;/author&gt;&lt;author&gt;Koebel, Matthias&lt;/author&gt;&lt;author&gt;Yang, Peidong&lt;/author&gt;&lt;author&gt;Frei, Heinz&lt;/author&gt;&lt;author&gt;Somorjai, Gabor A.&lt;/author&gt;&lt;/authors&gt;&lt;/contributors&gt;&lt;titles&gt;&lt;title&gt;Probing the Interaction of Poly(vinylpyrrolidone) with Platinum Nanocrystals by UV-Raman and FTIR&lt;/title&gt;&lt;secondary-title&gt;J. Phys. Chem. B&lt;/secondary-title&gt;&lt;/titles&gt;&lt;periodical&gt;&lt;full-title&gt;J. Phys. Chem. B&lt;/full-title&gt;&lt;/periodical&gt;&lt;pages&gt;23052-23059&lt;/pages&gt;&lt;volume&gt;110&lt;/volume&gt;&lt;number&gt;46&lt;/number&gt;&lt;dates&gt;&lt;year&gt;2006&lt;/year&gt;&lt;pub-dates&gt;&lt;date&gt;2013/08/20&lt;/date&gt;&lt;/pub-dates&gt;&lt;/dates&gt;&lt;publisher&gt;American Chemical Society&lt;/publisher&gt;&lt;urls&gt;&lt;related-urls&gt;&lt;url&gt;http://dx.doi.org/10.1021/jp063338+ &lt;/url&gt;&lt;/related-urls&gt;&lt;/urls&gt;&lt;/record&gt;&lt;/Cite&gt;&lt;/EndNote&gt;</w:instrText>
        </w:r>
        <w:r w:rsidR="00E0589B" w:rsidRPr="00A3112F">
          <w:rPr>
            <w:sz w:val="24"/>
            <w:szCs w:val="24"/>
          </w:rPr>
          <w:fldChar w:fldCharType="separate"/>
        </w:r>
        <w:r w:rsidR="00E0589B" w:rsidRPr="00A3112F">
          <w:rPr>
            <w:noProof/>
            <w:sz w:val="24"/>
            <w:szCs w:val="24"/>
            <w:vertAlign w:val="superscript"/>
          </w:rPr>
          <w:t>28</w:t>
        </w:r>
        <w:r w:rsidR="00E0589B" w:rsidRPr="00A3112F">
          <w:rPr>
            <w:sz w:val="24"/>
            <w:szCs w:val="24"/>
          </w:rPr>
          <w:fldChar w:fldCharType="end"/>
        </w:r>
      </w:hyperlink>
      <w:r w:rsidR="003B1174" w:rsidRPr="00A3112F">
        <w:rPr>
          <w:sz w:val="24"/>
          <w:szCs w:val="24"/>
        </w:rPr>
        <w:t>. Other distinguishable peaks of PVP are 1490 and 1419 cm</w:t>
      </w:r>
      <w:r w:rsidR="003B1174" w:rsidRPr="00A3112F">
        <w:rPr>
          <w:sz w:val="24"/>
          <w:szCs w:val="24"/>
          <w:vertAlign w:val="superscript"/>
        </w:rPr>
        <w:t>-1</w:t>
      </w:r>
      <w:r w:rsidR="003B1174" w:rsidRPr="00A3112F">
        <w:rPr>
          <w:sz w:val="24"/>
          <w:szCs w:val="24"/>
        </w:rPr>
        <w:t xml:space="preserve"> which </w:t>
      </w:r>
      <w:r w:rsidR="00282723" w:rsidRPr="00A3112F">
        <w:rPr>
          <w:sz w:val="24"/>
          <w:szCs w:val="24"/>
        </w:rPr>
        <w:t>is</w:t>
      </w:r>
      <w:r w:rsidR="003B1174" w:rsidRPr="00A3112F">
        <w:rPr>
          <w:sz w:val="24"/>
          <w:szCs w:val="24"/>
        </w:rPr>
        <w:t xml:space="preserve"> due to the </w:t>
      </w:r>
      <w:bookmarkStart w:id="0" w:name="OLE_LINK2"/>
      <w:r w:rsidR="003B1174" w:rsidRPr="00A3112F">
        <w:rPr>
          <w:sz w:val="24"/>
          <w:szCs w:val="24"/>
        </w:rPr>
        <w:t>vibration of tertiary C-N</w:t>
      </w:r>
      <w:bookmarkEnd w:id="0"/>
      <w:r w:rsidR="003B1174" w:rsidRPr="00A3112F">
        <w:rPr>
          <w:sz w:val="24"/>
          <w:szCs w:val="24"/>
        </w:rPr>
        <w:t>. The peak at 1457 cm</w:t>
      </w:r>
      <w:r w:rsidR="003B1174" w:rsidRPr="00A3112F">
        <w:rPr>
          <w:sz w:val="24"/>
          <w:szCs w:val="24"/>
          <w:vertAlign w:val="superscript"/>
        </w:rPr>
        <w:t>-1</w:t>
      </w:r>
      <w:r w:rsidR="003B1174" w:rsidRPr="00A3112F">
        <w:rPr>
          <w:sz w:val="24"/>
          <w:szCs w:val="24"/>
        </w:rPr>
        <w:t xml:space="preserve"> is assigned to CH</w:t>
      </w:r>
      <w:r w:rsidR="003B1174" w:rsidRPr="00A3112F">
        <w:rPr>
          <w:sz w:val="24"/>
          <w:szCs w:val="24"/>
          <w:vertAlign w:val="subscript"/>
        </w:rPr>
        <w:t>2</w:t>
      </w:r>
      <w:r w:rsidR="003B1174" w:rsidRPr="00A3112F">
        <w:rPr>
          <w:sz w:val="24"/>
          <w:szCs w:val="24"/>
        </w:rPr>
        <w:t xml:space="preserve"> scissors while CH stretching peaks appeared at peaks ranging from 2811 to 2913 cm</w:t>
      </w:r>
      <w:r w:rsidR="003B1174" w:rsidRPr="00A3112F">
        <w:rPr>
          <w:sz w:val="24"/>
          <w:szCs w:val="24"/>
          <w:vertAlign w:val="superscript"/>
        </w:rPr>
        <w:t>-1</w:t>
      </w:r>
      <w:r w:rsidR="003B1174" w:rsidRPr="00A3112F">
        <w:rPr>
          <w:sz w:val="24"/>
          <w:szCs w:val="24"/>
        </w:rPr>
        <w:t xml:space="preserve">. The peak </w:t>
      </w:r>
      <w:r w:rsidR="003B1174" w:rsidRPr="00A3112F">
        <w:rPr>
          <w:sz w:val="24"/>
          <w:szCs w:val="24"/>
        </w:rPr>
        <w:lastRenderedPageBreak/>
        <w:t>at 1284 cm</w:t>
      </w:r>
      <w:r w:rsidR="003B1174" w:rsidRPr="00A3112F">
        <w:rPr>
          <w:sz w:val="24"/>
          <w:szCs w:val="24"/>
          <w:vertAlign w:val="superscript"/>
        </w:rPr>
        <w:t>-1</w:t>
      </w:r>
      <w:r w:rsidR="003B1174" w:rsidRPr="00A3112F">
        <w:rPr>
          <w:sz w:val="24"/>
          <w:szCs w:val="24"/>
        </w:rPr>
        <w:t xml:space="preserve"> corresponds to wagging of CH</w:t>
      </w:r>
      <w:r w:rsidR="003B1174" w:rsidRPr="00A3112F">
        <w:rPr>
          <w:sz w:val="24"/>
          <w:szCs w:val="24"/>
          <w:vertAlign w:val="subscript"/>
        </w:rPr>
        <w:t>2</w:t>
      </w:r>
      <w:r w:rsidR="001A7802" w:rsidRPr="00A3112F">
        <w:rPr>
          <w:sz w:val="24"/>
          <w:szCs w:val="24"/>
        </w:rPr>
        <w:t>.</w:t>
      </w:r>
      <w:r w:rsidR="003B1174" w:rsidRPr="00A3112F">
        <w:rPr>
          <w:sz w:val="24"/>
          <w:szCs w:val="24"/>
        </w:rPr>
        <w:t xml:space="preserve"> </w:t>
      </w:r>
      <w:hyperlink w:anchor="_ENREF_28" w:tooltip="Borodko, 2006 #247" w:history="1">
        <w:r w:rsidR="00E0589B" w:rsidRPr="00A3112F">
          <w:rPr>
            <w:sz w:val="24"/>
            <w:szCs w:val="24"/>
          </w:rPr>
          <w:fldChar w:fldCharType="begin"/>
        </w:r>
        <w:r w:rsidR="00E0589B" w:rsidRPr="00A3112F">
          <w:rPr>
            <w:sz w:val="24"/>
            <w:szCs w:val="24"/>
          </w:rPr>
          <w:instrText xml:space="preserve"> ADDIN EN.CITE &lt;EndNote&gt;&lt;Cite&gt;&lt;Author&gt;Borodko&lt;/Author&gt;&lt;Year&gt;2006&lt;/Year&gt;&lt;RecNum&gt;247&lt;/RecNum&gt;&lt;DisplayText&gt;&lt;style face="superscript"&gt;28&lt;/style&gt;&lt;/DisplayText&gt;&lt;record&gt;&lt;rec-number&gt;247&lt;/rec-number&gt;&lt;foreign-keys&gt;&lt;key app="EN" db-id="awa0wwvf6zxdekexavm5f0vo2vwsx2525zfa"&gt;247&lt;/key&gt;&lt;/foreign-keys&gt;&lt;ref-type name="Journal Article"&gt;17&lt;/ref-type&gt;&lt;contributors&gt;&lt;authors&gt;&lt;author&gt;Borodko, Yuri&lt;/author&gt;&lt;author&gt;Habas, Susan E.&lt;/author&gt;&lt;author&gt;Koebel, Matthias&lt;/author&gt;&lt;author&gt;Yang, Peidong&lt;/author&gt;&lt;author&gt;Frei, Heinz&lt;/author&gt;&lt;author&gt;Somorjai, Gabor A.&lt;/author&gt;&lt;/authors&gt;&lt;/contributors&gt;&lt;titles&gt;&lt;title&gt;Probing the Interaction of Poly(vinylpyrrolidone) with Platinum Nanocrystals by UV-Raman and FTIR&lt;/title&gt;&lt;secondary-title&gt;J. Phys. Chem. B&lt;/secondary-title&gt;&lt;/titles&gt;&lt;periodical&gt;&lt;full-title&gt;J. Phys. Chem. B&lt;/full-title&gt;&lt;/periodical&gt;&lt;pages&gt;23052-23059&lt;/pages&gt;&lt;volume&gt;110&lt;/volume&gt;&lt;number&gt;46&lt;/number&gt;&lt;dates&gt;&lt;year&gt;2006&lt;/year&gt;&lt;pub-dates&gt;&lt;date&gt;2013/08/20&lt;/date&gt;&lt;/pub-dates&gt;&lt;/dates&gt;&lt;publisher&gt;American Chemical Society&lt;/publisher&gt;&lt;urls&gt;&lt;related-urls&gt;&lt;url&gt;http://dx.doi.org/10.1021/jp063338+ &lt;/url&gt;&lt;/related-urls&gt;&lt;/urls&gt;&lt;/record&gt;&lt;/Cite&gt;&lt;/EndNote&gt;</w:instrText>
        </w:r>
        <w:r w:rsidR="00E0589B" w:rsidRPr="00A3112F">
          <w:rPr>
            <w:sz w:val="24"/>
            <w:szCs w:val="24"/>
          </w:rPr>
          <w:fldChar w:fldCharType="separate"/>
        </w:r>
        <w:r w:rsidR="00E0589B" w:rsidRPr="00A3112F">
          <w:rPr>
            <w:noProof/>
            <w:sz w:val="24"/>
            <w:szCs w:val="24"/>
            <w:vertAlign w:val="superscript"/>
          </w:rPr>
          <w:t>28</w:t>
        </w:r>
        <w:r w:rsidR="00E0589B" w:rsidRPr="00A3112F">
          <w:rPr>
            <w:sz w:val="24"/>
            <w:szCs w:val="24"/>
          </w:rPr>
          <w:fldChar w:fldCharType="end"/>
        </w:r>
      </w:hyperlink>
      <w:r w:rsidR="00784FE0" w:rsidRPr="00A3112F">
        <w:rPr>
          <w:sz w:val="24"/>
          <w:szCs w:val="24"/>
        </w:rPr>
        <w:t xml:space="preserve"> </w:t>
      </w:r>
      <w:r w:rsidR="003B1174" w:rsidRPr="00A3112F">
        <w:rPr>
          <w:sz w:val="24"/>
          <w:szCs w:val="24"/>
        </w:rPr>
        <w:t xml:space="preserve">The detailed FTIR vibrational spectra of curcumin had been showed by </w:t>
      </w:r>
      <w:proofErr w:type="spellStart"/>
      <w:r w:rsidR="003B1174" w:rsidRPr="00A3112F">
        <w:rPr>
          <w:sz w:val="24"/>
          <w:szCs w:val="24"/>
        </w:rPr>
        <w:t>Kolev</w:t>
      </w:r>
      <w:proofErr w:type="spellEnd"/>
      <w:r w:rsidR="003B1174" w:rsidRPr="00A3112F">
        <w:rPr>
          <w:sz w:val="24"/>
          <w:szCs w:val="24"/>
        </w:rPr>
        <w:t xml:space="preserve"> </w:t>
      </w:r>
      <w:r w:rsidR="001A7802" w:rsidRPr="00A3112F">
        <w:rPr>
          <w:i/>
          <w:sz w:val="24"/>
          <w:szCs w:val="24"/>
        </w:rPr>
        <w:t>et al</w:t>
      </w:r>
      <w:r w:rsidR="001A7802" w:rsidRPr="00A3112F">
        <w:rPr>
          <w:sz w:val="24"/>
          <w:szCs w:val="24"/>
        </w:rPr>
        <w:t>.</w:t>
      </w:r>
      <w:r w:rsidR="003B1174" w:rsidRPr="00A3112F">
        <w:rPr>
          <w:sz w:val="24"/>
          <w:szCs w:val="24"/>
        </w:rPr>
        <w:t xml:space="preserve"> </w:t>
      </w:r>
      <w:hyperlink w:anchor="_ENREF_29" w:tooltip="Kolev, 2005 #248" w:history="1">
        <w:r w:rsidR="00E0589B" w:rsidRPr="00A3112F">
          <w:rPr>
            <w:sz w:val="24"/>
            <w:szCs w:val="24"/>
          </w:rPr>
          <w:fldChar w:fldCharType="begin"/>
        </w:r>
        <w:r w:rsidR="00E0589B" w:rsidRPr="00A3112F">
          <w:rPr>
            <w:sz w:val="24"/>
            <w:szCs w:val="24"/>
          </w:rPr>
          <w:instrText xml:space="preserve"> ADDIN EN.CITE &lt;EndNote&gt;&lt;Cite&gt;&lt;Author&gt;Kolev&lt;/Author&gt;&lt;Year&gt;2005&lt;/Year&gt;&lt;RecNum&gt;248&lt;/RecNum&gt;&lt;DisplayText&gt;&lt;style face="superscript"&gt;29&lt;/style&gt;&lt;/DisplayText&gt;&lt;record&gt;&lt;rec-number&gt;248&lt;/rec-number&gt;&lt;foreign-keys&gt;&lt;key app="EN" db-id="awa0wwvf6zxdekexavm5f0vo2vwsx2525zfa"&gt;248&lt;/key&gt;&lt;/foreign-keys&gt;&lt;ref-type name="Journal Article"&gt;17&lt;/ref-type&gt;&lt;contributors&gt;&lt;authors&gt;&lt;author&gt;Kolev, T. M.&lt;/author&gt;&lt;author&gt;Velcheva, E. A.&lt;/author&gt;&lt;author&gt;Stamboliyska, B. A.&lt;/author&gt;&lt;author&gt;Spiteller, M.&lt;/author&gt;&lt;/authors&gt;&lt;/contributors&gt;&lt;auth-address&gt;Kolev, TM&amp;#xD;Bulgarian Acad Sci, Inst Organ Chem, BU-1113 Sofia, Bulgaria&amp;#xD;Bulgarian Acad Sci, Inst Organ Chem, BU-1113 Sofia, Bulgaria&amp;#xD;Bulgarian Acad Sci, Inst Organ Chem, BU-1113 Sofia, Bulgaria&amp;#xD;Univ Dortmund, Inst Environm Res, D-44221 Dortmund, Germany&lt;/auth-address&gt;&lt;titles&gt;&lt;title&gt;DFT and experimental studies of the structure and vibrational spectra of curcumin&lt;/title&gt;&lt;secondary-title&gt;Int. J. Quantum Chem.&lt;/secondary-title&gt;&lt;alt-title&gt;Int J Quantum Chem&lt;/alt-title&gt;&lt;/titles&gt;&lt;alt-periodical&gt;&lt;full-title&gt;Int J Quantum Chem&lt;/full-title&gt;&lt;abbr-1&gt;Int J Quantum Chem&lt;/abbr-1&gt;&lt;/alt-periodical&gt;&lt;pages&gt;1069-1079&lt;/pages&gt;&lt;volume&gt;102&lt;/volume&gt;&lt;number&gt;6&lt;/number&gt;&lt;keywords&gt;&lt;keyword&gt;density functional theory&lt;/keyword&gt;&lt;keyword&gt;vibrational spectra&lt;/keyword&gt;&lt;keyword&gt;structure&lt;/keyword&gt;&lt;keyword&gt;band assignment&lt;/keyword&gt;&lt;keyword&gt;free-radical reactions&lt;/keyword&gt;&lt;keyword&gt;antioxidant activity&lt;/keyword&gt;&lt;keyword&gt;density&lt;/keyword&gt;&lt;keyword&gt;hyperpolarizability&lt;/keyword&gt;&lt;keyword&gt;derivatives&lt;/keyword&gt;&lt;keyword&gt;mechanism&lt;/keyword&gt;&lt;keyword&gt;hydrogen&lt;/keyword&gt;&lt;keyword&gt;methyl&lt;/keyword&gt;&lt;keyword&gt;bond&lt;/keyword&gt;&lt;/keywords&gt;&lt;dates&gt;&lt;year&gt;2005&lt;/year&gt;&lt;pub-dates&gt;&lt;date&gt;May 5&lt;/date&gt;&lt;/pub-dates&gt;&lt;/dates&gt;&lt;isbn&gt;0020-7608&lt;/isbn&gt;&lt;accession-num&gt;ISI:000228373500005&lt;/accession-num&gt;&lt;urls&gt;&lt;related-urls&gt;&lt;url&gt;&amp;lt;Go to ISI&amp;gt;://000228373500005&lt;/url&gt;&lt;/related-urls&gt;&lt;/urls&gt;&lt;electronic-resource-num&gt;Doi 10.1002/Qua.20469&lt;/electronic-resource-num&gt;&lt;language&gt;English&lt;/language&gt;&lt;/record&gt;&lt;/Cite&gt;&lt;/EndNote&gt;</w:instrText>
        </w:r>
        <w:r w:rsidR="00E0589B" w:rsidRPr="00A3112F">
          <w:rPr>
            <w:sz w:val="24"/>
            <w:szCs w:val="24"/>
          </w:rPr>
          <w:fldChar w:fldCharType="separate"/>
        </w:r>
        <w:r w:rsidR="00E0589B" w:rsidRPr="00A3112F">
          <w:rPr>
            <w:noProof/>
            <w:sz w:val="24"/>
            <w:szCs w:val="24"/>
            <w:vertAlign w:val="superscript"/>
          </w:rPr>
          <w:t>29</w:t>
        </w:r>
        <w:r w:rsidR="00E0589B" w:rsidRPr="00A3112F">
          <w:rPr>
            <w:sz w:val="24"/>
            <w:szCs w:val="24"/>
          </w:rPr>
          <w:fldChar w:fldCharType="end"/>
        </w:r>
      </w:hyperlink>
      <w:r w:rsidR="001A7802" w:rsidRPr="00A3112F">
        <w:rPr>
          <w:sz w:val="24"/>
          <w:szCs w:val="24"/>
        </w:rPr>
        <w:t xml:space="preserve"> </w:t>
      </w:r>
      <w:r w:rsidR="003B1174" w:rsidRPr="00A3112F">
        <w:rPr>
          <w:sz w:val="24"/>
          <w:szCs w:val="24"/>
        </w:rPr>
        <w:t>The peak at 3490 cm</w:t>
      </w:r>
      <w:r w:rsidR="003B1174" w:rsidRPr="00A3112F">
        <w:rPr>
          <w:sz w:val="24"/>
          <w:szCs w:val="24"/>
          <w:vertAlign w:val="superscript"/>
        </w:rPr>
        <w:t>−1</w:t>
      </w:r>
      <w:r w:rsidR="003B1174" w:rsidRPr="00A3112F">
        <w:rPr>
          <w:sz w:val="24"/>
          <w:szCs w:val="24"/>
        </w:rPr>
        <w:t xml:space="preserve"> is assigned to the stretching vibrations of –OH group in raw curcumin</w:t>
      </w:r>
      <w:r w:rsidR="00A1036F" w:rsidRPr="00A3112F">
        <w:rPr>
          <w:sz w:val="24"/>
          <w:szCs w:val="24"/>
        </w:rPr>
        <w:t>.</w:t>
      </w:r>
      <w:r w:rsidR="003B1174" w:rsidRPr="00A3112F">
        <w:rPr>
          <w:sz w:val="24"/>
          <w:szCs w:val="24"/>
        </w:rPr>
        <w:t xml:space="preserve"> </w:t>
      </w:r>
      <w:hyperlink w:anchor="_ENREF_29" w:tooltip="Kolev, 2005 #248" w:history="1">
        <w:r w:rsidR="00E0589B" w:rsidRPr="00A3112F">
          <w:rPr>
            <w:sz w:val="24"/>
            <w:szCs w:val="24"/>
          </w:rPr>
          <w:fldChar w:fldCharType="begin"/>
        </w:r>
        <w:r w:rsidR="00E0589B" w:rsidRPr="00A3112F">
          <w:rPr>
            <w:sz w:val="24"/>
            <w:szCs w:val="24"/>
          </w:rPr>
          <w:instrText xml:space="preserve"> ADDIN EN.CITE &lt;EndNote&gt;&lt;Cite&gt;&lt;Author&gt;Kolev&lt;/Author&gt;&lt;Year&gt;2005&lt;/Year&gt;&lt;RecNum&gt;248&lt;/RecNum&gt;&lt;DisplayText&gt;&lt;style face="superscript"&gt;29&lt;/style&gt;&lt;/DisplayText&gt;&lt;record&gt;&lt;rec-number&gt;248&lt;/rec-number&gt;&lt;foreign-keys&gt;&lt;key app="EN" db-id="awa0wwvf6zxdekexavm5f0vo2vwsx2525zfa"&gt;248&lt;/key&gt;&lt;/foreign-keys&gt;&lt;ref-type name="Journal Article"&gt;17&lt;/ref-type&gt;&lt;contributors&gt;&lt;authors&gt;&lt;author&gt;Kolev, T. M.&lt;/author&gt;&lt;author&gt;Velcheva, E. A.&lt;/author&gt;&lt;author&gt;Stamboliyska, B. A.&lt;/author&gt;&lt;author&gt;Spiteller, M.&lt;/author&gt;&lt;/authors&gt;&lt;/contributors&gt;&lt;auth-address&gt;Kolev, TM&amp;#xD;Bulgarian Acad Sci, Inst Organ Chem, BU-1113 Sofia, Bulgaria&amp;#xD;Bulgarian Acad Sci, Inst Organ Chem, BU-1113 Sofia, Bulgaria&amp;#xD;Bulgarian Acad Sci, Inst Organ Chem, BU-1113 Sofia, Bulgaria&amp;#xD;Univ Dortmund, Inst Environm Res, D-44221 Dortmund, Germany&lt;/auth-address&gt;&lt;titles&gt;&lt;title&gt;DFT and experimental studies of the structure and vibrational spectra of curcumin&lt;/title&gt;&lt;secondary-title&gt;Int. J. Quantum Chem.&lt;/secondary-title&gt;&lt;alt-title&gt;Int J Quantum Chem&lt;/alt-title&gt;&lt;/titles&gt;&lt;alt-periodical&gt;&lt;full-title&gt;Int J Quantum Chem&lt;/full-title&gt;&lt;abbr-1&gt;Int J Quantum Chem&lt;/abbr-1&gt;&lt;/alt-periodical&gt;&lt;pages&gt;1069-1079&lt;/pages&gt;&lt;volume&gt;102&lt;/volume&gt;&lt;number&gt;6&lt;/number&gt;&lt;keywords&gt;&lt;keyword&gt;density functional theory&lt;/keyword&gt;&lt;keyword&gt;vibrational spectra&lt;/keyword&gt;&lt;keyword&gt;structure&lt;/keyword&gt;&lt;keyword&gt;band assignment&lt;/keyword&gt;&lt;keyword&gt;free-radical reactions&lt;/keyword&gt;&lt;keyword&gt;antioxidant activity&lt;/keyword&gt;&lt;keyword&gt;density&lt;/keyword&gt;&lt;keyword&gt;hyperpolarizability&lt;/keyword&gt;&lt;keyword&gt;derivatives&lt;/keyword&gt;&lt;keyword&gt;mechanism&lt;/keyword&gt;&lt;keyword&gt;hydrogen&lt;/keyword&gt;&lt;keyword&gt;methyl&lt;/keyword&gt;&lt;keyword&gt;bond&lt;/keyword&gt;&lt;/keywords&gt;&lt;dates&gt;&lt;year&gt;2005&lt;/year&gt;&lt;pub-dates&gt;&lt;date&gt;May 5&lt;/date&gt;&lt;/pub-dates&gt;&lt;/dates&gt;&lt;isbn&gt;0020-7608&lt;/isbn&gt;&lt;accession-num&gt;ISI:000228373500005&lt;/accession-num&gt;&lt;urls&gt;&lt;related-urls&gt;&lt;url&gt;&amp;lt;Go to ISI&amp;gt;://000228373500005&lt;/url&gt;&lt;/related-urls&gt;&lt;/urls&gt;&lt;electronic-resource-num&gt;Doi 10.1002/Qua.20469&lt;/electronic-resource-num&gt;&lt;language&gt;English&lt;/language&gt;&lt;/record&gt;&lt;/Cite&gt;&lt;/EndNote&gt;</w:instrText>
        </w:r>
        <w:r w:rsidR="00E0589B" w:rsidRPr="00A3112F">
          <w:rPr>
            <w:sz w:val="24"/>
            <w:szCs w:val="24"/>
          </w:rPr>
          <w:fldChar w:fldCharType="separate"/>
        </w:r>
        <w:r w:rsidR="00E0589B" w:rsidRPr="00A3112F">
          <w:rPr>
            <w:noProof/>
            <w:sz w:val="24"/>
            <w:szCs w:val="24"/>
            <w:vertAlign w:val="superscript"/>
          </w:rPr>
          <w:t>29</w:t>
        </w:r>
        <w:r w:rsidR="00E0589B" w:rsidRPr="00A3112F">
          <w:rPr>
            <w:sz w:val="24"/>
            <w:szCs w:val="24"/>
          </w:rPr>
          <w:fldChar w:fldCharType="end"/>
        </w:r>
      </w:hyperlink>
      <w:r w:rsidR="003B1174" w:rsidRPr="00A3112F">
        <w:rPr>
          <w:sz w:val="24"/>
          <w:szCs w:val="24"/>
        </w:rPr>
        <w:t xml:space="preserve"> The appearance of peak at 1624 cm</w:t>
      </w:r>
      <w:r w:rsidR="003B1174" w:rsidRPr="00A3112F">
        <w:rPr>
          <w:sz w:val="24"/>
          <w:szCs w:val="24"/>
          <w:vertAlign w:val="superscript"/>
        </w:rPr>
        <w:t>-1</w:t>
      </w:r>
      <w:r w:rsidR="003B1174" w:rsidRPr="00A3112F">
        <w:rPr>
          <w:sz w:val="24"/>
          <w:szCs w:val="24"/>
        </w:rPr>
        <w:t xml:space="preserve"> is assigned to predominantly mixed C=C and C=O bonds. Another peak at 1600 cm</w:t>
      </w:r>
      <w:r w:rsidR="003B1174" w:rsidRPr="00A3112F">
        <w:rPr>
          <w:sz w:val="24"/>
          <w:szCs w:val="24"/>
          <w:vertAlign w:val="superscript"/>
        </w:rPr>
        <w:t>-1</w:t>
      </w:r>
      <w:r w:rsidR="003B1174" w:rsidRPr="00A3112F">
        <w:rPr>
          <w:sz w:val="24"/>
          <w:szCs w:val="24"/>
        </w:rPr>
        <w:t xml:space="preserve"> is attributed to symmetric aromatic ring stretching vibrations of C=C. In addition the vibration of C=O appeared at 1506 cm</w:t>
      </w:r>
      <w:r w:rsidR="003B1174" w:rsidRPr="00A3112F">
        <w:rPr>
          <w:sz w:val="24"/>
          <w:szCs w:val="24"/>
          <w:vertAlign w:val="superscript"/>
        </w:rPr>
        <w:t>-1</w:t>
      </w:r>
      <w:r w:rsidR="003B1174" w:rsidRPr="00A3112F">
        <w:rPr>
          <w:sz w:val="24"/>
          <w:szCs w:val="24"/>
        </w:rPr>
        <w:t xml:space="preserve"> while enol peaks for C-O and C-O-C appeared at 1272 and 1110 cm</w:t>
      </w:r>
      <w:r w:rsidR="003B1174" w:rsidRPr="00A3112F">
        <w:rPr>
          <w:sz w:val="24"/>
          <w:szCs w:val="24"/>
          <w:vertAlign w:val="superscript"/>
        </w:rPr>
        <w:t>-1</w:t>
      </w:r>
      <w:r w:rsidR="003B1174" w:rsidRPr="00A3112F">
        <w:rPr>
          <w:sz w:val="24"/>
          <w:szCs w:val="24"/>
        </w:rPr>
        <w:t xml:space="preserve">, respectively </w:t>
      </w:r>
      <w:hyperlink w:anchor="_ENREF_30" w:tooltip="Mohan, 2012 #249" w:history="1">
        <w:r w:rsidR="00E0589B" w:rsidRPr="00A3112F">
          <w:rPr>
            <w:sz w:val="24"/>
            <w:szCs w:val="24"/>
          </w:rPr>
          <w:fldChar w:fldCharType="begin"/>
        </w:r>
        <w:r w:rsidR="00E0589B" w:rsidRPr="00A3112F">
          <w:rPr>
            <w:sz w:val="24"/>
            <w:szCs w:val="24"/>
          </w:rPr>
          <w:instrText xml:space="preserve"> ADDIN EN.CITE &lt;EndNote&gt;&lt;Cite ExcludeYear="1"&gt;&lt;Author&gt;Mohan&lt;/Author&gt;&lt;RecNum&gt;249&lt;/RecNum&gt;&lt;DisplayText&gt;&lt;style face="superscript"&gt;30&lt;/style&gt;&lt;/DisplayText&gt;&lt;record&gt;&lt;rec-number&gt;249&lt;/rec-number&gt;&lt;foreign-keys&gt;&lt;key app="EN" db-id="awa0wwvf6zxdekexavm5f0vo2vwsx2525zfa"&gt;249&lt;/key&gt;&lt;/foreign-keys&gt;&lt;ref-type name="Journal Article"&gt;17&lt;/ref-type&gt;&lt;contributors&gt;&lt;authors&gt;&lt;author&gt;Mohan, P. R. Krishna&lt;/author&gt;&lt;author&gt;Sreelakshmi, G.&lt;/author&gt;&lt;author&gt;Muraleedharan, C. V.&lt;/author&gt;&lt;author&gt;Joseph, Roy&lt;/author&gt;&lt;/authors&gt;&lt;/contributors&gt;&lt;titles&gt;&lt;title&gt;Water soluble complexes of curcumin with cyclodextrins: Characterization by FT-Raman spectroscopy&lt;/title&gt;&lt;secondary-title&gt;Vib. Spectrosc.&lt;/secondary-title&gt;&lt;/titles&gt;&lt;periodical&gt;&lt;full-title&gt;Vib. Spectrosc.&lt;/full-title&gt;&lt;/periodical&gt;&lt;pages&gt;77-84&lt;/pages&gt;&lt;volume&gt;62&lt;/volume&gt;&lt;keywords&gt;&lt;keyword&gt;Curcumin&lt;/keyword&gt;&lt;keyword&gt;Cyclodextrin&lt;/keyword&gt;&lt;keyword&gt;Freeze dried complex&lt;/keyword&gt;&lt;keyword&gt;Water soluble curcumin&lt;/keyword&gt;&lt;/keywords&gt;&lt;dates&gt;&lt;year&gt;2012&lt;/year&gt;&lt;/dates&gt;&lt;urls&gt;&lt;related-urls&gt;&lt;url&gt;http://www.sciencedirect.com/science/article/pii/S092420311200118X &lt;/url&gt;&lt;/related-urls&gt;&lt;/urls&gt;&lt;/record&gt;&lt;/Cite&gt;&lt;/EndNote&gt;</w:instrText>
        </w:r>
        <w:r w:rsidR="00E0589B" w:rsidRPr="00A3112F">
          <w:rPr>
            <w:sz w:val="24"/>
            <w:szCs w:val="24"/>
          </w:rPr>
          <w:fldChar w:fldCharType="separate"/>
        </w:r>
        <w:r w:rsidR="00E0589B" w:rsidRPr="00A3112F">
          <w:rPr>
            <w:noProof/>
            <w:sz w:val="24"/>
            <w:szCs w:val="24"/>
            <w:vertAlign w:val="superscript"/>
          </w:rPr>
          <w:t>30</w:t>
        </w:r>
        <w:r w:rsidR="00E0589B" w:rsidRPr="00A3112F">
          <w:rPr>
            <w:sz w:val="24"/>
            <w:szCs w:val="24"/>
          </w:rPr>
          <w:fldChar w:fldCharType="end"/>
        </w:r>
      </w:hyperlink>
      <w:r w:rsidR="003B1174" w:rsidRPr="00A3112F">
        <w:rPr>
          <w:sz w:val="24"/>
          <w:szCs w:val="24"/>
        </w:rPr>
        <w:t xml:space="preserve"> (Figure 2 and </w:t>
      </w:r>
      <w:r w:rsidRPr="00A3112F">
        <w:rPr>
          <w:sz w:val="24"/>
          <w:szCs w:val="24"/>
        </w:rPr>
        <w:t xml:space="preserve">Supplementary </w:t>
      </w:r>
      <w:r w:rsidR="003B1174" w:rsidRPr="00A3112F">
        <w:rPr>
          <w:sz w:val="24"/>
          <w:szCs w:val="24"/>
        </w:rPr>
        <w:t xml:space="preserve">Table </w:t>
      </w:r>
      <w:r w:rsidR="003D5D44" w:rsidRPr="00A3112F">
        <w:rPr>
          <w:sz w:val="24"/>
          <w:szCs w:val="24"/>
        </w:rPr>
        <w:t>2</w:t>
      </w:r>
      <w:r w:rsidR="00784FE0" w:rsidRPr="00A3112F">
        <w:rPr>
          <w:sz w:val="24"/>
          <w:szCs w:val="24"/>
        </w:rPr>
        <w:t xml:space="preserve">). </w:t>
      </w:r>
      <w:r w:rsidR="003B1174" w:rsidRPr="00A3112F">
        <w:rPr>
          <w:sz w:val="24"/>
          <w:szCs w:val="24"/>
        </w:rPr>
        <w:t>In both Cur-NPs and Cur-</w:t>
      </w:r>
      <w:r w:rsidR="00DA3175" w:rsidRPr="00A3112F">
        <w:rPr>
          <w:sz w:val="24"/>
          <w:szCs w:val="24"/>
        </w:rPr>
        <w:t>S</w:t>
      </w:r>
      <w:r w:rsidR="003B1174" w:rsidRPr="00A3112F">
        <w:rPr>
          <w:sz w:val="24"/>
          <w:szCs w:val="24"/>
        </w:rPr>
        <w:t>NPs, the OH peak of curcumin is shifted to 3384 cm</w:t>
      </w:r>
      <w:r w:rsidR="003B1174" w:rsidRPr="00A3112F">
        <w:rPr>
          <w:sz w:val="24"/>
          <w:szCs w:val="24"/>
          <w:vertAlign w:val="superscript"/>
        </w:rPr>
        <w:t>−1</w:t>
      </w:r>
      <w:r w:rsidR="003B1174" w:rsidRPr="00A3112F">
        <w:rPr>
          <w:sz w:val="24"/>
          <w:szCs w:val="24"/>
        </w:rPr>
        <w:t xml:space="preserve"> and appeared broader (Figure 2). However, it should be noted that these peaks also overlapped with the –OH group stretching vibration from PVP. Furthermore, strong signals of C=O peaks appeared at 1506 cm</w:t>
      </w:r>
      <w:r w:rsidR="003B1174" w:rsidRPr="00A3112F">
        <w:rPr>
          <w:sz w:val="24"/>
          <w:szCs w:val="24"/>
          <w:vertAlign w:val="superscript"/>
        </w:rPr>
        <w:t>-1</w:t>
      </w:r>
      <w:r w:rsidR="003B1174" w:rsidRPr="00A3112F">
        <w:rPr>
          <w:sz w:val="24"/>
          <w:szCs w:val="24"/>
        </w:rPr>
        <w:t xml:space="preserve"> in these samples without shifting compared to the curcumin spectrum. The peaks assigned for C-O-C at 1110 cm</w:t>
      </w:r>
      <w:r w:rsidR="003B1174" w:rsidRPr="00A3112F">
        <w:rPr>
          <w:sz w:val="24"/>
          <w:szCs w:val="24"/>
          <w:vertAlign w:val="superscript"/>
        </w:rPr>
        <w:t>-1</w:t>
      </w:r>
      <w:r w:rsidR="003B1174" w:rsidRPr="00A3112F">
        <w:rPr>
          <w:sz w:val="24"/>
          <w:szCs w:val="24"/>
        </w:rPr>
        <w:t xml:space="preserve"> were also obviously detected in both Cur-NP and Cur-</w:t>
      </w:r>
      <w:r w:rsidR="00DA3175" w:rsidRPr="00A3112F">
        <w:rPr>
          <w:sz w:val="24"/>
          <w:szCs w:val="24"/>
        </w:rPr>
        <w:t>S</w:t>
      </w:r>
      <w:r w:rsidR="003B1174" w:rsidRPr="00A3112F">
        <w:rPr>
          <w:sz w:val="24"/>
          <w:szCs w:val="24"/>
        </w:rPr>
        <w:t>NP</w:t>
      </w:r>
      <w:r w:rsidR="00DA3175" w:rsidRPr="00A3112F">
        <w:rPr>
          <w:sz w:val="24"/>
          <w:szCs w:val="24"/>
        </w:rPr>
        <w:t>s</w:t>
      </w:r>
      <w:r w:rsidR="003B1174" w:rsidRPr="00A3112F">
        <w:rPr>
          <w:sz w:val="24"/>
          <w:szCs w:val="24"/>
        </w:rPr>
        <w:t xml:space="preserve"> thus indicating the presence of curcumin encapsulated in polymer </w:t>
      </w:r>
      <w:proofErr w:type="spellStart"/>
      <w:r w:rsidR="003B1174" w:rsidRPr="00A3112F">
        <w:rPr>
          <w:sz w:val="24"/>
          <w:szCs w:val="24"/>
        </w:rPr>
        <w:t>nanospheres</w:t>
      </w:r>
      <w:proofErr w:type="spellEnd"/>
      <w:r w:rsidR="000E3881" w:rsidRPr="00A3112F">
        <w:rPr>
          <w:sz w:val="24"/>
          <w:szCs w:val="24"/>
        </w:rPr>
        <w:t>.</w:t>
      </w:r>
      <w:r w:rsidR="003B1174" w:rsidRPr="00A3112F">
        <w:rPr>
          <w:sz w:val="24"/>
          <w:szCs w:val="24"/>
        </w:rPr>
        <w:t xml:space="preserve"> </w:t>
      </w:r>
      <w:hyperlink w:anchor="_ENREF_31" w:tooltip="Mohanty, 2010 #250" w:history="1">
        <w:r w:rsidR="00E0589B" w:rsidRPr="00A3112F">
          <w:rPr>
            <w:sz w:val="24"/>
            <w:szCs w:val="24"/>
          </w:rPr>
          <w:fldChar w:fldCharType="begin"/>
        </w:r>
        <w:r w:rsidR="00E0589B" w:rsidRPr="00A3112F">
          <w:rPr>
            <w:sz w:val="24"/>
            <w:szCs w:val="24"/>
          </w:rPr>
          <w:instrText xml:space="preserve"> ADDIN EN.CITE &lt;EndNote&gt;&lt;Cite&gt;&lt;Author&gt;Mohanty&lt;/Author&gt;&lt;Year&gt;2010&lt;/Year&gt;&lt;RecNum&gt;250&lt;/RecNum&gt;&lt;DisplayText&gt;&lt;style face="superscript"&gt;31&lt;/style&gt;&lt;/DisplayText&gt;&lt;record&gt;&lt;rec-number&gt;250&lt;/rec-number&gt;&lt;foreign-keys&gt;&lt;key app="EN" db-id="awa0wwvf6zxdekexavm5f0vo2vwsx2525zfa"&gt;250&lt;/key&gt;&lt;/foreign-keys&gt;&lt;ref-type name="Journal Article"&gt;17&lt;/ref-type&gt;&lt;contributors&gt;&lt;authors&gt;&lt;author&gt;Mohanty, C.&lt;/author&gt;&lt;author&gt;Sahoo, S. K.&lt;/author&gt;&lt;/authors&gt;&lt;/contributors&gt;&lt;auth-address&gt;Sahoo, SK&amp;#xD;Inst Life Sci, Lab Nanomed, Nalco Sq, Bhubaneswar 751023, Orissa, India&amp;#xD;Inst Life Sci, Lab Nanomed, Nalco Sq, Bhubaneswar 751023, Orissa, India&amp;#xD;Inst Life Sci, Lab Nanomed, Bhubaneswar 751023, Orissa, India&lt;/auth-address&gt;&lt;titles&gt;&lt;title&gt;The in vitro stability and in vivo pharmacokinetics of curcumin prepared as an aqueous nanoparticulate formulation&lt;/title&gt;&lt;secondary-title&gt;Biomaterials&lt;/secondary-title&gt;&lt;alt-title&gt;Biomaterials&lt;/alt-title&gt;&lt;/titles&gt;&lt;periodical&gt;&lt;full-title&gt;Biomaterials&lt;/full-title&gt;&lt;/periodical&gt;&lt;alt-periodical&gt;&lt;full-title&gt;Biomaterials&lt;/full-title&gt;&lt;/alt-periodical&gt;&lt;pages&gt;6597-6611&lt;/pages&gt;&lt;volume&gt;31&lt;/volume&gt;&lt;number&gt;25&lt;/number&gt;&lt;keywords&gt;&lt;keyword&gt;apoptosis&lt;/keyword&gt;&lt;keyword&gt;bioavailability&lt;/keyword&gt;&lt;keyword&gt;cancer therapy&lt;/keyword&gt;&lt;keyword&gt;curcumin&lt;/keyword&gt;&lt;keyword&gt;nanoparticle&lt;/keyword&gt;&lt;keyword&gt;controlled delivery&lt;/keyword&gt;&lt;keyword&gt;cellular uptake&lt;/keyword&gt;&lt;keyword&gt;cancer-cells&lt;/keyword&gt;&lt;keyword&gt;tumor-cells&lt;/keyword&gt;&lt;keyword&gt;paclitaxel&lt;/keyword&gt;&lt;keyword&gt;drug&lt;/keyword&gt;&lt;keyword&gt;therapy&lt;/keyword&gt;&lt;keyword&gt;akt&lt;/keyword&gt;&lt;keyword&gt;bioavailability&lt;/keyword&gt;&lt;keyword&gt;localization&lt;/keyword&gt;&lt;/keywords&gt;&lt;dates&gt;&lt;year&gt;2010&lt;/year&gt;&lt;pub-dates&gt;&lt;date&gt;Sep&lt;/date&gt;&lt;/pub-dates&gt;&lt;/dates&gt;&lt;isbn&gt;0142-9612&lt;/isbn&gt;&lt;accession-num&gt;ISI:000280028800027&lt;/accession-num&gt;&lt;urls&gt;&lt;related-urls&gt;&lt;url&gt;&amp;lt;Go to ISI&amp;gt;://000280028800027&lt;/url&gt;&lt;/related-urls&gt;&lt;/urls&gt;&lt;electronic-resource-num&gt;Doi 10.1016/J.Biomaterials.2010.04.062&lt;/electronic-resource-num&gt;&lt;language&gt;English&lt;/language&gt;&lt;/record&gt;&lt;/Cite&gt;&lt;/EndNote&gt;</w:instrText>
        </w:r>
        <w:r w:rsidR="00E0589B" w:rsidRPr="00A3112F">
          <w:rPr>
            <w:sz w:val="24"/>
            <w:szCs w:val="24"/>
          </w:rPr>
          <w:fldChar w:fldCharType="separate"/>
        </w:r>
        <w:r w:rsidR="00E0589B" w:rsidRPr="00A3112F">
          <w:rPr>
            <w:noProof/>
            <w:sz w:val="24"/>
            <w:szCs w:val="24"/>
            <w:vertAlign w:val="superscript"/>
          </w:rPr>
          <w:t>31</w:t>
        </w:r>
        <w:r w:rsidR="00E0589B" w:rsidRPr="00A3112F">
          <w:rPr>
            <w:sz w:val="24"/>
            <w:szCs w:val="24"/>
          </w:rPr>
          <w:fldChar w:fldCharType="end"/>
        </w:r>
      </w:hyperlink>
      <w:r w:rsidR="003B1174" w:rsidRPr="00A3112F">
        <w:rPr>
          <w:sz w:val="24"/>
          <w:szCs w:val="24"/>
        </w:rPr>
        <w:t xml:space="preserve"> Interestingly, while the peak positions for CH</w:t>
      </w:r>
      <w:r w:rsidR="003B1174" w:rsidRPr="00A3112F">
        <w:rPr>
          <w:sz w:val="24"/>
          <w:szCs w:val="24"/>
          <w:vertAlign w:val="subscript"/>
        </w:rPr>
        <w:t>2</w:t>
      </w:r>
      <w:r w:rsidR="003B1174" w:rsidRPr="00A3112F">
        <w:rPr>
          <w:sz w:val="24"/>
          <w:szCs w:val="24"/>
        </w:rPr>
        <w:t xml:space="preserve"> stretching were constant for all samples the relative peak intensities were changed probably indicating the interaction between curcumin and PVP, thus resulting in differences in chain geometry of CH groups.</w:t>
      </w:r>
    </w:p>
    <w:p w14:paraId="7C413B81" w14:textId="77777777" w:rsidR="00826CF1" w:rsidRPr="00A3112F" w:rsidRDefault="00826CF1" w:rsidP="007D1659">
      <w:pPr>
        <w:spacing w:line="480" w:lineRule="auto"/>
        <w:rPr>
          <w:sz w:val="24"/>
          <w:szCs w:val="24"/>
        </w:rPr>
      </w:pPr>
    </w:p>
    <w:p w14:paraId="6D94C4D0" w14:textId="77777777" w:rsidR="003B1174" w:rsidRPr="00A3112F" w:rsidRDefault="003B1174" w:rsidP="007D1659">
      <w:pPr>
        <w:spacing w:line="480" w:lineRule="auto"/>
        <w:rPr>
          <w:sz w:val="24"/>
          <w:szCs w:val="24"/>
        </w:rPr>
      </w:pPr>
      <w:r w:rsidRPr="00A3112F">
        <w:rPr>
          <w:sz w:val="24"/>
          <w:szCs w:val="24"/>
        </w:rPr>
        <w:t>Figure</w:t>
      </w:r>
      <w:r w:rsidRPr="00A3112F">
        <w:rPr>
          <w:b/>
          <w:bCs/>
          <w:sz w:val="24"/>
          <w:szCs w:val="24"/>
        </w:rPr>
        <w:t xml:space="preserve"> </w:t>
      </w:r>
      <w:r w:rsidRPr="00A3112F">
        <w:rPr>
          <w:sz w:val="24"/>
          <w:szCs w:val="24"/>
        </w:rPr>
        <w:t>3 shows the cumulative release of curcumin and/or Ag</w:t>
      </w:r>
      <w:r w:rsidRPr="00A3112F">
        <w:rPr>
          <w:sz w:val="24"/>
          <w:szCs w:val="24"/>
          <w:vertAlign w:val="superscript"/>
        </w:rPr>
        <w:t>+</w:t>
      </w:r>
      <w:r w:rsidRPr="00A3112F">
        <w:rPr>
          <w:sz w:val="24"/>
          <w:szCs w:val="24"/>
        </w:rPr>
        <w:t xml:space="preserve"> from three differ</w:t>
      </w:r>
      <w:r w:rsidR="00217759" w:rsidRPr="00A3112F">
        <w:rPr>
          <w:sz w:val="24"/>
          <w:szCs w:val="24"/>
        </w:rPr>
        <w:t xml:space="preserve">ent </w:t>
      </w:r>
      <w:proofErr w:type="spellStart"/>
      <w:r w:rsidR="00217759" w:rsidRPr="00A3112F">
        <w:rPr>
          <w:sz w:val="24"/>
          <w:szCs w:val="24"/>
        </w:rPr>
        <w:t>nanoparticulate</w:t>
      </w:r>
      <w:proofErr w:type="spellEnd"/>
      <w:r w:rsidR="00217759" w:rsidRPr="00A3112F">
        <w:rPr>
          <w:sz w:val="24"/>
          <w:szCs w:val="24"/>
        </w:rPr>
        <w:t xml:space="preserve"> samples (</w:t>
      </w:r>
      <w:proofErr w:type="spellStart"/>
      <w:r w:rsidR="00217759" w:rsidRPr="00A3112F">
        <w:rPr>
          <w:sz w:val="24"/>
          <w:szCs w:val="24"/>
        </w:rPr>
        <w:t>Ag</w:t>
      </w:r>
      <w:r w:rsidRPr="00A3112F">
        <w:rPr>
          <w:sz w:val="24"/>
          <w:szCs w:val="24"/>
        </w:rPr>
        <w:t>NPs</w:t>
      </w:r>
      <w:proofErr w:type="spellEnd"/>
      <w:r w:rsidRPr="00A3112F">
        <w:rPr>
          <w:sz w:val="24"/>
          <w:szCs w:val="24"/>
        </w:rPr>
        <w:t>, Cur-NPs and Cur-</w:t>
      </w:r>
      <w:r w:rsidR="00DA3175" w:rsidRPr="00A3112F">
        <w:rPr>
          <w:sz w:val="24"/>
          <w:szCs w:val="24"/>
        </w:rPr>
        <w:t>SNPs). For Cur-NPs (Figure 3</w:t>
      </w:r>
      <w:r w:rsidRPr="00A3112F">
        <w:rPr>
          <w:sz w:val="24"/>
          <w:szCs w:val="24"/>
        </w:rPr>
        <w:t xml:space="preserve">A), a non-linear relationship of curcumin is demonstrated. A rapid release of curcumin (about 20%) occurred in the first 24 h, followed by a gradual release profile to 80% at 360 h of incubation. The rapid release observed during early incubation could be due to </w:t>
      </w:r>
      <w:r w:rsidRPr="00A3112F">
        <w:rPr>
          <w:sz w:val="24"/>
          <w:szCs w:val="24"/>
        </w:rPr>
        <w:lastRenderedPageBreak/>
        <w:t>dissociations of poorly bound curcumin molecules attached on the surface of polymer capsules or to the curcumin particles that were not fully encapsulated by PVP. Meanwhile for the release of Ag</w:t>
      </w:r>
      <w:r w:rsidRPr="00A3112F">
        <w:rPr>
          <w:sz w:val="24"/>
          <w:szCs w:val="24"/>
          <w:vertAlign w:val="superscript"/>
        </w:rPr>
        <w:t xml:space="preserve">+ </w:t>
      </w:r>
      <w:r w:rsidRPr="00A3112F">
        <w:rPr>
          <w:sz w:val="24"/>
          <w:szCs w:val="24"/>
        </w:rPr>
        <w:t xml:space="preserve">from </w:t>
      </w:r>
      <w:proofErr w:type="spellStart"/>
      <w:r w:rsidRPr="00A3112F">
        <w:rPr>
          <w:sz w:val="24"/>
          <w:szCs w:val="24"/>
        </w:rPr>
        <w:t>AgNPs</w:t>
      </w:r>
      <w:proofErr w:type="spellEnd"/>
      <w:r w:rsidRPr="00A3112F">
        <w:rPr>
          <w:sz w:val="24"/>
          <w:szCs w:val="24"/>
        </w:rPr>
        <w:t>, slow oxidation of particles was observed as only 40% of the fractions were in ionized form after 360 h of incubation. Additionally, no burst release of Ag</w:t>
      </w:r>
      <w:r w:rsidRPr="00A3112F">
        <w:rPr>
          <w:sz w:val="24"/>
          <w:szCs w:val="24"/>
          <w:vertAlign w:val="superscript"/>
        </w:rPr>
        <w:t>+</w:t>
      </w:r>
      <w:r w:rsidRPr="00A3112F">
        <w:rPr>
          <w:sz w:val="24"/>
          <w:szCs w:val="24"/>
        </w:rPr>
        <w:t xml:space="preserve"> was seen (Figure </w:t>
      </w:r>
      <w:r w:rsidR="00217759" w:rsidRPr="00A3112F">
        <w:rPr>
          <w:sz w:val="24"/>
          <w:szCs w:val="24"/>
        </w:rPr>
        <w:t>3</w:t>
      </w:r>
      <w:r w:rsidRPr="00A3112F">
        <w:rPr>
          <w:sz w:val="24"/>
          <w:szCs w:val="24"/>
        </w:rPr>
        <w:t>C). The general release profile of curcumin and Ag</w:t>
      </w:r>
      <w:r w:rsidRPr="00A3112F">
        <w:rPr>
          <w:sz w:val="24"/>
          <w:szCs w:val="24"/>
          <w:vertAlign w:val="superscript"/>
        </w:rPr>
        <w:t>+</w:t>
      </w:r>
      <w:r w:rsidRPr="00A3112F">
        <w:rPr>
          <w:sz w:val="24"/>
          <w:szCs w:val="24"/>
        </w:rPr>
        <w:t xml:space="preserve"> were similar to those in Cur-</w:t>
      </w:r>
      <w:r w:rsidR="00217759" w:rsidRPr="00A3112F">
        <w:rPr>
          <w:sz w:val="24"/>
          <w:szCs w:val="24"/>
        </w:rPr>
        <w:t>S</w:t>
      </w:r>
      <w:r w:rsidRPr="00A3112F">
        <w:rPr>
          <w:sz w:val="24"/>
          <w:szCs w:val="24"/>
        </w:rPr>
        <w:t>NPs group with the exception of lower release rate, indicating a partial release inhibition owing to possible nanoparticle-nanoparticle interaction (Figure 3B).</w:t>
      </w:r>
      <w:r w:rsidR="00841F8E" w:rsidRPr="00A3112F">
        <w:rPr>
          <w:sz w:val="24"/>
          <w:szCs w:val="24"/>
        </w:rPr>
        <w:t xml:space="preserve"> </w:t>
      </w:r>
      <w:r w:rsidRPr="00A3112F">
        <w:rPr>
          <w:sz w:val="24"/>
          <w:szCs w:val="24"/>
        </w:rPr>
        <w:t xml:space="preserve">Various mathematical equations have been proposed to describe the kinetics of drug release from controlled release formulations. The zero order release model describes the release behavior of drug, which is independent of concentration. Meanwhile, first order kinetics describes direct dependency of drug release on the concentration. Hixson-Crowell model recognizes the influence of the changes in particles’ surface area and diameter to release rate. Higuchi model proposed a direct relationship to drug release from matrix to the square root of time based on </w:t>
      </w:r>
      <w:proofErr w:type="spellStart"/>
      <w:r w:rsidRPr="00A3112F">
        <w:rPr>
          <w:sz w:val="24"/>
          <w:szCs w:val="24"/>
        </w:rPr>
        <w:t>Fickian</w:t>
      </w:r>
      <w:proofErr w:type="spellEnd"/>
      <w:r w:rsidRPr="00A3112F">
        <w:rPr>
          <w:sz w:val="24"/>
          <w:szCs w:val="24"/>
        </w:rPr>
        <w:t xml:space="preserve"> diffusion law. This model generally assumes that the initial drug concentration in matrix is higher than drug solubility and the diffusion only takes place at </w:t>
      </w:r>
      <w:proofErr w:type="spellStart"/>
      <w:r w:rsidRPr="00A3112F">
        <w:rPr>
          <w:sz w:val="24"/>
          <w:szCs w:val="24"/>
        </w:rPr>
        <w:t>uni</w:t>
      </w:r>
      <w:proofErr w:type="spellEnd"/>
      <w:r w:rsidRPr="00A3112F">
        <w:rPr>
          <w:sz w:val="24"/>
          <w:szCs w:val="24"/>
        </w:rPr>
        <w:t>-dimension. The releases of curcumin and Ag</w:t>
      </w:r>
      <w:r w:rsidRPr="00A3112F">
        <w:rPr>
          <w:sz w:val="24"/>
          <w:szCs w:val="24"/>
          <w:vertAlign w:val="superscript"/>
        </w:rPr>
        <w:t xml:space="preserve">+ </w:t>
      </w:r>
      <w:r w:rsidRPr="00A3112F">
        <w:rPr>
          <w:sz w:val="24"/>
          <w:szCs w:val="24"/>
        </w:rPr>
        <w:t>were fitted to these kinetic models to determine the release kinetics and mechanisms from nanoparticles. The values of these kinetic rates, K and R</w:t>
      </w:r>
      <w:r w:rsidRPr="00A3112F">
        <w:rPr>
          <w:sz w:val="24"/>
          <w:szCs w:val="24"/>
          <w:vertAlign w:val="superscript"/>
        </w:rPr>
        <w:t>2</w:t>
      </w:r>
      <w:r w:rsidRPr="00A3112F">
        <w:rPr>
          <w:sz w:val="24"/>
          <w:szCs w:val="24"/>
        </w:rPr>
        <w:t xml:space="preserve">, are presented in </w:t>
      </w:r>
      <w:r w:rsidRPr="00A3112F">
        <w:rPr>
          <w:bCs/>
          <w:sz w:val="24"/>
          <w:szCs w:val="24"/>
        </w:rPr>
        <w:t xml:space="preserve">Table </w:t>
      </w:r>
      <w:r w:rsidR="00DC5793" w:rsidRPr="00A3112F">
        <w:rPr>
          <w:bCs/>
          <w:sz w:val="24"/>
          <w:szCs w:val="24"/>
        </w:rPr>
        <w:t>1</w:t>
      </w:r>
      <w:r w:rsidRPr="00A3112F">
        <w:rPr>
          <w:sz w:val="24"/>
          <w:szCs w:val="24"/>
        </w:rPr>
        <w:t>. In general, the release behavior for all nanoparticles did not obey zero order and first order kinetics based on the low R</w:t>
      </w:r>
      <w:r w:rsidRPr="00A3112F">
        <w:rPr>
          <w:sz w:val="24"/>
          <w:szCs w:val="24"/>
          <w:vertAlign w:val="superscript"/>
        </w:rPr>
        <w:t>2</w:t>
      </w:r>
      <w:r w:rsidRPr="00A3112F">
        <w:rPr>
          <w:sz w:val="24"/>
          <w:szCs w:val="24"/>
        </w:rPr>
        <w:t xml:space="preserve"> values obtained. </w:t>
      </w:r>
      <w:proofErr w:type="spellStart"/>
      <w:r w:rsidRPr="00A3112F">
        <w:rPr>
          <w:sz w:val="24"/>
          <w:szCs w:val="24"/>
        </w:rPr>
        <w:t>AgNPs</w:t>
      </w:r>
      <w:proofErr w:type="spellEnd"/>
      <w:r w:rsidRPr="00A3112F">
        <w:rPr>
          <w:sz w:val="24"/>
          <w:szCs w:val="24"/>
        </w:rPr>
        <w:t xml:space="preserve"> or Cur-</w:t>
      </w:r>
      <w:proofErr w:type="spellStart"/>
      <w:r w:rsidRPr="00A3112F">
        <w:rPr>
          <w:sz w:val="24"/>
          <w:szCs w:val="24"/>
        </w:rPr>
        <w:t>AgNPs</w:t>
      </w:r>
      <w:proofErr w:type="spellEnd"/>
      <w:r w:rsidRPr="00A3112F">
        <w:rPr>
          <w:sz w:val="24"/>
          <w:szCs w:val="24"/>
        </w:rPr>
        <w:t xml:space="preserve"> followed Hixson-Crowell kinetics, which demonstrated that the release of Ag</w:t>
      </w:r>
      <w:r w:rsidRPr="00A3112F">
        <w:rPr>
          <w:sz w:val="24"/>
          <w:szCs w:val="24"/>
          <w:vertAlign w:val="superscript"/>
        </w:rPr>
        <w:t xml:space="preserve">+ </w:t>
      </w:r>
      <w:r w:rsidRPr="00A3112F">
        <w:rPr>
          <w:sz w:val="24"/>
          <w:szCs w:val="24"/>
        </w:rPr>
        <w:t xml:space="preserve">is limited by the nanoparticles’ dissolution and not through the diffusion from PVP polymer matrix. The most suitable kinetic model to describe the release of curcumin from Cur-NPs is </w:t>
      </w:r>
      <w:r w:rsidRPr="00A3112F">
        <w:rPr>
          <w:sz w:val="24"/>
          <w:szCs w:val="24"/>
        </w:rPr>
        <w:lastRenderedPageBreak/>
        <w:t xml:space="preserve">Higuchi matrix model. The comparatively poorer fit for first order model, supported the idea that Cur-NP was dispersed within the PVP polymeric matrix as the kinetic of curcumin release matched the </w:t>
      </w:r>
      <w:proofErr w:type="spellStart"/>
      <w:r w:rsidRPr="00A3112F">
        <w:rPr>
          <w:sz w:val="24"/>
          <w:szCs w:val="24"/>
        </w:rPr>
        <w:t>Fickian</w:t>
      </w:r>
      <w:proofErr w:type="spellEnd"/>
      <w:r w:rsidRPr="00A3112F">
        <w:rPr>
          <w:sz w:val="24"/>
          <w:szCs w:val="24"/>
        </w:rPr>
        <w:t xml:space="preserve"> diffusion</w:t>
      </w:r>
      <w:r w:rsidR="00784FE0" w:rsidRPr="00A3112F">
        <w:rPr>
          <w:sz w:val="24"/>
          <w:szCs w:val="24"/>
        </w:rPr>
        <w:t>.</w:t>
      </w:r>
    </w:p>
    <w:p w14:paraId="7F4F50A0" w14:textId="77777777" w:rsidR="00604D2E" w:rsidRPr="00A3112F" w:rsidRDefault="00604D2E" w:rsidP="007D1659">
      <w:pPr>
        <w:spacing w:line="480" w:lineRule="auto"/>
        <w:rPr>
          <w:sz w:val="24"/>
          <w:szCs w:val="24"/>
        </w:rPr>
      </w:pPr>
    </w:p>
    <w:p w14:paraId="20D50E13" w14:textId="77777777" w:rsidR="00604D2E" w:rsidRPr="00A3112F" w:rsidRDefault="00604D2E" w:rsidP="00604D2E">
      <w:pPr>
        <w:spacing w:line="480" w:lineRule="auto"/>
        <w:rPr>
          <w:b/>
          <w:iCs/>
          <w:sz w:val="24"/>
          <w:szCs w:val="24"/>
        </w:rPr>
      </w:pPr>
      <w:r w:rsidRPr="00A3112F">
        <w:rPr>
          <w:b/>
          <w:iCs/>
          <w:sz w:val="24"/>
          <w:szCs w:val="24"/>
        </w:rPr>
        <w:t xml:space="preserve">Bacterial </w:t>
      </w:r>
      <w:r w:rsidR="00004168" w:rsidRPr="00A3112F">
        <w:rPr>
          <w:b/>
          <w:iCs/>
          <w:sz w:val="24"/>
          <w:szCs w:val="24"/>
        </w:rPr>
        <w:t>A</w:t>
      </w:r>
      <w:r w:rsidRPr="00A3112F">
        <w:rPr>
          <w:b/>
          <w:iCs/>
          <w:sz w:val="24"/>
          <w:szCs w:val="24"/>
        </w:rPr>
        <w:t xml:space="preserve">ttachment and </w:t>
      </w:r>
      <w:r w:rsidR="00004168" w:rsidRPr="00A3112F">
        <w:rPr>
          <w:b/>
          <w:iCs/>
          <w:sz w:val="24"/>
          <w:szCs w:val="24"/>
        </w:rPr>
        <w:t>B</w:t>
      </w:r>
      <w:r w:rsidRPr="00A3112F">
        <w:rPr>
          <w:b/>
          <w:iCs/>
          <w:sz w:val="24"/>
          <w:szCs w:val="24"/>
        </w:rPr>
        <w:t xml:space="preserve">iofilm </w:t>
      </w:r>
      <w:r w:rsidR="00004168" w:rsidRPr="00A3112F">
        <w:rPr>
          <w:b/>
          <w:iCs/>
          <w:sz w:val="24"/>
          <w:szCs w:val="24"/>
        </w:rPr>
        <w:t>F</w:t>
      </w:r>
      <w:r w:rsidRPr="00A3112F">
        <w:rPr>
          <w:b/>
          <w:iCs/>
          <w:sz w:val="24"/>
          <w:szCs w:val="24"/>
        </w:rPr>
        <w:t xml:space="preserve">ormation </w:t>
      </w:r>
      <w:r w:rsidR="00004168" w:rsidRPr="00A3112F">
        <w:rPr>
          <w:b/>
          <w:iCs/>
          <w:sz w:val="24"/>
          <w:szCs w:val="24"/>
        </w:rPr>
        <w:t>A</w:t>
      </w:r>
      <w:r w:rsidRPr="00A3112F">
        <w:rPr>
          <w:b/>
          <w:iCs/>
          <w:sz w:val="24"/>
          <w:szCs w:val="24"/>
        </w:rPr>
        <w:t>ssay</w:t>
      </w:r>
    </w:p>
    <w:p w14:paraId="2889C3CC" w14:textId="79B2C570" w:rsidR="003B1174" w:rsidRPr="00A3112F" w:rsidRDefault="003B1174" w:rsidP="007D1659">
      <w:pPr>
        <w:spacing w:line="480" w:lineRule="auto"/>
        <w:rPr>
          <w:sz w:val="24"/>
          <w:szCs w:val="24"/>
        </w:rPr>
      </w:pPr>
      <w:r w:rsidRPr="00A3112F">
        <w:rPr>
          <w:sz w:val="24"/>
          <w:szCs w:val="24"/>
        </w:rPr>
        <w:t xml:space="preserve">In </w:t>
      </w:r>
      <w:r w:rsidR="007C09EC" w:rsidRPr="00A3112F">
        <w:rPr>
          <w:sz w:val="24"/>
          <w:szCs w:val="24"/>
        </w:rPr>
        <w:t>our recent finding,</w:t>
      </w:r>
      <w:r w:rsidRPr="00A3112F">
        <w:rPr>
          <w:sz w:val="24"/>
          <w:szCs w:val="24"/>
        </w:rPr>
        <w:t xml:space="preserve"> it has been established that </w:t>
      </w:r>
      <w:proofErr w:type="spellStart"/>
      <w:r w:rsidRPr="00A3112F">
        <w:rPr>
          <w:sz w:val="24"/>
          <w:szCs w:val="24"/>
        </w:rPr>
        <w:t>AgNPs</w:t>
      </w:r>
      <w:proofErr w:type="spellEnd"/>
      <w:r w:rsidRPr="00A3112F">
        <w:rPr>
          <w:sz w:val="24"/>
          <w:szCs w:val="24"/>
        </w:rPr>
        <w:t xml:space="preserve"> were effective to eradicate established </w:t>
      </w:r>
      <w:r w:rsidRPr="00A3112F">
        <w:rPr>
          <w:i/>
          <w:iCs/>
          <w:sz w:val="24"/>
          <w:szCs w:val="24"/>
        </w:rPr>
        <w:t>P. aeruginosa</w:t>
      </w:r>
      <w:r w:rsidR="009A67D7" w:rsidRPr="00A3112F">
        <w:rPr>
          <w:iCs/>
          <w:sz w:val="24"/>
          <w:szCs w:val="24"/>
        </w:rPr>
        <w:t>.</w:t>
      </w:r>
      <w:r w:rsidR="00DC5793" w:rsidRPr="00A3112F">
        <w:rPr>
          <w:sz w:val="24"/>
          <w:szCs w:val="24"/>
        </w:rPr>
        <w:t xml:space="preserve"> </w:t>
      </w:r>
      <w:hyperlink w:anchor="_ENREF_19" w:tooltip="Loo, 2014 #30" w:history="1">
        <w:r w:rsidR="00E0589B" w:rsidRPr="00A3112F">
          <w:rPr>
            <w:sz w:val="24"/>
            <w:szCs w:val="24"/>
          </w:rPr>
          <w:fldChar w:fldCharType="begin"/>
        </w:r>
        <w:r w:rsidR="00E0589B" w:rsidRPr="00A3112F">
          <w:rPr>
            <w:sz w:val="24"/>
            <w:szCs w:val="24"/>
          </w:rPr>
          <w:instrText xml:space="preserve"> ADDIN EN.CITE &lt;EndNote&gt;&lt;Cite&gt;&lt;Author&gt;Loo&lt;/Author&gt;&lt;Year&gt;2014&lt;/Year&gt;&lt;RecNum&gt;30&lt;/RecNum&gt;&lt;DisplayText&gt;&lt;style face="superscript"&gt;19&lt;/style&gt;&lt;/DisplayText&gt;&lt;record&gt;&lt;rec-number&gt;30&lt;/rec-number&gt;&lt;foreign-keys&gt;&lt;key app="EN" db-id="awa0wwvf6zxdekexavm5f0vo2vwsx2525zfa"&gt;30&lt;/key&gt;&lt;/foreign-keys&gt;&lt;ref-type name="Journal Article"&gt;17&lt;/ref-type&gt;&lt;contributors&gt;&lt;authors&gt;&lt;author&gt;Loo, C. Y.&lt;/author&gt;&lt;author&gt;Young, P. M.&lt;/author&gt;&lt;author&gt;Cavaliere, R.&lt;/author&gt;&lt;author&gt;Whitchurch, C. B.&lt;/author&gt;&lt;author&gt;Lee, W. H.&lt;/author&gt;&lt;author&gt;Rohanizadeh, R.&lt;/author&gt;&lt;/authors&gt;&lt;/contributors&gt;&lt;titles&gt;&lt;title&gt;&lt;style face="normal" font="default" size="100%"&gt;Silver nanoparticles enhance &lt;/style&gt;&lt;style face="italic" font="default" size="100%"&gt;Pseudomonas aeruginosa&lt;/style&gt;&lt;style face="normal" font="default" size="100%"&gt; PAO1&lt;/style&gt;&lt;style face="italic" font="default" size="100%"&gt; &lt;/style&gt;&lt;style face="normal" font="default" size="100%"&gt;biofilm detachment&lt;/style&gt;&lt;/title&gt;&lt;secondary-title&gt;Drug Dev. Ind. Pharm.&lt;/secondary-title&gt;&lt;/titles&gt;&lt;periodical&gt;&lt;full-title&gt;Drug Dev. Ind. Pharm.&lt;/full-title&gt;&lt;/periodical&gt;&lt;pages&gt;719-729&lt;/pages&gt;&lt;volume&gt;40&lt;/volume&gt;&lt;number&gt;6&lt;/number&gt;&lt;dates&gt;&lt;year&gt;2014&lt;/year&gt;&lt;/dates&gt;&lt;urls&gt;&lt;/urls&gt;&lt;/record&gt;&lt;/Cite&gt;&lt;/EndNote&gt;</w:instrText>
        </w:r>
        <w:r w:rsidR="00E0589B" w:rsidRPr="00A3112F">
          <w:rPr>
            <w:sz w:val="24"/>
            <w:szCs w:val="24"/>
          </w:rPr>
          <w:fldChar w:fldCharType="separate"/>
        </w:r>
        <w:r w:rsidR="00E0589B" w:rsidRPr="00A3112F">
          <w:rPr>
            <w:noProof/>
            <w:sz w:val="24"/>
            <w:szCs w:val="24"/>
            <w:vertAlign w:val="superscript"/>
          </w:rPr>
          <w:t>19</w:t>
        </w:r>
        <w:r w:rsidR="00E0589B" w:rsidRPr="00A3112F">
          <w:rPr>
            <w:sz w:val="24"/>
            <w:szCs w:val="24"/>
          </w:rPr>
          <w:fldChar w:fldCharType="end"/>
        </w:r>
      </w:hyperlink>
      <w:r w:rsidRPr="00A3112F">
        <w:rPr>
          <w:sz w:val="24"/>
          <w:szCs w:val="24"/>
        </w:rPr>
        <w:t xml:space="preserve"> We have demonstrated that the higher biofilm removal efficiency of </w:t>
      </w:r>
      <w:proofErr w:type="spellStart"/>
      <w:r w:rsidRPr="00A3112F">
        <w:rPr>
          <w:sz w:val="24"/>
          <w:szCs w:val="24"/>
        </w:rPr>
        <w:t>AgNPs</w:t>
      </w:r>
      <w:proofErr w:type="spellEnd"/>
      <w:r w:rsidRPr="00A3112F">
        <w:rPr>
          <w:sz w:val="24"/>
          <w:szCs w:val="24"/>
        </w:rPr>
        <w:t xml:space="preserve"> compared to ionized form (Ag</w:t>
      </w:r>
      <w:r w:rsidRPr="00A3112F">
        <w:rPr>
          <w:sz w:val="24"/>
          <w:szCs w:val="24"/>
          <w:vertAlign w:val="superscript"/>
        </w:rPr>
        <w:t>+</w:t>
      </w:r>
      <w:r w:rsidRPr="00A3112F">
        <w:rPr>
          <w:sz w:val="24"/>
          <w:szCs w:val="24"/>
        </w:rPr>
        <w:t>) signified the presence of other bactericidal mechanisms of nanoparticles for biofilm removal</w:t>
      </w:r>
      <w:r w:rsidR="000725E4" w:rsidRPr="00A3112F">
        <w:rPr>
          <w:sz w:val="24"/>
          <w:szCs w:val="24"/>
        </w:rPr>
        <w:t>.</w:t>
      </w:r>
      <w:r w:rsidR="009A67D7" w:rsidRPr="00A3112F">
        <w:rPr>
          <w:sz w:val="24"/>
          <w:szCs w:val="24"/>
        </w:rPr>
        <w:t xml:space="preserve"> </w:t>
      </w:r>
      <w:hyperlink w:anchor="_ENREF_19" w:tooltip="Loo, 2014 #30" w:history="1">
        <w:r w:rsidR="00E0589B" w:rsidRPr="00A3112F">
          <w:rPr>
            <w:sz w:val="24"/>
            <w:szCs w:val="24"/>
          </w:rPr>
          <w:fldChar w:fldCharType="begin"/>
        </w:r>
        <w:r w:rsidR="00E0589B" w:rsidRPr="00A3112F">
          <w:rPr>
            <w:sz w:val="24"/>
            <w:szCs w:val="24"/>
          </w:rPr>
          <w:instrText xml:space="preserve"> ADDIN EN.CITE &lt;EndNote&gt;&lt;Cite&gt;&lt;Author&gt;Loo&lt;/Author&gt;&lt;Year&gt;2014&lt;/Year&gt;&lt;RecNum&gt;30&lt;/RecNum&gt;&lt;DisplayText&gt;&lt;style face="superscript"&gt;19&lt;/style&gt;&lt;/DisplayText&gt;&lt;record&gt;&lt;rec-number&gt;30&lt;/rec-number&gt;&lt;foreign-keys&gt;&lt;key app="EN" db-id="awa0wwvf6zxdekexavm5f0vo2vwsx2525zfa"&gt;30&lt;/key&gt;&lt;/foreign-keys&gt;&lt;ref-type name="Journal Article"&gt;17&lt;/ref-type&gt;&lt;contributors&gt;&lt;authors&gt;&lt;author&gt;Loo, C. Y.&lt;/author&gt;&lt;author&gt;Young, P. M.&lt;/author&gt;&lt;author&gt;Cavaliere, R.&lt;/author&gt;&lt;author&gt;Whitchurch, C. B.&lt;/author&gt;&lt;author&gt;Lee, W. H.&lt;/author&gt;&lt;author&gt;Rohanizadeh, R.&lt;/author&gt;&lt;/authors&gt;&lt;/contributors&gt;&lt;titles&gt;&lt;title&gt;&lt;style face="normal" font="default" size="100%"&gt;Silver nanoparticles enhance &lt;/style&gt;&lt;style face="italic" font="default" size="100%"&gt;Pseudomonas aeruginosa&lt;/style&gt;&lt;style face="normal" font="default" size="100%"&gt; PAO1&lt;/style&gt;&lt;style face="italic" font="default" size="100%"&gt; &lt;/style&gt;&lt;style face="normal" font="default" size="100%"&gt;biofilm detachment&lt;/style&gt;&lt;/title&gt;&lt;secondary-title&gt;Drug Dev. Ind. Pharm.&lt;/secondary-title&gt;&lt;/titles&gt;&lt;periodical&gt;&lt;full-title&gt;Drug Dev. Ind. Pharm.&lt;/full-title&gt;&lt;/periodical&gt;&lt;pages&gt;719-729&lt;/pages&gt;&lt;volume&gt;40&lt;/volume&gt;&lt;number&gt;6&lt;/number&gt;&lt;dates&gt;&lt;year&gt;2014&lt;/year&gt;&lt;/dates&gt;&lt;urls&gt;&lt;/urls&gt;&lt;/record&gt;&lt;/Cite&gt;&lt;/EndNote&gt;</w:instrText>
        </w:r>
        <w:r w:rsidR="00E0589B" w:rsidRPr="00A3112F">
          <w:rPr>
            <w:sz w:val="24"/>
            <w:szCs w:val="24"/>
          </w:rPr>
          <w:fldChar w:fldCharType="separate"/>
        </w:r>
        <w:r w:rsidR="00E0589B" w:rsidRPr="00A3112F">
          <w:rPr>
            <w:noProof/>
            <w:sz w:val="24"/>
            <w:szCs w:val="24"/>
            <w:vertAlign w:val="superscript"/>
          </w:rPr>
          <w:t>19</w:t>
        </w:r>
        <w:r w:rsidR="00E0589B" w:rsidRPr="00A3112F">
          <w:rPr>
            <w:sz w:val="24"/>
            <w:szCs w:val="24"/>
          </w:rPr>
          <w:fldChar w:fldCharType="end"/>
        </w:r>
      </w:hyperlink>
      <w:r w:rsidRPr="00A3112F">
        <w:rPr>
          <w:sz w:val="24"/>
          <w:szCs w:val="24"/>
        </w:rPr>
        <w:t xml:space="preserve"> For instance, </w:t>
      </w:r>
      <w:proofErr w:type="spellStart"/>
      <w:r w:rsidRPr="00A3112F">
        <w:rPr>
          <w:sz w:val="24"/>
          <w:szCs w:val="24"/>
        </w:rPr>
        <w:t>AgNPs</w:t>
      </w:r>
      <w:proofErr w:type="spellEnd"/>
      <w:r w:rsidRPr="00A3112F">
        <w:rPr>
          <w:sz w:val="24"/>
          <w:szCs w:val="24"/>
        </w:rPr>
        <w:t xml:space="preserve"> could be penetrated and dispersed into biofilm matrix more efficiently compared to Ag</w:t>
      </w:r>
      <w:proofErr w:type="gramStart"/>
      <w:r w:rsidRPr="00A3112F">
        <w:rPr>
          <w:sz w:val="24"/>
          <w:szCs w:val="24"/>
          <w:vertAlign w:val="superscript"/>
        </w:rPr>
        <w:t xml:space="preserve">+ </w:t>
      </w:r>
      <w:proofErr w:type="gramEnd"/>
      <w:r w:rsidR="00D4578F" w:rsidRPr="00A3112F">
        <w:rPr>
          <w:sz w:val="24"/>
          <w:szCs w:val="24"/>
        </w:rPr>
        <w:fldChar w:fldCharType="begin">
          <w:fldData xml:space="preserve">PEVuZE5vdGU+PENpdGU+PEF1dGhvcj5Mb288L0F1dGhvcj48WWVhcj4yMDE0PC9ZZWFyPjxSZWNO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</w:fldData>
        </w:fldChar>
      </w:r>
      <w:r w:rsidR="00E0589B" w:rsidRPr="00A3112F">
        <w:rPr>
          <w:sz w:val="24"/>
          <w:szCs w:val="24"/>
        </w:rPr>
        <w:instrText xml:space="preserve"> ADDIN EN.CITE </w:instrText>
      </w:r>
      <w:r w:rsidR="00E0589B" w:rsidRPr="00A3112F">
        <w:rPr>
          <w:sz w:val="24"/>
          <w:szCs w:val="24"/>
        </w:rPr>
        <w:fldChar w:fldCharType="begin">
          <w:fldData xml:space="preserve">PEVuZE5vdGU+PENpdGU+PEF1dGhvcj5Mb288L0F1dGhvcj48WWVhcj4yMDE0PC9ZZWFyPjxSZWNO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</w:fldData>
        </w:fldChar>
      </w:r>
      <w:r w:rsidR="00E0589B" w:rsidRPr="00A3112F">
        <w:rPr>
          <w:sz w:val="24"/>
          <w:szCs w:val="24"/>
        </w:rPr>
        <w:instrText xml:space="preserve"> ADDIN EN.CITE.DATA </w:instrText>
      </w:r>
      <w:r w:rsidR="00E0589B" w:rsidRPr="00A3112F">
        <w:rPr>
          <w:sz w:val="24"/>
          <w:szCs w:val="24"/>
        </w:rPr>
      </w:r>
      <w:r w:rsidR="00E0589B" w:rsidRPr="00A3112F">
        <w:rPr>
          <w:sz w:val="24"/>
          <w:szCs w:val="24"/>
        </w:rPr>
        <w:fldChar w:fldCharType="end"/>
      </w:r>
      <w:r w:rsidR="00D4578F" w:rsidRPr="00A3112F">
        <w:rPr>
          <w:sz w:val="24"/>
          <w:szCs w:val="24"/>
        </w:rPr>
      </w:r>
      <w:r w:rsidR="00D4578F" w:rsidRPr="00A3112F">
        <w:rPr>
          <w:sz w:val="24"/>
          <w:szCs w:val="24"/>
        </w:rPr>
        <w:fldChar w:fldCharType="separate"/>
      </w:r>
      <w:hyperlink w:anchor="_ENREF_19" w:tooltip="Loo, 2014 #30" w:history="1">
        <w:r w:rsidR="00E0589B" w:rsidRPr="00A3112F">
          <w:rPr>
            <w:noProof/>
            <w:sz w:val="24"/>
            <w:szCs w:val="24"/>
            <w:vertAlign w:val="superscript"/>
          </w:rPr>
          <w:t>19</w:t>
        </w:r>
      </w:hyperlink>
      <w:r w:rsidR="009A7338" w:rsidRPr="00A3112F">
        <w:rPr>
          <w:noProof/>
          <w:sz w:val="24"/>
          <w:szCs w:val="24"/>
          <w:vertAlign w:val="superscript"/>
        </w:rPr>
        <w:t xml:space="preserve">, </w:t>
      </w:r>
      <w:hyperlink w:anchor="_ENREF_32" w:tooltip="Wirth, 2012 #251" w:history="1">
        <w:r w:rsidR="00E0589B" w:rsidRPr="00A3112F">
          <w:rPr>
            <w:noProof/>
            <w:sz w:val="24"/>
            <w:szCs w:val="24"/>
            <w:vertAlign w:val="superscript"/>
          </w:rPr>
          <w:t>32</w:t>
        </w:r>
      </w:hyperlink>
      <w:r w:rsidR="00D4578F" w:rsidRPr="00A3112F">
        <w:rPr>
          <w:sz w:val="24"/>
          <w:szCs w:val="24"/>
        </w:rPr>
        <w:fldChar w:fldCharType="end"/>
      </w:r>
      <w:r w:rsidRPr="00A3112F">
        <w:rPr>
          <w:sz w:val="24"/>
          <w:szCs w:val="24"/>
        </w:rPr>
        <w:t xml:space="preserve">. In this </w:t>
      </w:r>
      <w:r w:rsidR="007C09EC" w:rsidRPr="00A3112F">
        <w:rPr>
          <w:sz w:val="24"/>
          <w:szCs w:val="24"/>
        </w:rPr>
        <w:t>study</w:t>
      </w:r>
      <w:r w:rsidRPr="00A3112F">
        <w:rPr>
          <w:sz w:val="24"/>
          <w:szCs w:val="24"/>
        </w:rPr>
        <w:t xml:space="preserve">, a combination therapy using </w:t>
      </w:r>
      <w:proofErr w:type="spellStart"/>
      <w:r w:rsidRPr="00A3112F">
        <w:rPr>
          <w:sz w:val="24"/>
          <w:szCs w:val="24"/>
        </w:rPr>
        <w:t>AgNPs</w:t>
      </w:r>
      <w:proofErr w:type="spellEnd"/>
      <w:r w:rsidRPr="00A3112F">
        <w:rPr>
          <w:sz w:val="24"/>
          <w:szCs w:val="24"/>
        </w:rPr>
        <w:t xml:space="preserve"> and Cur-NPs was used in an attempt to provide enhanced anti-biofilm activities.</w:t>
      </w:r>
      <w:r w:rsidRPr="00A3112F">
        <w:rPr>
          <w:i/>
          <w:iCs/>
          <w:sz w:val="24"/>
          <w:szCs w:val="24"/>
        </w:rPr>
        <w:t xml:space="preserve"> </w:t>
      </w:r>
      <w:r w:rsidRPr="00A3112F">
        <w:rPr>
          <w:sz w:val="24"/>
          <w:szCs w:val="24"/>
        </w:rPr>
        <w:t>Curcumin is chosen as a co-therapy compound because this phytochemical turmeric extract exhibits antibacterial activities against wide ranges of planktonic microorganisms</w:t>
      </w:r>
      <w:r w:rsidR="00293AA9" w:rsidRPr="00A3112F">
        <w:rPr>
          <w:sz w:val="24"/>
          <w:szCs w:val="24"/>
        </w:rPr>
        <w:t>.</w:t>
      </w:r>
      <w:r w:rsidRPr="00A3112F">
        <w:rPr>
          <w:sz w:val="24"/>
          <w:szCs w:val="24"/>
        </w:rPr>
        <w:t xml:space="preserve"> </w:t>
      </w:r>
      <w:r w:rsidR="00D4578F" w:rsidRPr="00A3112F">
        <w:rPr>
          <w:sz w:val="24"/>
          <w:szCs w:val="24"/>
        </w:rPr>
        <w:fldChar w:fldCharType="begin">
          <w:fldData xml:space="preserve">PEVuZE5vdGU+PENpdGU+PEF1dGhvcj5Nb3NoZTwvQXV0aG9yPjxZZWFyPjIwMTE8L1llYXI+PFJl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</w:fldData>
        </w:fldChar>
      </w:r>
      <w:r w:rsidR="00E0589B" w:rsidRPr="00A3112F">
        <w:rPr>
          <w:sz w:val="24"/>
          <w:szCs w:val="24"/>
        </w:rPr>
        <w:instrText xml:space="preserve"> ADDIN EN.CITE </w:instrText>
      </w:r>
      <w:r w:rsidR="00E0589B" w:rsidRPr="00A3112F">
        <w:rPr>
          <w:sz w:val="24"/>
          <w:szCs w:val="24"/>
        </w:rPr>
        <w:fldChar w:fldCharType="begin">
          <w:fldData xml:space="preserve">PEVuZE5vdGU+PENpdGU+PEF1dGhvcj5Nb3NoZTwvQXV0aG9yPjxZZWFyPjIwMTE8L1llYXI+PFJl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</w:fldData>
        </w:fldChar>
      </w:r>
      <w:r w:rsidR="00E0589B" w:rsidRPr="00A3112F">
        <w:rPr>
          <w:sz w:val="24"/>
          <w:szCs w:val="24"/>
        </w:rPr>
        <w:instrText xml:space="preserve"> ADDIN EN.CITE.DATA </w:instrText>
      </w:r>
      <w:r w:rsidR="00E0589B" w:rsidRPr="00A3112F">
        <w:rPr>
          <w:sz w:val="24"/>
          <w:szCs w:val="24"/>
        </w:rPr>
      </w:r>
      <w:r w:rsidR="00E0589B" w:rsidRPr="00A3112F">
        <w:rPr>
          <w:sz w:val="24"/>
          <w:szCs w:val="24"/>
        </w:rPr>
        <w:fldChar w:fldCharType="end"/>
      </w:r>
      <w:r w:rsidR="00D4578F" w:rsidRPr="00A3112F">
        <w:rPr>
          <w:sz w:val="24"/>
          <w:szCs w:val="24"/>
        </w:rPr>
      </w:r>
      <w:r w:rsidR="00D4578F" w:rsidRPr="00A3112F">
        <w:rPr>
          <w:sz w:val="24"/>
          <w:szCs w:val="24"/>
        </w:rPr>
        <w:fldChar w:fldCharType="separate"/>
      </w:r>
      <w:hyperlink w:anchor="_ENREF_24" w:tooltip="Moshe, 2011 #130" w:history="1">
        <w:r w:rsidR="00E0589B" w:rsidRPr="00A3112F">
          <w:rPr>
            <w:noProof/>
            <w:sz w:val="24"/>
            <w:szCs w:val="24"/>
            <w:vertAlign w:val="superscript"/>
          </w:rPr>
          <w:t>24</w:t>
        </w:r>
      </w:hyperlink>
      <w:r w:rsidR="009A7338" w:rsidRPr="00A3112F">
        <w:rPr>
          <w:noProof/>
          <w:sz w:val="24"/>
          <w:szCs w:val="24"/>
          <w:vertAlign w:val="superscript"/>
        </w:rPr>
        <w:t xml:space="preserve">, </w:t>
      </w:r>
      <w:hyperlink w:anchor="_ENREF_33" w:tooltip="Mun, 2013 #252" w:history="1">
        <w:r w:rsidR="00E0589B" w:rsidRPr="00A3112F">
          <w:rPr>
            <w:noProof/>
            <w:sz w:val="24"/>
            <w:szCs w:val="24"/>
            <w:vertAlign w:val="superscript"/>
          </w:rPr>
          <w:t>33</w:t>
        </w:r>
      </w:hyperlink>
      <w:r w:rsidR="009A7338" w:rsidRPr="00A3112F">
        <w:rPr>
          <w:noProof/>
          <w:sz w:val="24"/>
          <w:szCs w:val="24"/>
          <w:vertAlign w:val="superscript"/>
        </w:rPr>
        <w:t xml:space="preserve">, </w:t>
      </w:r>
      <w:hyperlink w:anchor="_ENREF_34" w:tooltip="Bhawana, 2011 #253" w:history="1">
        <w:r w:rsidR="00E0589B" w:rsidRPr="00A3112F">
          <w:rPr>
            <w:noProof/>
            <w:sz w:val="24"/>
            <w:szCs w:val="24"/>
            <w:vertAlign w:val="superscript"/>
          </w:rPr>
          <w:t>34</w:t>
        </w:r>
      </w:hyperlink>
      <w:r w:rsidR="00D4578F" w:rsidRPr="00A3112F">
        <w:rPr>
          <w:sz w:val="24"/>
          <w:szCs w:val="24"/>
        </w:rPr>
        <w:fldChar w:fldCharType="end"/>
      </w:r>
      <w:r w:rsidRPr="00A3112F">
        <w:rPr>
          <w:sz w:val="24"/>
          <w:szCs w:val="24"/>
        </w:rPr>
        <w:t xml:space="preserve"> Most studies were concentrated on the effect of curcumin towards free-living planktonic bacteria while the anti-biofilm assessment of curcumin was fairly limited. It is therefore interesting to evaluate the ability of curcumin in the form of nanoparticles as mono-therapy and in combination with </w:t>
      </w:r>
      <w:proofErr w:type="spellStart"/>
      <w:r w:rsidRPr="00A3112F">
        <w:rPr>
          <w:sz w:val="24"/>
          <w:szCs w:val="24"/>
        </w:rPr>
        <w:t>AgNPs</w:t>
      </w:r>
      <w:proofErr w:type="spellEnd"/>
      <w:r w:rsidRPr="00A3112F">
        <w:rPr>
          <w:sz w:val="24"/>
          <w:szCs w:val="24"/>
        </w:rPr>
        <w:t xml:space="preserve"> to inhibit biofilm formation and eradicate mature biofilm.</w:t>
      </w:r>
      <w:r w:rsidR="00295E35" w:rsidRPr="00A3112F">
        <w:rPr>
          <w:sz w:val="24"/>
          <w:szCs w:val="24"/>
        </w:rPr>
        <w:t xml:space="preserve"> </w:t>
      </w:r>
      <w:r w:rsidRPr="00A3112F">
        <w:rPr>
          <w:sz w:val="24"/>
          <w:szCs w:val="24"/>
        </w:rPr>
        <w:t xml:space="preserve">A simple static biofilm assay was performed to assess the effect of these combination compounds on both eradicating established biofilm and inhibiting biofilm formation. It should be noted that equivalent concentration of curcumin or Ag present in the nanoparticles was evaluated in parallel as control using either Cur-NPs or </w:t>
      </w:r>
      <w:proofErr w:type="spellStart"/>
      <w:r w:rsidRPr="00A3112F">
        <w:rPr>
          <w:sz w:val="24"/>
          <w:szCs w:val="24"/>
        </w:rPr>
        <w:t>AgNP</w:t>
      </w:r>
      <w:r w:rsidR="000D1F84" w:rsidRPr="00A3112F">
        <w:rPr>
          <w:sz w:val="24"/>
          <w:szCs w:val="24"/>
        </w:rPr>
        <w:t>s</w:t>
      </w:r>
      <w:proofErr w:type="spellEnd"/>
      <w:r w:rsidRPr="00A3112F">
        <w:rPr>
          <w:sz w:val="24"/>
          <w:szCs w:val="24"/>
        </w:rPr>
        <w:t xml:space="preserve"> alone. For </w:t>
      </w:r>
      <w:proofErr w:type="spellStart"/>
      <w:r w:rsidRPr="00A3112F">
        <w:rPr>
          <w:sz w:val="24"/>
          <w:szCs w:val="24"/>
        </w:rPr>
        <w:t>AgNPs</w:t>
      </w:r>
      <w:proofErr w:type="spellEnd"/>
      <w:r w:rsidRPr="00A3112F">
        <w:rPr>
          <w:sz w:val="24"/>
          <w:szCs w:val="24"/>
        </w:rPr>
        <w:t xml:space="preserve">, the concentrations used corresponded to the amount of Ag present in </w:t>
      </w:r>
      <w:r w:rsidRPr="00A3112F">
        <w:rPr>
          <w:sz w:val="24"/>
          <w:szCs w:val="24"/>
        </w:rPr>
        <w:lastRenderedPageBreak/>
        <w:t>Cur-</w:t>
      </w:r>
      <w:r w:rsidR="007C09EC" w:rsidRPr="00A3112F">
        <w:rPr>
          <w:sz w:val="24"/>
          <w:szCs w:val="24"/>
        </w:rPr>
        <w:t>S</w:t>
      </w:r>
      <w:r w:rsidRPr="00A3112F">
        <w:rPr>
          <w:sz w:val="24"/>
          <w:szCs w:val="24"/>
        </w:rPr>
        <w:t xml:space="preserve">NPs. The inhibition of biofilm formation was concentration-dependent and strain-dependent (Figure 4). Generally, the treatment of either mono- or combination therapy was less effective against Gram negative bacteria as the inhibition of biofilm formation by </w:t>
      </w:r>
      <w:r w:rsidRPr="00A3112F">
        <w:rPr>
          <w:i/>
          <w:iCs/>
          <w:sz w:val="24"/>
          <w:szCs w:val="24"/>
        </w:rPr>
        <w:t>P.</w:t>
      </w:r>
      <w:r w:rsidRPr="00A3112F">
        <w:rPr>
          <w:sz w:val="24"/>
          <w:szCs w:val="24"/>
        </w:rPr>
        <w:t xml:space="preserve"> </w:t>
      </w:r>
      <w:proofErr w:type="spellStart"/>
      <w:r w:rsidRPr="00A3112F">
        <w:rPr>
          <w:i/>
          <w:iCs/>
          <w:sz w:val="24"/>
          <w:szCs w:val="24"/>
        </w:rPr>
        <w:t>aeuginosa</w:t>
      </w:r>
      <w:proofErr w:type="spellEnd"/>
      <w:r w:rsidRPr="00A3112F">
        <w:rPr>
          <w:sz w:val="24"/>
          <w:szCs w:val="24"/>
        </w:rPr>
        <w:t xml:space="preserve"> was significantly lower compared to </w:t>
      </w:r>
      <w:r w:rsidRPr="00A3112F">
        <w:rPr>
          <w:i/>
          <w:iCs/>
          <w:sz w:val="24"/>
          <w:szCs w:val="24"/>
        </w:rPr>
        <w:t>S. aureus</w:t>
      </w:r>
      <w:r w:rsidRPr="00A3112F">
        <w:rPr>
          <w:sz w:val="24"/>
          <w:szCs w:val="24"/>
        </w:rPr>
        <w:t xml:space="preserve">. Cur-NPs were more effective against Gram positive bacteria while exerting minimal inhibitory effect against Gram negative bacteria (Figure 4). As expected, combination of Cur-NPs and </w:t>
      </w:r>
      <w:proofErr w:type="spellStart"/>
      <w:r w:rsidRPr="00A3112F">
        <w:rPr>
          <w:sz w:val="24"/>
          <w:szCs w:val="24"/>
        </w:rPr>
        <w:t>AgNPs</w:t>
      </w:r>
      <w:proofErr w:type="spellEnd"/>
      <w:r w:rsidRPr="00A3112F">
        <w:rPr>
          <w:sz w:val="24"/>
          <w:szCs w:val="24"/>
        </w:rPr>
        <w:t xml:space="preserve"> demonstrated additive effect as they inhibited biofilms formation more effective than that of </w:t>
      </w:r>
      <w:proofErr w:type="spellStart"/>
      <w:r w:rsidRPr="00A3112F">
        <w:rPr>
          <w:sz w:val="24"/>
          <w:szCs w:val="24"/>
        </w:rPr>
        <w:t>AgNPs</w:t>
      </w:r>
      <w:proofErr w:type="spellEnd"/>
      <w:r w:rsidRPr="00A3112F">
        <w:rPr>
          <w:sz w:val="24"/>
          <w:szCs w:val="24"/>
        </w:rPr>
        <w:t xml:space="preserve"> or Cur-NPs alone. The biofilm formation of </w:t>
      </w:r>
      <w:r w:rsidRPr="00A3112F">
        <w:rPr>
          <w:i/>
          <w:iCs/>
          <w:sz w:val="24"/>
          <w:szCs w:val="24"/>
        </w:rPr>
        <w:t xml:space="preserve">S. aureus </w:t>
      </w:r>
      <w:r w:rsidR="007C09EC" w:rsidRPr="00A3112F">
        <w:rPr>
          <w:sz w:val="24"/>
          <w:szCs w:val="24"/>
        </w:rPr>
        <w:t>was inhibited by 85% when Cur-S</w:t>
      </w:r>
      <w:r w:rsidRPr="00A3112F">
        <w:rPr>
          <w:sz w:val="24"/>
          <w:szCs w:val="24"/>
        </w:rPr>
        <w:t xml:space="preserve">NPs </w:t>
      </w:r>
      <w:r w:rsidR="00293AA9" w:rsidRPr="00A3112F">
        <w:rPr>
          <w:sz w:val="24"/>
          <w:szCs w:val="24"/>
        </w:rPr>
        <w:t>were</w:t>
      </w:r>
      <w:r w:rsidRPr="00A3112F">
        <w:rPr>
          <w:sz w:val="24"/>
          <w:szCs w:val="24"/>
        </w:rPr>
        <w:t xml:space="preserve"> administered at concentration consisting 20 </w:t>
      </w:r>
      <w:proofErr w:type="spellStart"/>
      <w:r w:rsidRPr="00A3112F">
        <w:rPr>
          <w:sz w:val="24"/>
          <w:szCs w:val="24"/>
        </w:rPr>
        <w:t>μg</w:t>
      </w:r>
      <w:proofErr w:type="spellEnd"/>
      <w:r w:rsidRPr="00A3112F">
        <w:rPr>
          <w:sz w:val="24"/>
          <w:szCs w:val="24"/>
        </w:rPr>
        <w:t xml:space="preserve">/mL curcumin and 2.5 </w:t>
      </w:r>
      <w:proofErr w:type="spellStart"/>
      <w:r w:rsidRPr="00A3112F">
        <w:rPr>
          <w:sz w:val="24"/>
          <w:szCs w:val="24"/>
        </w:rPr>
        <w:t>μg</w:t>
      </w:r>
      <w:proofErr w:type="spellEnd"/>
      <w:r w:rsidRPr="00A3112F">
        <w:rPr>
          <w:sz w:val="24"/>
          <w:szCs w:val="24"/>
        </w:rPr>
        <w:t>/mL Ag. Total inhibition of biofilm formation was observed when Cur-</w:t>
      </w:r>
      <w:r w:rsidR="00570AC3" w:rsidRPr="00A3112F">
        <w:rPr>
          <w:sz w:val="24"/>
          <w:szCs w:val="24"/>
        </w:rPr>
        <w:t>S</w:t>
      </w:r>
      <w:r w:rsidRPr="00A3112F">
        <w:rPr>
          <w:sz w:val="24"/>
          <w:szCs w:val="24"/>
        </w:rPr>
        <w:t xml:space="preserve">NPs consisting 30 </w:t>
      </w:r>
      <w:proofErr w:type="spellStart"/>
      <w:r w:rsidRPr="00A3112F">
        <w:rPr>
          <w:sz w:val="24"/>
          <w:szCs w:val="24"/>
        </w:rPr>
        <w:t>μg</w:t>
      </w:r>
      <w:proofErr w:type="spellEnd"/>
      <w:r w:rsidRPr="00A3112F">
        <w:rPr>
          <w:sz w:val="24"/>
          <w:szCs w:val="24"/>
        </w:rPr>
        <w:t xml:space="preserve">/mL curcumin and 3.75 </w:t>
      </w:r>
      <w:proofErr w:type="spellStart"/>
      <w:r w:rsidRPr="00A3112F">
        <w:rPr>
          <w:sz w:val="24"/>
          <w:szCs w:val="24"/>
        </w:rPr>
        <w:t>μg</w:t>
      </w:r>
      <w:proofErr w:type="spellEnd"/>
      <w:r w:rsidRPr="00A3112F">
        <w:rPr>
          <w:sz w:val="24"/>
          <w:szCs w:val="24"/>
        </w:rPr>
        <w:t xml:space="preserve">/mL Ag (Figure 4). However as a comparison, the treatment of Cur-NPs alone using the same concentration </w:t>
      </w:r>
      <w:proofErr w:type="gramStart"/>
      <w:r w:rsidRPr="00A3112F">
        <w:rPr>
          <w:sz w:val="24"/>
          <w:szCs w:val="24"/>
        </w:rPr>
        <w:t xml:space="preserve">(20 </w:t>
      </w:r>
      <w:proofErr w:type="spellStart"/>
      <w:r w:rsidRPr="00A3112F">
        <w:rPr>
          <w:sz w:val="24"/>
          <w:szCs w:val="24"/>
        </w:rPr>
        <w:t>μg</w:t>
      </w:r>
      <w:proofErr w:type="spellEnd"/>
      <w:r w:rsidRPr="00A3112F">
        <w:rPr>
          <w:sz w:val="24"/>
          <w:szCs w:val="24"/>
        </w:rPr>
        <w:t>/mL)</w:t>
      </w:r>
      <w:proofErr w:type="gramEnd"/>
      <w:r w:rsidRPr="00A3112F">
        <w:rPr>
          <w:sz w:val="24"/>
          <w:szCs w:val="24"/>
        </w:rPr>
        <w:t xml:space="preserve"> only resulted in 40% of biofilm inhibition (Figure 4). Cur-NP</w:t>
      </w:r>
      <w:r w:rsidR="000D1F84" w:rsidRPr="00A3112F">
        <w:rPr>
          <w:sz w:val="24"/>
          <w:szCs w:val="24"/>
        </w:rPr>
        <w:t>s</w:t>
      </w:r>
      <w:r w:rsidRPr="00A3112F">
        <w:rPr>
          <w:sz w:val="24"/>
          <w:szCs w:val="24"/>
        </w:rPr>
        <w:t xml:space="preserve"> could effectively block </w:t>
      </w:r>
      <w:r w:rsidRPr="00A3112F">
        <w:rPr>
          <w:i/>
          <w:iCs/>
          <w:sz w:val="24"/>
          <w:szCs w:val="24"/>
        </w:rPr>
        <w:t>S. aureus</w:t>
      </w:r>
      <w:r w:rsidRPr="00A3112F">
        <w:rPr>
          <w:sz w:val="24"/>
          <w:szCs w:val="24"/>
        </w:rPr>
        <w:t xml:space="preserve"> biofilm formation at higher concentration (&gt;100 </w:t>
      </w:r>
      <w:proofErr w:type="spellStart"/>
      <w:r w:rsidRPr="00A3112F">
        <w:rPr>
          <w:sz w:val="24"/>
          <w:szCs w:val="24"/>
        </w:rPr>
        <w:t>μg</w:t>
      </w:r>
      <w:proofErr w:type="spellEnd"/>
      <w:r w:rsidRPr="00A3112F">
        <w:rPr>
          <w:sz w:val="24"/>
          <w:szCs w:val="24"/>
        </w:rPr>
        <w:t xml:space="preserve">/mL). Our data is consistent with previous finding whereby at 100 </w:t>
      </w:r>
      <w:proofErr w:type="spellStart"/>
      <w:r w:rsidRPr="00A3112F">
        <w:rPr>
          <w:sz w:val="24"/>
          <w:szCs w:val="24"/>
        </w:rPr>
        <w:t>μg</w:t>
      </w:r>
      <w:proofErr w:type="spellEnd"/>
      <w:r w:rsidRPr="00A3112F">
        <w:rPr>
          <w:sz w:val="24"/>
          <w:szCs w:val="24"/>
        </w:rPr>
        <w:t xml:space="preserve">/mL curcumin, biofilm formation of </w:t>
      </w:r>
      <w:r w:rsidRPr="00A3112F">
        <w:rPr>
          <w:i/>
          <w:iCs/>
          <w:sz w:val="24"/>
          <w:szCs w:val="24"/>
        </w:rPr>
        <w:t xml:space="preserve">S. aureus </w:t>
      </w:r>
      <w:r w:rsidRPr="00A3112F">
        <w:rPr>
          <w:sz w:val="24"/>
          <w:szCs w:val="24"/>
        </w:rPr>
        <w:t>was 100% inhibited</w:t>
      </w:r>
      <w:r w:rsidR="000D1F84" w:rsidRPr="00A3112F">
        <w:rPr>
          <w:sz w:val="24"/>
          <w:szCs w:val="24"/>
        </w:rPr>
        <w:t>.</w:t>
      </w:r>
      <w:r w:rsidRPr="00A3112F">
        <w:rPr>
          <w:sz w:val="24"/>
          <w:szCs w:val="24"/>
        </w:rPr>
        <w:t xml:space="preserve"> </w:t>
      </w:r>
      <w:hyperlink w:anchor="_ENREF_24" w:tooltip="Moshe, 2011 #130" w:history="1">
        <w:r w:rsidR="00E0589B" w:rsidRPr="00A3112F">
          <w:rPr>
            <w:sz w:val="24"/>
            <w:szCs w:val="24"/>
          </w:rPr>
          <w:fldChar w:fldCharType="begin"/>
        </w:r>
        <w:r w:rsidR="00E0589B" w:rsidRPr="00A3112F">
          <w:rPr>
            <w:sz w:val="24"/>
            <w:szCs w:val="24"/>
          </w:rPr>
          <w:instrText xml:space="preserve"> ADDIN EN.CITE &lt;EndNote&gt;&lt;Cite&gt;&lt;Author&gt;Moshe&lt;/Author&gt;&lt;Year&gt;2011&lt;/Year&gt;&lt;RecNum&gt;130&lt;/RecNum&gt;&lt;DisplayText&gt;&lt;style face="superscript"&gt;24&lt;/style&gt;&lt;/DisplayText&gt;&lt;record&gt;&lt;rec-number&gt;130&lt;/rec-number&gt;&lt;foreign-keys&gt;&lt;key app="EN" db-id="awa0wwvf6zxdekexavm5f0vo2vwsx2525zfa"&gt;130&lt;/key&gt;&lt;/foreign-keys&gt;&lt;ref-type name="Book Section"&gt;5&lt;/ref-type&gt;&lt;contributors&gt;&lt;authors&gt;&lt;author&gt;Moshe, M.&lt;/author&gt;&lt;author&gt;Lellouche, J.&lt;/author&gt;&lt;author&gt;Banin, E.&lt;/author&gt;&lt;/authors&gt;&lt;secondary-authors&gt;&lt;author&gt;Mendez-Vilas, A.&lt;/author&gt;&lt;/secondary-authors&gt;&lt;/contributors&gt;&lt;titles&gt;&lt;title&gt;Curcumin : a natural antibiofilm agent&lt;/title&gt;&lt;secondary-title&gt;Science and Technology against microbial pathogens: research, development and evaluation&lt;/secondary-title&gt;&lt;/titles&gt;&lt;dates&gt;&lt;year&gt;2011&lt;/year&gt;&lt;/dates&gt;&lt;pub-location&gt;Singapore&lt;/pub-location&gt;&lt;publisher&gt;World Scientific Publishing Company&lt;/publisher&gt;&lt;urls&gt;&lt;/urls&gt;&lt;/record&gt;&lt;/Cite&gt;&lt;/EndNote&gt;</w:instrText>
        </w:r>
        <w:r w:rsidR="00E0589B" w:rsidRPr="00A3112F">
          <w:rPr>
            <w:sz w:val="24"/>
            <w:szCs w:val="24"/>
          </w:rPr>
          <w:fldChar w:fldCharType="separate"/>
        </w:r>
        <w:r w:rsidR="00E0589B" w:rsidRPr="00A3112F">
          <w:rPr>
            <w:noProof/>
            <w:sz w:val="24"/>
            <w:szCs w:val="24"/>
            <w:vertAlign w:val="superscript"/>
          </w:rPr>
          <w:t>24</w:t>
        </w:r>
        <w:r w:rsidR="00E0589B" w:rsidRPr="00A3112F">
          <w:rPr>
            <w:sz w:val="24"/>
            <w:szCs w:val="24"/>
          </w:rPr>
          <w:fldChar w:fldCharType="end"/>
        </w:r>
      </w:hyperlink>
      <w:r w:rsidRPr="00A3112F">
        <w:rPr>
          <w:sz w:val="24"/>
          <w:szCs w:val="24"/>
        </w:rPr>
        <w:t xml:space="preserve"> The authors further suggested that the mechanism of biofilm inhibition by curcumin was due to the inhibition in the process of biofilm formation itself rather than the bactericidal effect </w:t>
      </w:r>
      <w:hyperlink w:anchor="_ENREF_24" w:tooltip="Moshe, 2011 #130" w:history="1">
        <w:r w:rsidR="00E0589B" w:rsidRPr="00A3112F">
          <w:rPr>
            <w:sz w:val="24"/>
            <w:szCs w:val="24"/>
          </w:rPr>
          <w:fldChar w:fldCharType="begin"/>
        </w:r>
        <w:r w:rsidR="00E0589B" w:rsidRPr="00A3112F">
          <w:rPr>
            <w:sz w:val="24"/>
            <w:szCs w:val="24"/>
          </w:rPr>
          <w:instrText xml:space="preserve"> ADDIN EN.CITE &lt;EndNote&gt;&lt;Cite&gt;&lt;Author&gt;Moshe&lt;/Author&gt;&lt;Year&gt;2011&lt;/Year&gt;&lt;RecNum&gt;130&lt;/RecNum&gt;&lt;DisplayText&gt;&lt;style face="superscript"&gt;24&lt;/style&gt;&lt;/DisplayText&gt;&lt;record&gt;&lt;rec-number&gt;130&lt;/rec-number&gt;&lt;foreign-keys&gt;&lt;key app="EN" db-id="awa0wwvf6zxdekexavm5f0vo2vwsx2525zfa"&gt;130&lt;/key&gt;&lt;/foreign-keys&gt;&lt;ref-type name="Book Section"&gt;5&lt;/ref-type&gt;&lt;contributors&gt;&lt;authors&gt;&lt;author&gt;Moshe, M.&lt;/author&gt;&lt;author&gt;Lellouche, J.&lt;/author&gt;&lt;author&gt;Banin, E.&lt;/author&gt;&lt;/authors&gt;&lt;secondary-authors&gt;&lt;author&gt;Mendez-Vilas, A.&lt;/author&gt;&lt;/secondary-authors&gt;&lt;/contributors&gt;&lt;titles&gt;&lt;title&gt;Curcumin : a natural antibiofilm agent&lt;/title&gt;&lt;secondary-title&gt;Science and Technology against microbial pathogens: research, development and evaluation&lt;/secondary-title&gt;&lt;/titles&gt;&lt;dates&gt;&lt;year&gt;2011&lt;/year&gt;&lt;/dates&gt;&lt;pub-location&gt;Singapore&lt;/pub-location&gt;&lt;publisher&gt;World Scientific Publishing Company&lt;/publisher&gt;&lt;urls&gt;&lt;/urls&gt;&lt;/record&gt;&lt;/Cite&gt;&lt;/EndNote&gt;</w:instrText>
        </w:r>
        <w:r w:rsidR="00E0589B" w:rsidRPr="00A3112F">
          <w:rPr>
            <w:sz w:val="24"/>
            <w:szCs w:val="24"/>
          </w:rPr>
          <w:fldChar w:fldCharType="separate"/>
        </w:r>
        <w:r w:rsidR="00E0589B" w:rsidRPr="00A3112F">
          <w:rPr>
            <w:noProof/>
            <w:sz w:val="24"/>
            <w:szCs w:val="24"/>
            <w:vertAlign w:val="superscript"/>
          </w:rPr>
          <w:t>24</w:t>
        </w:r>
        <w:r w:rsidR="00E0589B" w:rsidRPr="00A3112F">
          <w:rPr>
            <w:sz w:val="24"/>
            <w:szCs w:val="24"/>
          </w:rPr>
          <w:fldChar w:fldCharType="end"/>
        </w:r>
      </w:hyperlink>
      <w:r w:rsidRPr="00A3112F">
        <w:rPr>
          <w:sz w:val="24"/>
          <w:szCs w:val="24"/>
        </w:rPr>
        <w:t xml:space="preserve">. This is due to the fact the concentration required to exert inhibition of biofilm formation was much lower than that required to inhibit </w:t>
      </w:r>
      <w:r w:rsidRPr="00A3112F">
        <w:rPr>
          <w:i/>
          <w:iCs/>
          <w:sz w:val="24"/>
          <w:szCs w:val="24"/>
        </w:rPr>
        <w:t xml:space="preserve">S. aureus </w:t>
      </w:r>
      <w:r w:rsidRPr="00A3112F">
        <w:rPr>
          <w:sz w:val="24"/>
          <w:szCs w:val="24"/>
        </w:rPr>
        <w:t xml:space="preserve">growth </w:t>
      </w:r>
      <w:hyperlink w:anchor="_ENREF_24" w:tooltip="Moshe, 2011 #130" w:history="1">
        <w:r w:rsidR="00E0589B" w:rsidRPr="00A3112F">
          <w:rPr>
            <w:sz w:val="24"/>
            <w:szCs w:val="24"/>
          </w:rPr>
          <w:fldChar w:fldCharType="begin"/>
        </w:r>
        <w:r w:rsidR="00E0589B" w:rsidRPr="00A3112F">
          <w:rPr>
            <w:sz w:val="24"/>
            <w:szCs w:val="24"/>
          </w:rPr>
          <w:instrText xml:space="preserve"> ADDIN EN.CITE &lt;EndNote&gt;&lt;Cite&gt;&lt;Author&gt;Moshe&lt;/Author&gt;&lt;Year&gt;2011&lt;/Year&gt;&lt;RecNum&gt;130&lt;/RecNum&gt;&lt;DisplayText&gt;&lt;style face="superscript"&gt;24&lt;/style&gt;&lt;/DisplayText&gt;&lt;record&gt;&lt;rec-number&gt;130&lt;/rec-number&gt;&lt;foreign-keys&gt;&lt;key app="EN" db-id="awa0wwvf6zxdekexavm5f0vo2vwsx2525zfa"&gt;130&lt;/key&gt;&lt;/foreign-keys&gt;&lt;ref-type name="Book Section"&gt;5&lt;/ref-type&gt;&lt;contributors&gt;&lt;authors&gt;&lt;author&gt;Moshe, M.&lt;/author&gt;&lt;author&gt;Lellouche, J.&lt;/author&gt;&lt;author&gt;Banin, E.&lt;/author&gt;&lt;/authors&gt;&lt;secondary-authors&gt;&lt;author&gt;Mendez-Vilas, A.&lt;/author&gt;&lt;/secondary-authors&gt;&lt;/contributors&gt;&lt;titles&gt;&lt;title&gt;Curcumin : a natural antibiofilm agent&lt;/title&gt;&lt;secondary-title&gt;Science and Technology against microbial pathogens: research, development and evaluation&lt;/secondary-title&gt;&lt;/titles&gt;&lt;dates&gt;&lt;year&gt;2011&lt;/year&gt;&lt;/dates&gt;&lt;pub-location&gt;Singapore&lt;/pub-location&gt;&lt;publisher&gt;World Scientific Publishing Company&lt;/publisher&gt;&lt;urls&gt;&lt;/urls&gt;&lt;/record&gt;&lt;/Cite&gt;&lt;/EndNote&gt;</w:instrText>
        </w:r>
        <w:r w:rsidR="00E0589B" w:rsidRPr="00A3112F">
          <w:rPr>
            <w:sz w:val="24"/>
            <w:szCs w:val="24"/>
          </w:rPr>
          <w:fldChar w:fldCharType="separate"/>
        </w:r>
        <w:r w:rsidR="00E0589B" w:rsidRPr="00A3112F">
          <w:rPr>
            <w:noProof/>
            <w:sz w:val="24"/>
            <w:szCs w:val="24"/>
            <w:vertAlign w:val="superscript"/>
          </w:rPr>
          <w:t>24</w:t>
        </w:r>
        <w:r w:rsidR="00E0589B" w:rsidRPr="00A3112F">
          <w:rPr>
            <w:sz w:val="24"/>
            <w:szCs w:val="24"/>
          </w:rPr>
          <w:fldChar w:fldCharType="end"/>
        </w:r>
      </w:hyperlink>
      <w:r w:rsidRPr="00A3112F">
        <w:rPr>
          <w:sz w:val="24"/>
          <w:szCs w:val="24"/>
        </w:rPr>
        <w:t xml:space="preserve">. In addition, </w:t>
      </w:r>
      <w:proofErr w:type="spellStart"/>
      <w:r w:rsidRPr="00A3112F">
        <w:rPr>
          <w:sz w:val="24"/>
          <w:szCs w:val="24"/>
        </w:rPr>
        <w:t>Tajbakhsh</w:t>
      </w:r>
      <w:proofErr w:type="spellEnd"/>
      <w:r w:rsidRPr="00A3112F">
        <w:rPr>
          <w:sz w:val="24"/>
          <w:szCs w:val="24"/>
        </w:rPr>
        <w:t xml:space="preserve"> </w:t>
      </w:r>
      <w:r w:rsidR="00F419F5" w:rsidRPr="00A3112F">
        <w:rPr>
          <w:i/>
          <w:sz w:val="24"/>
          <w:szCs w:val="24"/>
        </w:rPr>
        <w:t>et al</w:t>
      </w:r>
      <w:r w:rsidRPr="00A3112F">
        <w:rPr>
          <w:sz w:val="24"/>
          <w:szCs w:val="24"/>
        </w:rPr>
        <w:t xml:space="preserve"> reported that the MIC of curcumin against </w:t>
      </w:r>
      <w:r w:rsidRPr="00A3112F">
        <w:rPr>
          <w:i/>
          <w:iCs/>
          <w:sz w:val="24"/>
          <w:szCs w:val="24"/>
        </w:rPr>
        <w:t>S. aureus</w:t>
      </w:r>
      <w:r w:rsidRPr="00A3112F">
        <w:rPr>
          <w:sz w:val="24"/>
          <w:szCs w:val="24"/>
        </w:rPr>
        <w:t xml:space="preserve"> was 187.5 </w:t>
      </w:r>
      <w:proofErr w:type="spellStart"/>
      <w:r w:rsidRPr="00A3112F">
        <w:rPr>
          <w:sz w:val="24"/>
          <w:szCs w:val="24"/>
        </w:rPr>
        <w:t>μg</w:t>
      </w:r>
      <w:proofErr w:type="spellEnd"/>
      <w:r w:rsidRPr="00A3112F">
        <w:rPr>
          <w:sz w:val="24"/>
          <w:szCs w:val="24"/>
        </w:rPr>
        <w:t xml:space="preserve">/mL </w:t>
      </w:r>
      <w:hyperlink w:anchor="_ENREF_35" w:tooltip="Tajbakhsh, 2008 #254" w:history="1">
        <w:r w:rsidR="00E0589B" w:rsidRPr="00A3112F">
          <w:rPr>
            <w:sz w:val="24"/>
            <w:szCs w:val="24"/>
          </w:rPr>
          <w:fldChar w:fldCharType="begin"/>
        </w:r>
        <w:r w:rsidR="00E0589B" w:rsidRPr="00A3112F">
          <w:rPr>
            <w:sz w:val="24"/>
            <w:szCs w:val="24"/>
          </w:rPr>
          <w:instrText xml:space="preserve"> ADDIN EN.CITE &lt;EndNote&gt;&lt;Cite&gt;&lt;Author&gt;Tajbakhsh&lt;/Author&gt;&lt;Year&gt;2008&lt;/Year&gt;&lt;RecNum&gt;254&lt;/RecNum&gt;&lt;DisplayText&gt;&lt;style face="superscript"&gt;35&lt;/style&gt;&lt;/DisplayText&gt;&lt;record&gt;&lt;rec-number&gt;254&lt;/rec-number&gt;&lt;foreign-keys&gt;&lt;key app="EN" db-id="awa0wwvf6zxdekexavm5f0vo2vwsx2525zfa"&gt;254&lt;/key&gt;&lt;/foreign-keys&gt;&lt;ref-type name="Journal Article"&gt;17&lt;/ref-type&gt;&lt;contributors&gt;&lt;authors&gt;&lt;author&gt;Tajbakhsh, S.&lt;/author&gt;&lt;author&gt;Mohammadi, K.&lt;/author&gt;&lt;author&gt;Deilami, I.&lt;/author&gt;&lt;author&gt;Zandi, K.&lt;/author&gt;&lt;author&gt;Fouladvand, M.&lt;/author&gt;&lt;author&gt;Ramedani, E.&lt;/author&gt;&lt;author&gt;Golandam Asayesh, G.&lt;/author&gt;&lt;/authors&gt;&lt;/contributors&gt;&lt;titles&gt;&lt;title&gt;Antibacterial activity of indium curcumin and indium diacetylcurcumin&lt;/title&gt;&lt;secondary-title&gt;Afr. J. Biotechnol.&lt;/secondary-title&gt;&lt;/titles&gt;&lt;periodical&gt;&lt;full-title&gt;Afr. J. Biotechnol.&lt;/full-title&gt;&lt;/periodical&gt;&lt;pages&gt;3832-3835&lt;/pages&gt;&lt;volume&gt;7&lt;/volume&gt;&lt;number&gt;21&lt;/number&gt;&lt;dates&gt;&lt;year&gt;2008&lt;/year&gt;&lt;/dates&gt;&lt;urls&gt;&lt;/urls&gt;&lt;/record&gt;&lt;/Cite&gt;&lt;/EndNote&gt;</w:instrText>
        </w:r>
        <w:r w:rsidR="00E0589B" w:rsidRPr="00A3112F">
          <w:rPr>
            <w:sz w:val="24"/>
            <w:szCs w:val="24"/>
          </w:rPr>
          <w:fldChar w:fldCharType="separate"/>
        </w:r>
        <w:r w:rsidR="00E0589B" w:rsidRPr="00A3112F">
          <w:rPr>
            <w:noProof/>
            <w:sz w:val="24"/>
            <w:szCs w:val="24"/>
            <w:vertAlign w:val="superscript"/>
          </w:rPr>
          <w:t>35</w:t>
        </w:r>
        <w:r w:rsidR="00E0589B" w:rsidRPr="00A3112F">
          <w:rPr>
            <w:sz w:val="24"/>
            <w:szCs w:val="24"/>
          </w:rPr>
          <w:fldChar w:fldCharType="end"/>
        </w:r>
      </w:hyperlink>
      <w:r w:rsidRPr="00A3112F">
        <w:rPr>
          <w:sz w:val="24"/>
          <w:szCs w:val="24"/>
        </w:rPr>
        <w:t xml:space="preserve">. Consistently many studies also demonstrated that at least 100 </w:t>
      </w:r>
      <w:proofErr w:type="spellStart"/>
      <w:r w:rsidRPr="00A3112F">
        <w:rPr>
          <w:sz w:val="24"/>
          <w:szCs w:val="24"/>
        </w:rPr>
        <w:t>μg</w:t>
      </w:r>
      <w:proofErr w:type="spellEnd"/>
      <w:r w:rsidRPr="00A3112F">
        <w:rPr>
          <w:sz w:val="24"/>
          <w:szCs w:val="24"/>
        </w:rPr>
        <w:t xml:space="preserve">/mL curcumin was required to stop the growth activities of </w:t>
      </w:r>
      <w:r w:rsidRPr="00A3112F">
        <w:rPr>
          <w:i/>
          <w:iCs/>
          <w:sz w:val="24"/>
          <w:szCs w:val="24"/>
        </w:rPr>
        <w:t xml:space="preserve">S. aureus </w:t>
      </w:r>
      <w:r w:rsidRPr="00A3112F">
        <w:rPr>
          <w:sz w:val="24"/>
          <w:szCs w:val="24"/>
        </w:rPr>
        <w:t>without bactericidal effect</w:t>
      </w:r>
      <w:r w:rsidR="000D1F84" w:rsidRPr="00A3112F">
        <w:rPr>
          <w:sz w:val="24"/>
          <w:szCs w:val="24"/>
        </w:rPr>
        <w:t>.</w:t>
      </w:r>
      <w:r w:rsidRPr="00A3112F">
        <w:rPr>
          <w:sz w:val="24"/>
          <w:szCs w:val="24"/>
        </w:rPr>
        <w:t xml:space="preserve"> </w:t>
      </w:r>
      <w:hyperlink w:anchor="_ENREF_33" w:tooltip="Mun, 2013 #252" w:history="1">
        <w:r w:rsidR="00E0589B" w:rsidRPr="00A3112F">
          <w:rPr>
            <w:sz w:val="24"/>
            <w:szCs w:val="24"/>
          </w:rPr>
          <w:fldChar w:fldCharType="begin">
            <w:fldData xml:space="preserve">PEVuZE5vdGU+PENpdGUgRXhjbHVkZVllYXI9IjEiPjxBdXRob3I+TXVuPC9BdXRob3I+PFllYXI+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</w:fldData>
          </w:fldChar>
        </w:r>
        <w:r w:rsidR="00E0589B" w:rsidRPr="00A3112F">
          <w:rPr>
            <w:sz w:val="24"/>
            <w:szCs w:val="24"/>
          </w:rPr>
          <w:instrText xml:space="preserve"> ADDIN EN.CITE </w:instrText>
        </w:r>
        <w:r w:rsidR="00E0589B" w:rsidRPr="00A3112F">
          <w:rPr>
            <w:sz w:val="24"/>
            <w:szCs w:val="24"/>
          </w:rPr>
          <w:fldChar w:fldCharType="begin">
            <w:fldData xml:space="preserve">PEVuZE5vdGU+PENpdGUgRXhjbHVkZVllYXI9IjEiPjxBdXRob3I+TXVuPC9BdXRob3I+PFllYXI+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</w:fldData>
          </w:fldChar>
        </w:r>
        <w:r w:rsidR="00E0589B" w:rsidRPr="00A3112F">
          <w:rPr>
            <w:sz w:val="24"/>
            <w:szCs w:val="24"/>
          </w:rPr>
          <w:instrText xml:space="preserve"> ADDIN EN.CITE.DATA </w:instrText>
        </w:r>
        <w:r w:rsidR="00E0589B" w:rsidRPr="00A3112F">
          <w:rPr>
            <w:sz w:val="24"/>
            <w:szCs w:val="24"/>
          </w:rPr>
        </w:r>
        <w:r w:rsidR="00E0589B" w:rsidRPr="00A3112F">
          <w:rPr>
            <w:sz w:val="24"/>
            <w:szCs w:val="24"/>
          </w:rPr>
          <w:fldChar w:fldCharType="end"/>
        </w:r>
        <w:r w:rsidR="00E0589B" w:rsidRPr="00A3112F">
          <w:rPr>
            <w:sz w:val="24"/>
            <w:szCs w:val="24"/>
          </w:rPr>
        </w:r>
        <w:r w:rsidR="00E0589B" w:rsidRPr="00A3112F">
          <w:rPr>
            <w:sz w:val="24"/>
            <w:szCs w:val="24"/>
          </w:rPr>
          <w:fldChar w:fldCharType="separate"/>
        </w:r>
        <w:r w:rsidR="00E0589B" w:rsidRPr="00A3112F">
          <w:rPr>
            <w:noProof/>
            <w:sz w:val="24"/>
            <w:szCs w:val="24"/>
            <w:vertAlign w:val="superscript"/>
          </w:rPr>
          <w:t>33-35</w:t>
        </w:r>
        <w:r w:rsidR="00E0589B" w:rsidRPr="00A3112F">
          <w:rPr>
            <w:sz w:val="24"/>
            <w:szCs w:val="24"/>
          </w:rPr>
          <w:fldChar w:fldCharType="end"/>
        </w:r>
      </w:hyperlink>
      <w:r w:rsidR="000D1F84" w:rsidRPr="00A3112F">
        <w:rPr>
          <w:sz w:val="24"/>
          <w:szCs w:val="24"/>
        </w:rPr>
        <w:t xml:space="preserve"> The inhibition of </w:t>
      </w:r>
      <w:proofErr w:type="spellStart"/>
      <w:r w:rsidR="000D1F84" w:rsidRPr="00A3112F">
        <w:rPr>
          <w:sz w:val="24"/>
          <w:szCs w:val="24"/>
        </w:rPr>
        <w:t>sortase</w:t>
      </w:r>
      <w:proofErr w:type="spellEnd"/>
      <w:r w:rsidR="000D1F84" w:rsidRPr="00A3112F">
        <w:rPr>
          <w:sz w:val="24"/>
          <w:szCs w:val="24"/>
        </w:rPr>
        <w:t xml:space="preserve"> A</w:t>
      </w:r>
      <w:r w:rsidRPr="00A3112F">
        <w:rPr>
          <w:sz w:val="24"/>
          <w:szCs w:val="24"/>
        </w:rPr>
        <w:t xml:space="preserve"> activity by curcumin at concentrations </w:t>
      </w:r>
      <w:r w:rsidRPr="00A3112F">
        <w:rPr>
          <w:sz w:val="24"/>
          <w:szCs w:val="24"/>
        </w:rPr>
        <w:lastRenderedPageBreak/>
        <w:t xml:space="preserve">much lower than MIC suggested that curcumin prevent biofilm attachment rather than killing bacteria within biofilm </w:t>
      </w:r>
      <w:hyperlink w:anchor="_ENREF_36" w:tooltip="Hu, 2013 #255" w:history="1">
        <w:r w:rsidR="00E0589B" w:rsidRPr="00A3112F">
          <w:rPr>
            <w:sz w:val="24"/>
            <w:szCs w:val="24"/>
          </w:rPr>
          <w:fldChar w:fldCharType="begin"/>
        </w:r>
        <w:r w:rsidR="00E0589B" w:rsidRPr="00A3112F">
          <w:rPr>
            <w:sz w:val="24"/>
            <w:szCs w:val="24"/>
          </w:rPr>
          <w:instrText xml:space="preserve"> ADDIN EN.CITE &lt;EndNote&gt;&lt;Cite ExcludeYear="1"&gt;&lt;Author&gt;Hu&lt;/Author&gt;&lt;RecNum&gt;255&lt;/RecNum&gt;&lt;DisplayText&gt;&lt;style face="superscript"&gt;36&lt;/style&gt;&lt;/DisplayText&gt;&lt;record&gt;&lt;rec-number&gt;255&lt;/rec-number&gt;&lt;foreign-keys&gt;&lt;key app="EN" db-id="awa0wwvf6zxdekexavm5f0vo2vwsx2525zfa"&gt;255&lt;/key&gt;&lt;/foreign-keys&gt;&lt;ref-type name="Journal Article"&gt;17&lt;/ref-type&gt;&lt;contributors&gt;&lt;authors&gt;&lt;author&gt;Hu, Ping&lt;/author&gt;&lt;author&gt;Huang, Ping&lt;/author&gt;&lt;author&gt;Chen, Min Wei&lt;/author&gt;&lt;/authors&gt;&lt;/contributors&gt;&lt;titles&gt;&lt;title&gt;&lt;style face="normal" font="default" size="100%"&gt;Curcumin reduces &lt;/style&gt;&lt;style face="italic" font="default" size="100%"&gt;Streptococcus mutans&lt;/style&gt;&lt;style face="normal" font="default" size="100%"&gt; biofilm formation by inhibiting sortase A activity&lt;/style&gt;&lt;/title&gt;&lt;secondary-title&gt;Arch. Oral Biol.&lt;/secondary-title&gt;&lt;/titles&gt;&lt;periodical&gt;&lt;full-title&gt;Arch. Oral Biol.&lt;/full-title&gt;&lt;/periodical&gt;&lt;pages&gt;1343-1348&lt;/pages&gt;&lt;volume&gt;58&lt;/volume&gt;&lt;number&gt;10&lt;/number&gt;&lt;keywords&gt;&lt;keyword&gt;Inhibition&lt;/keyword&gt;&lt;keyword&gt;S. mutans&lt;/keyword&gt;&lt;keyword&gt;Sortase A&lt;/keyword&gt;&lt;keyword&gt;Curcumin&lt;/keyword&gt;&lt;/keywords&gt;&lt;dates&gt;&lt;year&gt;2013&lt;/year&gt;&lt;/dates&gt;&lt;urls&gt;&lt;related-urls&gt;&lt;url&gt;http://www.sciencedirect.com/science/article/pii/S0003996913001714 &lt;/url&gt;&lt;/related-urls&gt;&lt;/urls&gt;&lt;/record&gt;&lt;/Cite&gt;&lt;/EndNote&gt;</w:instrText>
        </w:r>
        <w:r w:rsidR="00E0589B" w:rsidRPr="00A3112F">
          <w:rPr>
            <w:sz w:val="24"/>
            <w:szCs w:val="24"/>
          </w:rPr>
          <w:fldChar w:fldCharType="separate"/>
        </w:r>
        <w:r w:rsidR="00E0589B" w:rsidRPr="00A3112F">
          <w:rPr>
            <w:noProof/>
            <w:sz w:val="24"/>
            <w:szCs w:val="24"/>
            <w:vertAlign w:val="superscript"/>
          </w:rPr>
          <w:t>36</w:t>
        </w:r>
        <w:r w:rsidR="00E0589B" w:rsidRPr="00A3112F">
          <w:rPr>
            <w:sz w:val="24"/>
            <w:szCs w:val="24"/>
          </w:rPr>
          <w:fldChar w:fldCharType="end"/>
        </w:r>
      </w:hyperlink>
      <w:r w:rsidRPr="00A3112F">
        <w:rPr>
          <w:sz w:val="24"/>
          <w:szCs w:val="24"/>
        </w:rPr>
        <w:t>. Furthermore, the attenuation of QS-dependent factors such as exopolysaccharide, alginate, motility behaviors (swimming and swarming) by curcumin indirectly confirmed that curcumin exerts its anti-biofilm activities via the prevention of biofilm formation process itself rather than destroying bacteria</w:t>
      </w:r>
      <w:r w:rsidR="00293AA9" w:rsidRPr="00A3112F">
        <w:rPr>
          <w:sz w:val="24"/>
          <w:szCs w:val="24"/>
        </w:rPr>
        <w:t>.</w:t>
      </w:r>
      <w:r w:rsidRPr="00A3112F">
        <w:rPr>
          <w:sz w:val="24"/>
          <w:szCs w:val="24"/>
        </w:rPr>
        <w:t xml:space="preserve"> </w:t>
      </w:r>
      <w:r w:rsidR="00D4578F" w:rsidRPr="00A3112F">
        <w:rPr>
          <w:sz w:val="24"/>
          <w:szCs w:val="24"/>
        </w:rPr>
        <w:fldChar w:fldCharType="begin">
          <w:fldData xml:space="preserve">PEVuZE5vdGU+PENpdGU+PEF1dGhvcj5SdWRyYXBwYTwvQXV0aG9yPjxZZWFyPjIwMDg8L1llYXI+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</w:fldData>
        </w:fldChar>
      </w:r>
      <w:r w:rsidR="00E0589B" w:rsidRPr="00A3112F">
        <w:rPr>
          <w:sz w:val="24"/>
          <w:szCs w:val="24"/>
        </w:rPr>
        <w:instrText xml:space="preserve"> ADDIN EN.CITE </w:instrText>
      </w:r>
      <w:r w:rsidR="00E0589B" w:rsidRPr="00A3112F">
        <w:rPr>
          <w:sz w:val="24"/>
          <w:szCs w:val="24"/>
        </w:rPr>
        <w:fldChar w:fldCharType="begin">
          <w:fldData xml:space="preserve">PEVuZE5vdGU+PENpdGU+PEF1dGhvcj5SdWRyYXBwYTwvQXV0aG9yPjxZZWFyPjIwMDg8L1llYXI+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</w:fldData>
        </w:fldChar>
      </w:r>
      <w:r w:rsidR="00E0589B" w:rsidRPr="00A3112F">
        <w:rPr>
          <w:sz w:val="24"/>
          <w:szCs w:val="24"/>
        </w:rPr>
        <w:instrText xml:space="preserve"> ADDIN EN.CITE.DATA </w:instrText>
      </w:r>
      <w:r w:rsidR="00E0589B" w:rsidRPr="00A3112F">
        <w:rPr>
          <w:sz w:val="24"/>
          <w:szCs w:val="24"/>
        </w:rPr>
      </w:r>
      <w:r w:rsidR="00E0589B" w:rsidRPr="00A3112F">
        <w:rPr>
          <w:sz w:val="24"/>
          <w:szCs w:val="24"/>
        </w:rPr>
        <w:fldChar w:fldCharType="end"/>
      </w:r>
      <w:r w:rsidR="00D4578F" w:rsidRPr="00A3112F">
        <w:rPr>
          <w:sz w:val="24"/>
          <w:szCs w:val="24"/>
        </w:rPr>
      </w:r>
      <w:r w:rsidR="00D4578F" w:rsidRPr="00A3112F">
        <w:rPr>
          <w:sz w:val="24"/>
          <w:szCs w:val="24"/>
        </w:rPr>
        <w:fldChar w:fldCharType="separate"/>
      </w:r>
      <w:hyperlink w:anchor="_ENREF_25" w:tooltip="Rudrappa, 2008 #131" w:history="1">
        <w:r w:rsidR="00E0589B" w:rsidRPr="00A3112F">
          <w:rPr>
            <w:noProof/>
            <w:sz w:val="24"/>
            <w:szCs w:val="24"/>
            <w:vertAlign w:val="superscript"/>
          </w:rPr>
          <w:t>25</w:t>
        </w:r>
      </w:hyperlink>
      <w:r w:rsidR="009A7338" w:rsidRPr="00A3112F">
        <w:rPr>
          <w:noProof/>
          <w:sz w:val="24"/>
          <w:szCs w:val="24"/>
          <w:vertAlign w:val="superscript"/>
        </w:rPr>
        <w:t xml:space="preserve">, </w:t>
      </w:r>
      <w:hyperlink w:anchor="_ENREF_37" w:tooltip="Packiavathy, 2014 #244" w:history="1">
        <w:r w:rsidR="00E0589B" w:rsidRPr="00A3112F">
          <w:rPr>
            <w:noProof/>
            <w:sz w:val="24"/>
            <w:szCs w:val="24"/>
            <w:vertAlign w:val="superscript"/>
          </w:rPr>
          <w:t>37</w:t>
        </w:r>
      </w:hyperlink>
      <w:r w:rsidR="00D4578F" w:rsidRPr="00A3112F">
        <w:rPr>
          <w:sz w:val="24"/>
          <w:szCs w:val="24"/>
        </w:rPr>
        <w:fldChar w:fldCharType="end"/>
      </w:r>
      <w:r w:rsidRPr="00A3112F">
        <w:rPr>
          <w:sz w:val="24"/>
          <w:szCs w:val="24"/>
        </w:rPr>
        <w:t xml:space="preserve"> Meanwhile, unexpectedly </w:t>
      </w:r>
      <w:proofErr w:type="spellStart"/>
      <w:r w:rsidRPr="00A3112F">
        <w:rPr>
          <w:sz w:val="24"/>
          <w:szCs w:val="24"/>
        </w:rPr>
        <w:t>AgNPs</w:t>
      </w:r>
      <w:proofErr w:type="spellEnd"/>
      <w:r w:rsidRPr="00A3112F">
        <w:rPr>
          <w:sz w:val="24"/>
          <w:szCs w:val="24"/>
        </w:rPr>
        <w:t xml:space="preserve"> alone was not as effective in reducing the growth and formation of </w:t>
      </w:r>
      <w:r w:rsidRPr="00A3112F">
        <w:rPr>
          <w:i/>
          <w:iCs/>
          <w:sz w:val="24"/>
          <w:szCs w:val="24"/>
        </w:rPr>
        <w:t xml:space="preserve">S. aureus </w:t>
      </w:r>
      <w:r w:rsidRPr="00A3112F">
        <w:rPr>
          <w:sz w:val="24"/>
          <w:szCs w:val="24"/>
        </w:rPr>
        <w:t>biofilm</w:t>
      </w:r>
      <w:r w:rsidRPr="00A3112F">
        <w:rPr>
          <w:i/>
          <w:iCs/>
          <w:sz w:val="24"/>
          <w:szCs w:val="24"/>
        </w:rPr>
        <w:t xml:space="preserve"> </w:t>
      </w:r>
      <w:r w:rsidRPr="00A3112F">
        <w:rPr>
          <w:sz w:val="24"/>
          <w:szCs w:val="24"/>
        </w:rPr>
        <w:t xml:space="preserve">even though high concentration of </w:t>
      </w:r>
      <w:proofErr w:type="spellStart"/>
      <w:r w:rsidRPr="00A3112F">
        <w:rPr>
          <w:sz w:val="24"/>
          <w:szCs w:val="24"/>
        </w:rPr>
        <w:t>AgNPs</w:t>
      </w:r>
      <w:proofErr w:type="spellEnd"/>
      <w:r w:rsidRPr="00A3112F">
        <w:rPr>
          <w:sz w:val="24"/>
          <w:szCs w:val="24"/>
        </w:rPr>
        <w:t xml:space="preserve"> was used (50 </w:t>
      </w:r>
      <w:proofErr w:type="spellStart"/>
      <w:r w:rsidRPr="00A3112F">
        <w:rPr>
          <w:sz w:val="24"/>
          <w:szCs w:val="24"/>
        </w:rPr>
        <w:t>μg</w:t>
      </w:r>
      <w:proofErr w:type="spellEnd"/>
      <w:r w:rsidRPr="00A3112F">
        <w:rPr>
          <w:sz w:val="24"/>
          <w:szCs w:val="24"/>
        </w:rPr>
        <w:t>/mL) (</w:t>
      </w:r>
      <w:r w:rsidR="000D1F84" w:rsidRPr="00A3112F">
        <w:rPr>
          <w:sz w:val="24"/>
          <w:szCs w:val="24"/>
        </w:rPr>
        <w:t>Figure 4</w:t>
      </w:r>
      <w:r w:rsidRPr="00A3112F">
        <w:rPr>
          <w:sz w:val="24"/>
          <w:szCs w:val="24"/>
        </w:rPr>
        <w:t xml:space="preserve">). </w:t>
      </w:r>
    </w:p>
    <w:p w14:paraId="48293B3B" w14:textId="77777777" w:rsidR="00DC5793" w:rsidRPr="00A3112F" w:rsidRDefault="00DC5793" w:rsidP="007D1659">
      <w:pPr>
        <w:spacing w:line="480" w:lineRule="auto"/>
        <w:rPr>
          <w:sz w:val="24"/>
          <w:szCs w:val="24"/>
        </w:rPr>
      </w:pPr>
    </w:p>
    <w:p w14:paraId="70D22344" w14:textId="4D0711E8" w:rsidR="003B1174" w:rsidRPr="00A3112F" w:rsidRDefault="003B1174" w:rsidP="007D1659">
      <w:pPr>
        <w:spacing w:line="480" w:lineRule="auto"/>
        <w:rPr>
          <w:sz w:val="24"/>
          <w:szCs w:val="24"/>
        </w:rPr>
      </w:pPr>
      <w:r w:rsidRPr="00A3112F">
        <w:rPr>
          <w:sz w:val="24"/>
          <w:szCs w:val="24"/>
        </w:rPr>
        <w:t>In addition,</w:t>
      </w:r>
      <w:r w:rsidR="007C09EC" w:rsidRPr="00A3112F">
        <w:rPr>
          <w:sz w:val="24"/>
          <w:szCs w:val="24"/>
        </w:rPr>
        <w:t xml:space="preserve"> this combination therapy (Cur-S</w:t>
      </w:r>
      <w:r w:rsidRPr="00A3112F">
        <w:rPr>
          <w:sz w:val="24"/>
          <w:szCs w:val="24"/>
        </w:rPr>
        <w:t xml:space="preserve">NPs) also displayed higher efficacy to entirely block the formation of </w:t>
      </w:r>
      <w:r w:rsidRPr="00A3112F">
        <w:rPr>
          <w:i/>
          <w:iCs/>
          <w:sz w:val="24"/>
          <w:szCs w:val="24"/>
        </w:rPr>
        <w:t>P. aeruginosa</w:t>
      </w:r>
      <w:r w:rsidRPr="00A3112F">
        <w:rPr>
          <w:sz w:val="24"/>
          <w:szCs w:val="24"/>
        </w:rPr>
        <w:t xml:space="preserve"> biofilm when administered with doses containing 40 </w:t>
      </w:r>
      <w:proofErr w:type="spellStart"/>
      <w:r w:rsidRPr="00A3112F">
        <w:rPr>
          <w:sz w:val="24"/>
          <w:szCs w:val="24"/>
        </w:rPr>
        <w:t>μg</w:t>
      </w:r>
      <w:proofErr w:type="spellEnd"/>
      <w:r w:rsidRPr="00A3112F">
        <w:rPr>
          <w:sz w:val="24"/>
          <w:szCs w:val="24"/>
        </w:rPr>
        <w:t xml:space="preserve">/mL curcumin and 5 </w:t>
      </w:r>
      <w:proofErr w:type="spellStart"/>
      <w:r w:rsidRPr="00A3112F">
        <w:rPr>
          <w:sz w:val="24"/>
          <w:szCs w:val="24"/>
        </w:rPr>
        <w:t>μg</w:t>
      </w:r>
      <w:proofErr w:type="spellEnd"/>
      <w:r w:rsidRPr="00A3112F">
        <w:rPr>
          <w:sz w:val="24"/>
          <w:szCs w:val="24"/>
        </w:rPr>
        <w:t xml:space="preserve">/mL Ag. Interestingly, at this concentration no inhibitory activity on </w:t>
      </w:r>
      <w:r w:rsidRPr="00A3112F">
        <w:rPr>
          <w:i/>
          <w:iCs/>
          <w:sz w:val="24"/>
          <w:szCs w:val="24"/>
        </w:rPr>
        <w:t>P. aeruginosa</w:t>
      </w:r>
      <w:r w:rsidRPr="00A3112F">
        <w:rPr>
          <w:sz w:val="24"/>
          <w:szCs w:val="24"/>
        </w:rPr>
        <w:t xml:space="preserve"> biofilm was observed either using Cur-NPs or </w:t>
      </w:r>
      <w:proofErr w:type="spellStart"/>
      <w:r w:rsidRPr="00A3112F">
        <w:rPr>
          <w:sz w:val="24"/>
          <w:szCs w:val="24"/>
        </w:rPr>
        <w:t>AgNP</w:t>
      </w:r>
      <w:r w:rsidR="000D1F84" w:rsidRPr="00A3112F">
        <w:rPr>
          <w:sz w:val="24"/>
          <w:szCs w:val="24"/>
        </w:rPr>
        <w:t>s</w:t>
      </w:r>
      <w:proofErr w:type="spellEnd"/>
      <w:r w:rsidRPr="00A3112F">
        <w:rPr>
          <w:sz w:val="24"/>
          <w:szCs w:val="24"/>
        </w:rPr>
        <w:t xml:space="preserve"> alone (Figure 4). These results were in good agreement with published data whereby curcumin alone had higher inhibitory effect against Gram positive than Gram negative bacteria</w:t>
      </w:r>
      <w:r w:rsidR="000D1F84" w:rsidRPr="00A3112F">
        <w:rPr>
          <w:sz w:val="24"/>
          <w:szCs w:val="24"/>
        </w:rPr>
        <w:t>.</w:t>
      </w:r>
      <w:r w:rsidRPr="00A3112F">
        <w:rPr>
          <w:sz w:val="24"/>
          <w:szCs w:val="24"/>
        </w:rPr>
        <w:t xml:space="preserve"> </w:t>
      </w:r>
      <w:r w:rsidR="00D4578F" w:rsidRPr="00A3112F">
        <w:rPr>
          <w:sz w:val="24"/>
          <w:szCs w:val="24"/>
        </w:rPr>
        <w:fldChar w:fldCharType="begin">
          <w:fldData xml:space="preserve">PEVuZE5vdGU+PENpdGU+PEF1dGhvcj5CaGF3YW5hPC9BdXRob3I+PFllYXI+MjAxMTwvWWVhcj48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</w:fldData>
        </w:fldChar>
      </w:r>
      <w:r w:rsidR="00E0589B" w:rsidRPr="00A3112F">
        <w:rPr>
          <w:sz w:val="24"/>
          <w:szCs w:val="24"/>
        </w:rPr>
        <w:instrText xml:space="preserve"> ADDIN EN.CITE </w:instrText>
      </w:r>
      <w:r w:rsidR="00E0589B" w:rsidRPr="00A3112F">
        <w:rPr>
          <w:sz w:val="24"/>
          <w:szCs w:val="24"/>
        </w:rPr>
        <w:fldChar w:fldCharType="begin">
          <w:fldData xml:space="preserve">PEVuZE5vdGU+PENpdGU+PEF1dGhvcj5CaGF3YW5hPC9BdXRob3I+PFllYXI+MjAxMTwvWWVhcj48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</w:fldData>
        </w:fldChar>
      </w:r>
      <w:r w:rsidR="00E0589B" w:rsidRPr="00A3112F">
        <w:rPr>
          <w:sz w:val="24"/>
          <w:szCs w:val="24"/>
        </w:rPr>
        <w:instrText xml:space="preserve"> ADDIN EN.CITE.DATA </w:instrText>
      </w:r>
      <w:r w:rsidR="00E0589B" w:rsidRPr="00A3112F">
        <w:rPr>
          <w:sz w:val="24"/>
          <w:szCs w:val="24"/>
        </w:rPr>
      </w:r>
      <w:r w:rsidR="00E0589B" w:rsidRPr="00A3112F">
        <w:rPr>
          <w:sz w:val="24"/>
          <w:szCs w:val="24"/>
        </w:rPr>
        <w:fldChar w:fldCharType="end"/>
      </w:r>
      <w:r w:rsidR="00D4578F" w:rsidRPr="00A3112F">
        <w:rPr>
          <w:sz w:val="24"/>
          <w:szCs w:val="24"/>
        </w:rPr>
      </w:r>
      <w:r w:rsidR="00D4578F" w:rsidRPr="00A3112F">
        <w:rPr>
          <w:sz w:val="24"/>
          <w:szCs w:val="24"/>
        </w:rPr>
        <w:fldChar w:fldCharType="separate"/>
      </w:r>
      <w:hyperlink w:anchor="_ENREF_24" w:tooltip="Moshe, 2011 #130" w:history="1">
        <w:r w:rsidR="00E0589B" w:rsidRPr="00A3112F">
          <w:rPr>
            <w:noProof/>
            <w:sz w:val="24"/>
            <w:szCs w:val="24"/>
            <w:vertAlign w:val="superscript"/>
          </w:rPr>
          <w:t>24</w:t>
        </w:r>
      </w:hyperlink>
      <w:r w:rsidR="009A7338" w:rsidRPr="00A3112F">
        <w:rPr>
          <w:noProof/>
          <w:sz w:val="24"/>
          <w:szCs w:val="24"/>
          <w:vertAlign w:val="superscript"/>
        </w:rPr>
        <w:t xml:space="preserve">, </w:t>
      </w:r>
      <w:hyperlink w:anchor="_ENREF_33" w:tooltip="Mun, 2013 #252" w:history="1">
        <w:r w:rsidR="00E0589B" w:rsidRPr="00A3112F">
          <w:rPr>
            <w:noProof/>
            <w:sz w:val="24"/>
            <w:szCs w:val="24"/>
            <w:vertAlign w:val="superscript"/>
          </w:rPr>
          <w:t>33</w:t>
        </w:r>
      </w:hyperlink>
      <w:r w:rsidR="009A7338" w:rsidRPr="00A3112F">
        <w:rPr>
          <w:noProof/>
          <w:sz w:val="24"/>
          <w:szCs w:val="24"/>
          <w:vertAlign w:val="superscript"/>
        </w:rPr>
        <w:t xml:space="preserve">, </w:t>
      </w:r>
      <w:hyperlink w:anchor="_ENREF_34" w:tooltip="Bhawana, 2011 #253" w:history="1">
        <w:r w:rsidR="00E0589B" w:rsidRPr="00A3112F">
          <w:rPr>
            <w:noProof/>
            <w:sz w:val="24"/>
            <w:szCs w:val="24"/>
            <w:vertAlign w:val="superscript"/>
          </w:rPr>
          <w:t>34</w:t>
        </w:r>
      </w:hyperlink>
      <w:r w:rsidR="00D4578F" w:rsidRPr="00A3112F">
        <w:rPr>
          <w:sz w:val="24"/>
          <w:szCs w:val="24"/>
        </w:rPr>
        <w:fldChar w:fldCharType="end"/>
      </w:r>
      <w:r w:rsidRPr="00A3112F">
        <w:rPr>
          <w:sz w:val="24"/>
          <w:szCs w:val="24"/>
        </w:rPr>
        <w:t xml:space="preserve"> In particular, in a study by Moshe </w:t>
      </w:r>
      <w:r w:rsidR="000D1F84" w:rsidRPr="00A3112F">
        <w:rPr>
          <w:i/>
          <w:sz w:val="24"/>
          <w:szCs w:val="24"/>
        </w:rPr>
        <w:t>et al</w:t>
      </w:r>
      <w:r w:rsidRPr="00A3112F">
        <w:rPr>
          <w:sz w:val="24"/>
          <w:szCs w:val="24"/>
        </w:rPr>
        <w:t xml:space="preserve">, curcumin showed only little effect against </w:t>
      </w:r>
      <w:r w:rsidRPr="00A3112F">
        <w:rPr>
          <w:i/>
          <w:iCs/>
          <w:sz w:val="24"/>
          <w:szCs w:val="24"/>
        </w:rPr>
        <w:t xml:space="preserve">P. aeruginosa </w:t>
      </w:r>
      <w:r w:rsidRPr="00A3112F">
        <w:rPr>
          <w:sz w:val="24"/>
          <w:szCs w:val="24"/>
        </w:rPr>
        <w:t>biofilm</w:t>
      </w:r>
      <w:r w:rsidR="00293AA9" w:rsidRPr="00A3112F">
        <w:rPr>
          <w:sz w:val="24"/>
          <w:szCs w:val="24"/>
        </w:rPr>
        <w:t>.</w:t>
      </w:r>
      <w:r w:rsidRPr="00A3112F">
        <w:rPr>
          <w:sz w:val="24"/>
          <w:szCs w:val="24"/>
        </w:rPr>
        <w:t xml:space="preserve"> </w:t>
      </w:r>
      <w:hyperlink w:anchor="_ENREF_24" w:tooltip="Moshe, 2011 #130" w:history="1">
        <w:r w:rsidR="00E0589B" w:rsidRPr="00A3112F">
          <w:rPr>
            <w:sz w:val="24"/>
            <w:szCs w:val="24"/>
          </w:rPr>
          <w:fldChar w:fldCharType="begin"/>
        </w:r>
        <w:r w:rsidR="00E0589B" w:rsidRPr="00A3112F">
          <w:rPr>
            <w:sz w:val="24"/>
            <w:szCs w:val="24"/>
          </w:rPr>
          <w:instrText xml:space="preserve"> ADDIN EN.CITE &lt;EndNote&gt;&lt;Cite&gt;&lt;Author&gt;Moshe&lt;/Author&gt;&lt;Year&gt;2011&lt;/Year&gt;&lt;RecNum&gt;130&lt;/RecNum&gt;&lt;DisplayText&gt;&lt;style face="superscript"&gt;24&lt;/style&gt;&lt;/DisplayText&gt;&lt;record&gt;&lt;rec-number&gt;130&lt;/rec-number&gt;&lt;foreign-keys&gt;&lt;key app="EN" db-id="awa0wwvf6zxdekexavm5f0vo2vwsx2525zfa"&gt;130&lt;/key&gt;&lt;/foreign-keys&gt;&lt;ref-type name="Book Section"&gt;5&lt;/ref-type&gt;&lt;contributors&gt;&lt;authors&gt;&lt;author&gt;Moshe, M.&lt;/author&gt;&lt;author&gt;Lellouche, J.&lt;/author&gt;&lt;author&gt;Banin, E.&lt;/author&gt;&lt;/authors&gt;&lt;secondary-authors&gt;&lt;author&gt;Mendez-Vilas, A.&lt;/author&gt;&lt;/secondary-authors&gt;&lt;/contributors&gt;&lt;titles&gt;&lt;title&gt;Curcumin : a natural antibiofilm agent&lt;/title&gt;&lt;secondary-title&gt;Science and Technology against microbial pathogens: research, development and evaluation&lt;/secondary-title&gt;&lt;/titles&gt;&lt;dates&gt;&lt;year&gt;2011&lt;/year&gt;&lt;/dates&gt;&lt;pub-location&gt;Singapore&lt;/pub-location&gt;&lt;publisher&gt;World Scientific Publishing Company&lt;/publisher&gt;&lt;urls&gt;&lt;/urls&gt;&lt;/record&gt;&lt;/Cite&gt;&lt;/EndNote&gt;</w:instrText>
        </w:r>
        <w:r w:rsidR="00E0589B" w:rsidRPr="00A3112F">
          <w:rPr>
            <w:sz w:val="24"/>
            <w:szCs w:val="24"/>
          </w:rPr>
          <w:fldChar w:fldCharType="separate"/>
        </w:r>
        <w:r w:rsidR="00E0589B" w:rsidRPr="00A3112F">
          <w:rPr>
            <w:noProof/>
            <w:sz w:val="24"/>
            <w:szCs w:val="24"/>
            <w:vertAlign w:val="superscript"/>
          </w:rPr>
          <w:t>24</w:t>
        </w:r>
        <w:r w:rsidR="00E0589B" w:rsidRPr="00A3112F">
          <w:rPr>
            <w:sz w:val="24"/>
            <w:szCs w:val="24"/>
          </w:rPr>
          <w:fldChar w:fldCharType="end"/>
        </w:r>
      </w:hyperlink>
      <w:r w:rsidRPr="00A3112F">
        <w:rPr>
          <w:sz w:val="24"/>
          <w:szCs w:val="24"/>
        </w:rPr>
        <w:t xml:space="preserve"> Contradictory to our data, reports have demonstrated that curcumin displayed anti-biofilm properties against </w:t>
      </w:r>
      <w:r w:rsidRPr="00A3112F">
        <w:rPr>
          <w:i/>
          <w:iCs/>
          <w:sz w:val="24"/>
          <w:szCs w:val="24"/>
        </w:rPr>
        <w:t xml:space="preserve">P. aeruginosa </w:t>
      </w:r>
      <w:r w:rsidRPr="00A3112F">
        <w:rPr>
          <w:sz w:val="24"/>
          <w:szCs w:val="24"/>
        </w:rPr>
        <w:t>when used at 1.5–3</w:t>
      </w:r>
      <w:r w:rsidR="00293AA9" w:rsidRPr="00A3112F">
        <w:rPr>
          <w:sz w:val="24"/>
          <w:szCs w:val="24"/>
        </w:rPr>
        <w:t>.0</w:t>
      </w:r>
      <w:r w:rsidRPr="00A3112F">
        <w:rPr>
          <w:sz w:val="24"/>
          <w:szCs w:val="24"/>
        </w:rPr>
        <w:t xml:space="preserve"> µg/</w:t>
      </w:r>
      <w:proofErr w:type="spellStart"/>
      <w:r w:rsidRPr="00A3112F">
        <w:rPr>
          <w:sz w:val="24"/>
          <w:szCs w:val="24"/>
        </w:rPr>
        <w:t>mL</w:t>
      </w:r>
      <w:r w:rsidR="00293AA9" w:rsidRPr="00A3112F">
        <w:rPr>
          <w:sz w:val="24"/>
          <w:szCs w:val="24"/>
        </w:rPr>
        <w:t>.</w:t>
      </w:r>
      <w:proofErr w:type="spellEnd"/>
      <w:r w:rsidRPr="00A3112F">
        <w:rPr>
          <w:sz w:val="24"/>
          <w:szCs w:val="24"/>
        </w:rPr>
        <w:t xml:space="preserve"> </w:t>
      </w:r>
      <w:hyperlink w:anchor="_ENREF_25" w:tooltip="Rudrappa, 2008 #131" w:history="1">
        <w:r w:rsidR="00E0589B" w:rsidRPr="00A3112F">
          <w:rPr>
            <w:sz w:val="24"/>
            <w:szCs w:val="24"/>
          </w:rPr>
          <w:fldChar w:fldCharType="begin"/>
        </w:r>
        <w:r w:rsidR="00E0589B" w:rsidRPr="00A3112F">
          <w:rPr>
            <w:sz w:val="24"/>
            <w:szCs w:val="24"/>
          </w:rPr>
          <w:instrText xml:space="preserve"> ADDIN EN.CITE &lt;EndNote&gt;&lt;Cite&gt;&lt;Author&gt;Rudrappa&lt;/Author&gt;&lt;Year&gt;2008&lt;/Year&gt;&lt;RecNum&gt;131&lt;/RecNum&gt;&lt;DisplayText&gt;&lt;style face="superscript"&gt;25&lt;/style&gt;&lt;/DisplayText&gt;&lt;record&gt;&lt;rec-number&gt;131&lt;/rec-number&gt;&lt;foreign-keys&gt;&lt;key app="EN" db-id="awa0wwvf6zxdekexavm5f0vo2vwsx2525zfa"&gt;131&lt;/key&gt;&lt;/foreign-keys&gt;&lt;ref-type name="Journal Article"&gt;17&lt;/ref-type&gt;&lt;contributors&gt;&lt;authors&gt;&lt;author&gt;Rudrappa, Thimmaraju&lt;/author&gt;&lt;author&gt;Bais, Harsh P.&lt;/author&gt;&lt;/authors&gt;&lt;/contributors&gt;&lt;titles&gt;&lt;title&gt;&lt;style face="normal" font="default" size="100%"&gt;Curcumin, a Known Phenolic from Curcuma longa, Attenuates the Virulence of &lt;/style&gt;&lt;style face="italic" font="default" size="100%"&gt;Pseudomonas aeruginosa &lt;/style&gt;&lt;style face="normal" font="default" size="100%"&gt;PAO1 in Whole Plant and Animal Pathogenicity Models&lt;/style&gt;&lt;/title&gt;&lt;secondary-title&gt;J. Agric. Food Chem.&lt;/secondary-title&gt;&lt;/titles&gt;&lt;periodical&gt;&lt;full-title&gt;J. Agric. Food Chem.&lt;/full-title&gt;&lt;/periodical&gt;&lt;pages&gt;1955-1962&lt;/pages&gt;&lt;volume&gt;56&lt;/volume&gt;&lt;number&gt;6&lt;/number&gt;&lt;dates&gt;&lt;year&gt;2008&lt;/year&gt;&lt;pub-dates&gt;&lt;date&gt;2013/08/20&lt;/date&gt;&lt;/pub-dates&gt;&lt;/dates&gt;&lt;publisher&gt;American Chemical Society&lt;/publisher&gt;&lt;urls&gt;&lt;related-urls&gt;&lt;url&gt;http://dx.doi.org/10.1021/jf072591j &lt;/url&gt;&lt;/related-urls&gt;&lt;/urls&gt;&lt;/record&gt;&lt;/Cite&gt;&lt;/EndNote&gt;</w:instrText>
        </w:r>
        <w:r w:rsidR="00E0589B" w:rsidRPr="00A3112F">
          <w:rPr>
            <w:sz w:val="24"/>
            <w:szCs w:val="24"/>
          </w:rPr>
          <w:fldChar w:fldCharType="separate"/>
        </w:r>
        <w:r w:rsidR="00E0589B" w:rsidRPr="00A3112F">
          <w:rPr>
            <w:noProof/>
            <w:sz w:val="24"/>
            <w:szCs w:val="24"/>
            <w:vertAlign w:val="superscript"/>
          </w:rPr>
          <w:t>25</w:t>
        </w:r>
        <w:r w:rsidR="00E0589B" w:rsidRPr="00A3112F">
          <w:rPr>
            <w:sz w:val="24"/>
            <w:szCs w:val="24"/>
          </w:rPr>
          <w:fldChar w:fldCharType="end"/>
        </w:r>
      </w:hyperlink>
      <w:r w:rsidRPr="00A3112F">
        <w:rPr>
          <w:sz w:val="24"/>
          <w:szCs w:val="24"/>
        </w:rPr>
        <w:t xml:space="preserve"> Results from microarray analyses confirmed that curcumin down-regulated the genes involved in QS and biofilm formation as well as attenuated the virulence of </w:t>
      </w:r>
      <w:r w:rsidRPr="00A3112F">
        <w:rPr>
          <w:i/>
          <w:iCs/>
          <w:sz w:val="24"/>
          <w:szCs w:val="24"/>
        </w:rPr>
        <w:t xml:space="preserve">P. aeruginosa </w:t>
      </w:r>
      <w:hyperlink w:anchor="_ENREF_25" w:tooltip="Rudrappa, 2008 #131" w:history="1">
        <w:r w:rsidR="00E0589B" w:rsidRPr="00A3112F">
          <w:rPr>
            <w:sz w:val="24"/>
            <w:szCs w:val="24"/>
          </w:rPr>
          <w:fldChar w:fldCharType="begin"/>
        </w:r>
        <w:r w:rsidR="00E0589B" w:rsidRPr="00A3112F">
          <w:rPr>
            <w:sz w:val="24"/>
            <w:szCs w:val="24"/>
          </w:rPr>
          <w:instrText xml:space="preserve"> ADDIN EN.CITE &lt;EndNote&gt;&lt;Cite&gt;&lt;Author&gt;Rudrappa&lt;/Author&gt;&lt;Year&gt;2008&lt;/Year&gt;&lt;RecNum&gt;131&lt;/RecNum&gt;&lt;DisplayText&gt;&lt;style face="superscript"&gt;25&lt;/style&gt;&lt;/DisplayText&gt;&lt;record&gt;&lt;rec-number&gt;131&lt;/rec-number&gt;&lt;foreign-keys&gt;&lt;key app="EN" db-id="awa0wwvf6zxdekexavm5f0vo2vwsx2525zfa"&gt;131&lt;/key&gt;&lt;/foreign-keys&gt;&lt;ref-type name="Journal Article"&gt;17&lt;/ref-type&gt;&lt;contributors&gt;&lt;authors&gt;&lt;author&gt;Rudrappa, Thimmaraju&lt;/author&gt;&lt;author&gt;Bais, Harsh P.&lt;/author&gt;&lt;/authors&gt;&lt;/contributors&gt;&lt;titles&gt;&lt;title&gt;&lt;style face="normal" font="default" size="100%"&gt;Curcumin, a Known Phenolic from Curcuma longa, Attenuates the Virulence of &lt;/style&gt;&lt;style face="italic" font="default" size="100%"&gt;Pseudomonas aeruginosa &lt;/style&gt;&lt;style face="normal" font="default" size="100%"&gt;PAO1 in Whole Plant and Animal Pathogenicity Models&lt;/style&gt;&lt;/title&gt;&lt;secondary-title&gt;J. Agric. Food Chem.&lt;/secondary-title&gt;&lt;/titles&gt;&lt;periodical&gt;&lt;full-title&gt;J. Agric. Food Chem.&lt;/full-title&gt;&lt;/periodical&gt;&lt;pages&gt;1955-1962&lt;/pages&gt;&lt;volume&gt;56&lt;/volume&gt;&lt;number&gt;6&lt;/number&gt;&lt;dates&gt;&lt;year&gt;2008&lt;/year&gt;&lt;pub-dates&gt;&lt;date&gt;2013/08/20&lt;/date&gt;&lt;/pub-dates&gt;&lt;/dates&gt;&lt;publisher&gt;American Chemical Society&lt;/publisher&gt;&lt;urls&gt;&lt;related-urls&gt;&lt;url&gt;http://dx.doi.org/10.1021/jf072591j &lt;/url&gt;&lt;/related-urls&gt;&lt;/urls&gt;&lt;/record&gt;&lt;/Cite&gt;&lt;/EndNote&gt;</w:instrText>
        </w:r>
        <w:r w:rsidR="00E0589B" w:rsidRPr="00A3112F">
          <w:rPr>
            <w:sz w:val="24"/>
            <w:szCs w:val="24"/>
          </w:rPr>
          <w:fldChar w:fldCharType="separate"/>
        </w:r>
        <w:r w:rsidR="00E0589B" w:rsidRPr="00A3112F">
          <w:rPr>
            <w:noProof/>
            <w:sz w:val="24"/>
            <w:szCs w:val="24"/>
            <w:vertAlign w:val="superscript"/>
          </w:rPr>
          <w:t>25</w:t>
        </w:r>
        <w:r w:rsidR="00E0589B" w:rsidRPr="00A3112F">
          <w:rPr>
            <w:sz w:val="24"/>
            <w:szCs w:val="24"/>
          </w:rPr>
          <w:fldChar w:fldCharType="end"/>
        </w:r>
      </w:hyperlink>
      <w:r w:rsidRPr="00A3112F">
        <w:rPr>
          <w:sz w:val="24"/>
          <w:szCs w:val="24"/>
        </w:rPr>
        <w:t xml:space="preserve">. In view of the variable data, it is therefore possible that the effect of curcumin on </w:t>
      </w:r>
      <w:r w:rsidRPr="00A3112F">
        <w:rPr>
          <w:i/>
          <w:iCs/>
          <w:sz w:val="24"/>
          <w:szCs w:val="24"/>
        </w:rPr>
        <w:t xml:space="preserve">P. aeruginosa </w:t>
      </w:r>
      <w:r w:rsidR="00136609" w:rsidRPr="00A3112F">
        <w:rPr>
          <w:sz w:val="24"/>
          <w:szCs w:val="24"/>
        </w:rPr>
        <w:t>could be species</w:t>
      </w:r>
      <w:r w:rsidRPr="00A3112F">
        <w:rPr>
          <w:sz w:val="24"/>
          <w:szCs w:val="24"/>
        </w:rPr>
        <w:t xml:space="preserve">-specific. Taken together, promising results on the enhanced anti-biofilm activities was demonstrated using a combination </w:t>
      </w:r>
      <w:r w:rsidRPr="00A3112F">
        <w:rPr>
          <w:sz w:val="24"/>
          <w:szCs w:val="24"/>
        </w:rPr>
        <w:lastRenderedPageBreak/>
        <w:t>therapy approach (Cur-</w:t>
      </w:r>
      <w:r w:rsidR="007C09EC" w:rsidRPr="00A3112F">
        <w:rPr>
          <w:sz w:val="24"/>
          <w:szCs w:val="24"/>
        </w:rPr>
        <w:t>S</w:t>
      </w:r>
      <w:r w:rsidRPr="00A3112F">
        <w:rPr>
          <w:sz w:val="24"/>
          <w:szCs w:val="24"/>
        </w:rPr>
        <w:t xml:space="preserve">NPs). </w:t>
      </w:r>
    </w:p>
    <w:p w14:paraId="489FE9EE" w14:textId="77777777" w:rsidR="007E6939" w:rsidRPr="00A3112F" w:rsidRDefault="007E6939" w:rsidP="007D1659">
      <w:pPr>
        <w:spacing w:line="480" w:lineRule="auto"/>
        <w:rPr>
          <w:sz w:val="24"/>
          <w:szCs w:val="24"/>
        </w:rPr>
      </w:pPr>
    </w:p>
    <w:p w14:paraId="39DE1D9D" w14:textId="77777777" w:rsidR="007E6939" w:rsidRPr="00A3112F" w:rsidRDefault="003B3E0F" w:rsidP="007E6939">
      <w:pPr>
        <w:spacing w:line="480" w:lineRule="auto"/>
        <w:rPr>
          <w:b/>
          <w:sz w:val="24"/>
          <w:szCs w:val="24"/>
        </w:rPr>
      </w:pPr>
      <w:r w:rsidRPr="00A3112F">
        <w:rPr>
          <w:b/>
          <w:sz w:val="24"/>
          <w:szCs w:val="24"/>
        </w:rPr>
        <w:t xml:space="preserve">Bacterial </w:t>
      </w:r>
      <w:r w:rsidR="00004168" w:rsidRPr="00A3112F">
        <w:rPr>
          <w:b/>
          <w:sz w:val="24"/>
          <w:szCs w:val="24"/>
        </w:rPr>
        <w:t>B</w:t>
      </w:r>
      <w:r w:rsidRPr="00A3112F">
        <w:rPr>
          <w:b/>
          <w:sz w:val="24"/>
          <w:szCs w:val="24"/>
        </w:rPr>
        <w:t xml:space="preserve">iofilms </w:t>
      </w:r>
      <w:r w:rsidR="00004168" w:rsidRPr="00A3112F">
        <w:rPr>
          <w:b/>
          <w:sz w:val="24"/>
          <w:szCs w:val="24"/>
        </w:rPr>
        <w:t>E</w:t>
      </w:r>
      <w:r w:rsidRPr="00A3112F">
        <w:rPr>
          <w:b/>
          <w:sz w:val="24"/>
          <w:szCs w:val="24"/>
        </w:rPr>
        <w:t xml:space="preserve">radication </w:t>
      </w:r>
      <w:r w:rsidR="00004168" w:rsidRPr="00A3112F">
        <w:rPr>
          <w:b/>
          <w:sz w:val="24"/>
          <w:szCs w:val="24"/>
        </w:rPr>
        <w:t>A</w:t>
      </w:r>
      <w:r w:rsidRPr="00A3112F">
        <w:rPr>
          <w:b/>
          <w:sz w:val="24"/>
          <w:szCs w:val="24"/>
        </w:rPr>
        <w:t xml:space="preserve">ssay </w:t>
      </w:r>
    </w:p>
    <w:p w14:paraId="1922D4D2" w14:textId="4A628BCD" w:rsidR="00C40FE5" w:rsidRPr="00A3112F" w:rsidRDefault="003B1174" w:rsidP="007D1659">
      <w:pPr>
        <w:spacing w:line="480" w:lineRule="auto"/>
        <w:rPr>
          <w:sz w:val="24"/>
          <w:szCs w:val="24"/>
        </w:rPr>
      </w:pPr>
      <w:r w:rsidRPr="00A3112F">
        <w:rPr>
          <w:sz w:val="24"/>
          <w:szCs w:val="24"/>
        </w:rPr>
        <w:t xml:space="preserve">Figure 5 shows the detachment of pre-formed </w:t>
      </w:r>
      <w:r w:rsidRPr="00A3112F">
        <w:rPr>
          <w:i/>
          <w:iCs/>
          <w:sz w:val="24"/>
          <w:szCs w:val="24"/>
        </w:rPr>
        <w:t xml:space="preserve">P. aeruginosa </w:t>
      </w:r>
      <w:r w:rsidRPr="00A3112F">
        <w:rPr>
          <w:sz w:val="24"/>
          <w:szCs w:val="24"/>
        </w:rPr>
        <w:t xml:space="preserve">and </w:t>
      </w:r>
      <w:r w:rsidRPr="00A3112F">
        <w:rPr>
          <w:i/>
          <w:iCs/>
          <w:sz w:val="24"/>
          <w:szCs w:val="24"/>
        </w:rPr>
        <w:t xml:space="preserve">S. aureus </w:t>
      </w:r>
      <w:r w:rsidRPr="00A3112F">
        <w:rPr>
          <w:sz w:val="24"/>
          <w:szCs w:val="24"/>
        </w:rPr>
        <w:t>biofilm colonies grown in their culture media (CAMHB and TSB), after the treatment with different concentrations of Cur-</w:t>
      </w:r>
      <w:r w:rsidR="00D733AB" w:rsidRPr="00A3112F">
        <w:rPr>
          <w:sz w:val="24"/>
          <w:szCs w:val="24"/>
        </w:rPr>
        <w:t>S</w:t>
      </w:r>
      <w:r w:rsidRPr="00A3112F">
        <w:rPr>
          <w:sz w:val="24"/>
          <w:szCs w:val="24"/>
        </w:rPr>
        <w:t xml:space="preserve">NPs, </w:t>
      </w:r>
      <w:proofErr w:type="spellStart"/>
      <w:r w:rsidRPr="00A3112F">
        <w:rPr>
          <w:sz w:val="24"/>
          <w:szCs w:val="24"/>
        </w:rPr>
        <w:t>AgNPs</w:t>
      </w:r>
      <w:proofErr w:type="spellEnd"/>
      <w:r w:rsidRPr="00A3112F">
        <w:rPr>
          <w:sz w:val="24"/>
          <w:szCs w:val="24"/>
        </w:rPr>
        <w:t xml:space="preserve"> or Cur-NPs. As shown in Figure 5, the increase of Cur-</w:t>
      </w:r>
      <w:r w:rsidR="00D733AB" w:rsidRPr="00A3112F">
        <w:rPr>
          <w:sz w:val="24"/>
          <w:szCs w:val="24"/>
        </w:rPr>
        <w:t>S</w:t>
      </w:r>
      <w:r w:rsidRPr="00A3112F">
        <w:rPr>
          <w:sz w:val="24"/>
          <w:szCs w:val="24"/>
        </w:rPr>
        <w:t xml:space="preserve">NPs concentration up to consisting 80 </w:t>
      </w:r>
      <w:proofErr w:type="spellStart"/>
      <w:r w:rsidRPr="00A3112F">
        <w:rPr>
          <w:sz w:val="24"/>
          <w:szCs w:val="24"/>
        </w:rPr>
        <w:t>μg</w:t>
      </w:r>
      <w:proofErr w:type="spellEnd"/>
      <w:r w:rsidRPr="00A3112F">
        <w:rPr>
          <w:sz w:val="24"/>
          <w:szCs w:val="24"/>
        </w:rPr>
        <w:t xml:space="preserve">/mL Cur-NPs and 10 </w:t>
      </w:r>
      <w:proofErr w:type="spellStart"/>
      <w:r w:rsidRPr="00A3112F">
        <w:rPr>
          <w:sz w:val="24"/>
          <w:szCs w:val="24"/>
        </w:rPr>
        <w:t>μg</w:t>
      </w:r>
      <w:proofErr w:type="spellEnd"/>
      <w:r w:rsidRPr="00A3112F">
        <w:rPr>
          <w:sz w:val="24"/>
          <w:szCs w:val="24"/>
        </w:rPr>
        <w:t xml:space="preserve">/mL </w:t>
      </w:r>
      <w:proofErr w:type="spellStart"/>
      <w:r w:rsidRPr="00A3112F">
        <w:rPr>
          <w:sz w:val="24"/>
          <w:szCs w:val="24"/>
        </w:rPr>
        <w:t>AgNPs</w:t>
      </w:r>
      <w:proofErr w:type="spellEnd"/>
      <w:r w:rsidRPr="00A3112F">
        <w:rPr>
          <w:sz w:val="24"/>
          <w:szCs w:val="24"/>
        </w:rPr>
        <w:t xml:space="preserve"> did not contribute to any significant differences in the removal of </w:t>
      </w:r>
      <w:proofErr w:type="gramStart"/>
      <w:r w:rsidRPr="00A3112F">
        <w:rPr>
          <w:sz w:val="24"/>
          <w:szCs w:val="24"/>
        </w:rPr>
        <w:t xml:space="preserve">both </w:t>
      </w:r>
      <w:r w:rsidRPr="00A3112F">
        <w:rPr>
          <w:i/>
          <w:iCs/>
          <w:sz w:val="24"/>
          <w:szCs w:val="24"/>
        </w:rPr>
        <w:t>P. aeruginosa</w:t>
      </w:r>
      <w:r w:rsidR="00453614">
        <w:rPr>
          <w:i/>
          <w:iCs/>
          <w:sz w:val="24"/>
          <w:szCs w:val="24"/>
        </w:rPr>
        <w:t xml:space="preserve"> </w:t>
      </w:r>
      <w:r w:rsidRPr="00A3112F">
        <w:rPr>
          <w:sz w:val="24"/>
          <w:szCs w:val="24"/>
        </w:rPr>
        <w:t>or</w:t>
      </w:r>
      <w:proofErr w:type="gramEnd"/>
      <w:r w:rsidRPr="00A3112F">
        <w:rPr>
          <w:sz w:val="24"/>
          <w:szCs w:val="24"/>
        </w:rPr>
        <w:t xml:space="preserve"> </w:t>
      </w:r>
      <w:r w:rsidRPr="00A3112F">
        <w:rPr>
          <w:i/>
          <w:iCs/>
          <w:sz w:val="24"/>
          <w:szCs w:val="24"/>
        </w:rPr>
        <w:t>S. aureus</w:t>
      </w:r>
      <w:r w:rsidRPr="00A3112F">
        <w:rPr>
          <w:sz w:val="24"/>
          <w:szCs w:val="24"/>
        </w:rPr>
        <w:t xml:space="preserve"> biofilm. However, at higher concentrations (400 </w:t>
      </w:r>
      <w:proofErr w:type="spellStart"/>
      <w:r w:rsidRPr="00A3112F">
        <w:rPr>
          <w:sz w:val="24"/>
          <w:szCs w:val="24"/>
        </w:rPr>
        <w:t>μg</w:t>
      </w:r>
      <w:proofErr w:type="spellEnd"/>
      <w:r w:rsidRPr="00A3112F">
        <w:rPr>
          <w:sz w:val="24"/>
          <w:szCs w:val="24"/>
        </w:rPr>
        <w:t xml:space="preserve">/mL Cur-NPs and 50 </w:t>
      </w:r>
      <w:proofErr w:type="spellStart"/>
      <w:r w:rsidRPr="00A3112F">
        <w:rPr>
          <w:sz w:val="24"/>
          <w:szCs w:val="24"/>
        </w:rPr>
        <w:t>μg</w:t>
      </w:r>
      <w:proofErr w:type="spellEnd"/>
      <w:r w:rsidRPr="00A3112F">
        <w:rPr>
          <w:sz w:val="24"/>
          <w:szCs w:val="24"/>
        </w:rPr>
        <w:t xml:space="preserve">/mL </w:t>
      </w:r>
      <w:proofErr w:type="spellStart"/>
      <w:r w:rsidRPr="00A3112F">
        <w:rPr>
          <w:sz w:val="24"/>
          <w:szCs w:val="24"/>
        </w:rPr>
        <w:t>AgNPs</w:t>
      </w:r>
      <w:proofErr w:type="spellEnd"/>
      <w:r w:rsidRPr="00A3112F">
        <w:rPr>
          <w:sz w:val="24"/>
          <w:szCs w:val="24"/>
        </w:rPr>
        <w:t xml:space="preserve">), the biomass of both </w:t>
      </w:r>
      <w:r w:rsidR="00F6069A" w:rsidRPr="00A3112F">
        <w:rPr>
          <w:i/>
          <w:iCs/>
          <w:sz w:val="24"/>
          <w:szCs w:val="24"/>
        </w:rPr>
        <w:t>P. aeruginosa</w:t>
      </w:r>
      <w:r w:rsidRPr="00A3112F">
        <w:rPr>
          <w:sz w:val="24"/>
          <w:szCs w:val="24"/>
        </w:rPr>
        <w:t xml:space="preserve"> and </w:t>
      </w:r>
      <w:r w:rsidRPr="00A3112F">
        <w:rPr>
          <w:i/>
          <w:iCs/>
          <w:sz w:val="24"/>
          <w:szCs w:val="24"/>
        </w:rPr>
        <w:t xml:space="preserve">S. aureus </w:t>
      </w:r>
      <w:r w:rsidRPr="00A3112F">
        <w:rPr>
          <w:sz w:val="24"/>
          <w:szCs w:val="24"/>
        </w:rPr>
        <w:t xml:space="preserve">was reduced by </w:t>
      </w:r>
      <w:r w:rsidR="00F6069A" w:rsidRPr="00A3112F">
        <w:rPr>
          <w:sz w:val="24"/>
          <w:szCs w:val="24"/>
        </w:rPr>
        <w:t>approximately 7</w:t>
      </w:r>
      <w:r w:rsidRPr="00A3112F">
        <w:rPr>
          <w:sz w:val="24"/>
          <w:szCs w:val="24"/>
        </w:rPr>
        <w:t xml:space="preserve">0%. This data was significantly higher than that of treatments with </w:t>
      </w:r>
      <w:proofErr w:type="spellStart"/>
      <w:r w:rsidRPr="00A3112F">
        <w:rPr>
          <w:sz w:val="24"/>
          <w:szCs w:val="24"/>
        </w:rPr>
        <w:t>AgNPs</w:t>
      </w:r>
      <w:proofErr w:type="spellEnd"/>
      <w:r w:rsidRPr="00A3112F">
        <w:rPr>
          <w:sz w:val="24"/>
          <w:szCs w:val="24"/>
        </w:rPr>
        <w:t xml:space="preserve"> or Cur-NPs alone. At this concentration, the remaining attached </w:t>
      </w:r>
      <w:r w:rsidRPr="00A3112F">
        <w:rPr>
          <w:i/>
          <w:iCs/>
          <w:sz w:val="24"/>
          <w:szCs w:val="24"/>
        </w:rPr>
        <w:t>P. aeruginosa</w:t>
      </w:r>
      <w:r w:rsidRPr="00A3112F">
        <w:rPr>
          <w:sz w:val="24"/>
          <w:szCs w:val="24"/>
        </w:rPr>
        <w:t xml:space="preserve"> biofilm with </w:t>
      </w:r>
      <w:proofErr w:type="spellStart"/>
      <w:r w:rsidRPr="00A3112F">
        <w:rPr>
          <w:sz w:val="24"/>
          <w:szCs w:val="24"/>
        </w:rPr>
        <w:t>AgNPs</w:t>
      </w:r>
      <w:proofErr w:type="spellEnd"/>
      <w:r w:rsidRPr="00A3112F">
        <w:rPr>
          <w:sz w:val="24"/>
          <w:szCs w:val="24"/>
        </w:rPr>
        <w:t xml:space="preserve"> and Cur-NPs treatment was 60 and </w:t>
      </w:r>
      <w:r w:rsidR="00F6069A" w:rsidRPr="00A3112F">
        <w:rPr>
          <w:sz w:val="24"/>
          <w:szCs w:val="24"/>
        </w:rPr>
        <w:t>7</w:t>
      </w:r>
      <w:r w:rsidRPr="00A3112F">
        <w:rPr>
          <w:sz w:val="24"/>
          <w:szCs w:val="24"/>
        </w:rPr>
        <w:t xml:space="preserve">5%, respectively. Meanwhile the remaining </w:t>
      </w:r>
      <w:r w:rsidRPr="00A3112F">
        <w:rPr>
          <w:i/>
          <w:iCs/>
          <w:sz w:val="24"/>
          <w:szCs w:val="24"/>
        </w:rPr>
        <w:t xml:space="preserve">S. aureus </w:t>
      </w:r>
      <w:r w:rsidRPr="00A3112F">
        <w:rPr>
          <w:sz w:val="24"/>
          <w:szCs w:val="24"/>
        </w:rPr>
        <w:t xml:space="preserve">biofilm after </w:t>
      </w:r>
      <w:proofErr w:type="spellStart"/>
      <w:r w:rsidRPr="00A3112F">
        <w:rPr>
          <w:sz w:val="24"/>
          <w:szCs w:val="24"/>
        </w:rPr>
        <w:t>A</w:t>
      </w:r>
      <w:r w:rsidR="00F6069A" w:rsidRPr="00A3112F">
        <w:rPr>
          <w:sz w:val="24"/>
          <w:szCs w:val="24"/>
        </w:rPr>
        <w:t>gNPs</w:t>
      </w:r>
      <w:proofErr w:type="spellEnd"/>
      <w:r w:rsidR="00F6069A" w:rsidRPr="00A3112F">
        <w:rPr>
          <w:sz w:val="24"/>
          <w:szCs w:val="24"/>
        </w:rPr>
        <w:t xml:space="preserve"> and Cur-NPs treatment was 76% and </w:t>
      </w:r>
      <w:r w:rsidRPr="00A3112F">
        <w:rPr>
          <w:sz w:val="24"/>
          <w:szCs w:val="24"/>
        </w:rPr>
        <w:t xml:space="preserve">60%, respectively. It should be noted that Cur-NPs was not as effective against Gram-negative bacteria compared to Gram-positive bacteria. About 70% of </w:t>
      </w:r>
      <w:r w:rsidRPr="00A3112F">
        <w:rPr>
          <w:i/>
          <w:iCs/>
          <w:sz w:val="24"/>
          <w:szCs w:val="24"/>
        </w:rPr>
        <w:t>P. aeruginosa</w:t>
      </w:r>
      <w:r w:rsidRPr="00A3112F">
        <w:rPr>
          <w:sz w:val="24"/>
          <w:szCs w:val="24"/>
        </w:rPr>
        <w:t xml:space="preserve"> PAO1 biofilm remained adhered on the surface of microtiter plates despite using 400 </w:t>
      </w:r>
      <w:proofErr w:type="spellStart"/>
      <w:r w:rsidRPr="00A3112F">
        <w:rPr>
          <w:sz w:val="24"/>
          <w:szCs w:val="24"/>
        </w:rPr>
        <w:t>μg</w:t>
      </w:r>
      <w:proofErr w:type="spellEnd"/>
      <w:r w:rsidRPr="00A3112F">
        <w:rPr>
          <w:sz w:val="24"/>
          <w:szCs w:val="24"/>
        </w:rPr>
        <w:t xml:space="preserve">/mL Cur-NPs was for treatment (Figure 5). </w:t>
      </w:r>
      <w:bookmarkStart w:id="1" w:name="_GoBack"/>
      <w:bookmarkEnd w:id="1"/>
    </w:p>
    <w:p w14:paraId="684B4C63" w14:textId="77777777" w:rsidR="00DC5793" w:rsidRPr="00A3112F" w:rsidRDefault="00DC5793" w:rsidP="007D1659">
      <w:pPr>
        <w:spacing w:line="480" w:lineRule="auto"/>
        <w:rPr>
          <w:sz w:val="24"/>
          <w:szCs w:val="24"/>
        </w:rPr>
      </w:pPr>
    </w:p>
    <w:p w14:paraId="2BBE5279" w14:textId="77777777" w:rsidR="00DC5793" w:rsidRPr="00A3112F" w:rsidRDefault="003B1174" w:rsidP="007D1659">
      <w:pPr>
        <w:spacing w:line="480" w:lineRule="auto"/>
        <w:rPr>
          <w:sz w:val="24"/>
          <w:szCs w:val="24"/>
        </w:rPr>
      </w:pPr>
      <w:r w:rsidRPr="00A3112F">
        <w:rPr>
          <w:sz w:val="24"/>
          <w:szCs w:val="24"/>
        </w:rPr>
        <w:t>Visual confirmation on the effect of NP treatment on biofilm detachment was performed using both SEM and CLSM (Figure 6). The concentrations of Cur-</w:t>
      </w:r>
      <w:r w:rsidR="00D733AB" w:rsidRPr="00A3112F">
        <w:rPr>
          <w:sz w:val="24"/>
          <w:szCs w:val="24"/>
        </w:rPr>
        <w:t>S</w:t>
      </w:r>
      <w:r w:rsidRPr="00A3112F">
        <w:rPr>
          <w:sz w:val="24"/>
          <w:szCs w:val="24"/>
        </w:rPr>
        <w:t xml:space="preserve">NPs used to treat established </w:t>
      </w:r>
      <w:r w:rsidR="00DC5793" w:rsidRPr="00A3112F">
        <w:rPr>
          <w:i/>
          <w:iCs/>
          <w:sz w:val="24"/>
          <w:szCs w:val="24"/>
        </w:rPr>
        <w:t>P. aeruginosa</w:t>
      </w:r>
      <w:r w:rsidRPr="00A3112F">
        <w:rPr>
          <w:sz w:val="24"/>
          <w:szCs w:val="24"/>
        </w:rPr>
        <w:t xml:space="preserve"> and </w:t>
      </w:r>
      <w:r w:rsidRPr="00A3112F">
        <w:rPr>
          <w:i/>
          <w:iCs/>
          <w:sz w:val="24"/>
          <w:szCs w:val="24"/>
        </w:rPr>
        <w:t xml:space="preserve">S. aureus </w:t>
      </w:r>
      <w:r w:rsidRPr="00A3112F">
        <w:rPr>
          <w:sz w:val="24"/>
          <w:szCs w:val="24"/>
        </w:rPr>
        <w:t xml:space="preserve">biofilms consisted of 400 µg/mL curcumin and 50 </w:t>
      </w:r>
      <w:proofErr w:type="spellStart"/>
      <w:r w:rsidRPr="00A3112F">
        <w:rPr>
          <w:sz w:val="24"/>
          <w:szCs w:val="24"/>
        </w:rPr>
        <w:t>μg</w:t>
      </w:r>
      <w:proofErr w:type="spellEnd"/>
      <w:r w:rsidRPr="00A3112F">
        <w:rPr>
          <w:sz w:val="24"/>
          <w:szCs w:val="24"/>
        </w:rPr>
        <w:t>/mL Ag. To determine that the combination Cur-</w:t>
      </w:r>
      <w:r w:rsidR="00D733AB" w:rsidRPr="00A3112F">
        <w:rPr>
          <w:sz w:val="24"/>
          <w:szCs w:val="24"/>
        </w:rPr>
        <w:t>S</w:t>
      </w:r>
      <w:r w:rsidRPr="00A3112F">
        <w:rPr>
          <w:sz w:val="24"/>
          <w:szCs w:val="24"/>
        </w:rPr>
        <w:t xml:space="preserve">NPs demonstrated higher efficacy </w:t>
      </w:r>
      <w:r w:rsidRPr="00A3112F">
        <w:rPr>
          <w:sz w:val="24"/>
          <w:szCs w:val="24"/>
        </w:rPr>
        <w:lastRenderedPageBreak/>
        <w:t xml:space="preserve">against pre-formed </w:t>
      </w:r>
      <w:r w:rsidRPr="00A3112F">
        <w:rPr>
          <w:i/>
          <w:iCs/>
          <w:sz w:val="24"/>
          <w:szCs w:val="24"/>
        </w:rPr>
        <w:t xml:space="preserve">P. aeruginosa </w:t>
      </w:r>
      <w:r w:rsidRPr="00A3112F">
        <w:rPr>
          <w:sz w:val="24"/>
          <w:szCs w:val="24"/>
        </w:rPr>
        <w:t xml:space="preserve">and </w:t>
      </w:r>
      <w:r w:rsidRPr="00A3112F">
        <w:rPr>
          <w:i/>
          <w:iCs/>
          <w:sz w:val="24"/>
          <w:szCs w:val="24"/>
        </w:rPr>
        <w:t xml:space="preserve">S. aureus </w:t>
      </w:r>
      <w:r w:rsidRPr="00A3112F">
        <w:rPr>
          <w:sz w:val="24"/>
          <w:szCs w:val="24"/>
        </w:rPr>
        <w:t xml:space="preserve">biofilm, the results were compared with those obtained using treatments with </w:t>
      </w:r>
      <w:proofErr w:type="spellStart"/>
      <w:r w:rsidRPr="00A3112F">
        <w:rPr>
          <w:sz w:val="24"/>
          <w:szCs w:val="24"/>
        </w:rPr>
        <w:t>AgNPs</w:t>
      </w:r>
      <w:proofErr w:type="spellEnd"/>
      <w:r w:rsidRPr="00A3112F">
        <w:rPr>
          <w:sz w:val="24"/>
          <w:szCs w:val="24"/>
        </w:rPr>
        <w:t xml:space="preserve"> and Cur-NPs alone. The concentration of </w:t>
      </w:r>
      <w:proofErr w:type="spellStart"/>
      <w:r w:rsidRPr="00A3112F">
        <w:rPr>
          <w:sz w:val="24"/>
          <w:szCs w:val="24"/>
        </w:rPr>
        <w:t>AgNPs</w:t>
      </w:r>
      <w:proofErr w:type="spellEnd"/>
      <w:r w:rsidRPr="00A3112F">
        <w:rPr>
          <w:sz w:val="24"/>
          <w:szCs w:val="24"/>
        </w:rPr>
        <w:t xml:space="preserve"> and Cur-NPs used was </w:t>
      </w:r>
      <w:proofErr w:type="gramStart"/>
      <w:r w:rsidRPr="00A3112F">
        <w:rPr>
          <w:sz w:val="24"/>
          <w:szCs w:val="24"/>
        </w:rPr>
        <w:t>50 µg/mL</w:t>
      </w:r>
      <w:proofErr w:type="gramEnd"/>
      <w:r w:rsidRPr="00A3112F">
        <w:rPr>
          <w:sz w:val="24"/>
          <w:szCs w:val="24"/>
        </w:rPr>
        <w:t xml:space="preserve"> and 400 </w:t>
      </w:r>
      <w:proofErr w:type="spellStart"/>
      <w:r w:rsidRPr="00A3112F">
        <w:rPr>
          <w:sz w:val="24"/>
          <w:szCs w:val="24"/>
        </w:rPr>
        <w:t>μg</w:t>
      </w:r>
      <w:proofErr w:type="spellEnd"/>
      <w:r w:rsidRPr="00A3112F">
        <w:rPr>
          <w:sz w:val="24"/>
          <w:szCs w:val="24"/>
        </w:rPr>
        <w:t xml:space="preserve">/mL, respectively. As observed, significant removal of </w:t>
      </w:r>
      <w:r w:rsidRPr="00A3112F">
        <w:rPr>
          <w:i/>
          <w:iCs/>
          <w:sz w:val="24"/>
          <w:szCs w:val="24"/>
        </w:rPr>
        <w:t xml:space="preserve">P. aeruginosa </w:t>
      </w:r>
      <w:r w:rsidRPr="00A3112F">
        <w:rPr>
          <w:sz w:val="24"/>
          <w:szCs w:val="24"/>
        </w:rPr>
        <w:t>was seen after treatment with Cur-</w:t>
      </w:r>
      <w:r w:rsidR="001D37BD" w:rsidRPr="00A3112F">
        <w:rPr>
          <w:sz w:val="24"/>
          <w:szCs w:val="24"/>
        </w:rPr>
        <w:t>S</w:t>
      </w:r>
      <w:r w:rsidRPr="00A3112F">
        <w:rPr>
          <w:sz w:val="24"/>
          <w:szCs w:val="24"/>
        </w:rPr>
        <w:t xml:space="preserve">NPs and only small cluster of individual cells remained attached after compared to control. </w:t>
      </w:r>
      <w:proofErr w:type="spellStart"/>
      <w:r w:rsidRPr="00A3112F">
        <w:rPr>
          <w:sz w:val="24"/>
          <w:szCs w:val="24"/>
        </w:rPr>
        <w:t>Microcolonies</w:t>
      </w:r>
      <w:proofErr w:type="spellEnd"/>
      <w:r w:rsidRPr="00A3112F">
        <w:rPr>
          <w:sz w:val="24"/>
          <w:szCs w:val="24"/>
        </w:rPr>
        <w:t xml:space="preserve"> of </w:t>
      </w:r>
      <w:r w:rsidRPr="00A3112F">
        <w:rPr>
          <w:i/>
          <w:iCs/>
          <w:sz w:val="24"/>
          <w:szCs w:val="24"/>
        </w:rPr>
        <w:t xml:space="preserve">P. aeruginosa </w:t>
      </w:r>
      <w:r w:rsidRPr="00A3112F">
        <w:rPr>
          <w:sz w:val="24"/>
          <w:szCs w:val="24"/>
        </w:rPr>
        <w:t xml:space="preserve">were still evidently seen in both Cur-NPs and </w:t>
      </w:r>
      <w:proofErr w:type="spellStart"/>
      <w:r w:rsidRPr="00A3112F">
        <w:rPr>
          <w:sz w:val="24"/>
          <w:szCs w:val="24"/>
        </w:rPr>
        <w:t>AgNPs</w:t>
      </w:r>
      <w:proofErr w:type="spellEnd"/>
      <w:r w:rsidRPr="00A3112F">
        <w:rPr>
          <w:sz w:val="24"/>
          <w:szCs w:val="24"/>
        </w:rPr>
        <w:t>-treated biofilm, thus confirming that the combination Cur-</w:t>
      </w:r>
      <w:r w:rsidR="001D37BD" w:rsidRPr="00A3112F">
        <w:rPr>
          <w:sz w:val="24"/>
          <w:szCs w:val="24"/>
        </w:rPr>
        <w:t>S</w:t>
      </w:r>
      <w:r w:rsidRPr="00A3112F">
        <w:rPr>
          <w:sz w:val="24"/>
          <w:szCs w:val="24"/>
        </w:rPr>
        <w:t xml:space="preserve">NPs was more effective to eradicate pre-formed biofilm (Figure 6). Similar trend was also demonstrated for removal of </w:t>
      </w:r>
      <w:r w:rsidRPr="00A3112F">
        <w:rPr>
          <w:i/>
          <w:iCs/>
          <w:sz w:val="24"/>
          <w:szCs w:val="24"/>
        </w:rPr>
        <w:t xml:space="preserve">S. aureus </w:t>
      </w:r>
      <w:r w:rsidRPr="00A3112F">
        <w:rPr>
          <w:sz w:val="24"/>
          <w:szCs w:val="24"/>
        </w:rPr>
        <w:t xml:space="preserve">biofilm. However, qualitatively it seems that </w:t>
      </w:r>
      <w:proofErr w:type="spellStart"/>
      <w:r w:rsidRPr="00A3112F">
        <w:rPr>
          <w:sz w:val="24"/>
          <w:szCs w:val="24"/>
        </w:rPr>
        <w:t>AgNPs</w:t>
      </w:r>
      <w:proofErr w:type="spellEnd"/>
      <w:r w:rsidRPr="00A3112F">
        <w:rPr>
          <w:sz w:val="24"/>
          <w:szCs w:val="24"/>
        </w:rPr>
        <w:t xml:space="preserve"> had negligible effect on </w:t>
      </w:r>
      <w:r w:rsidRPr="00A3112F">
        <w:rPr>
          <w:i/>
          <w:iCs/>
          <w:sz w:val="24"/>
          <w:szCs w:val="24"/>
        </w:rPr>
        <w:t xml:space="preserve">S. aureus </w:t>
      </w:r>
      <w:r w:rsidRPr="00A3112F">
        <w:rPr>
          <w:sz w:val="24"/>
          <w:szCs w:val="24"/>
        </w:rPr>
        <w:t xml:space="preserve">biofilm. The susceptibility of </w:t>
      </w:r>
      <w:r w:rsidRPr="00A3112F">
        <w:rPr>
          <w:i/>
          <w:iCs/>
          <w:sz w:val="24"/>
          <w:szCs w:val="24"/>
        </w:rPr>
        <w:t>S. aureus</w:t>
      </w:r>
      <w:r w:rsidRPr="00A3112F">
        <w:rPr>
          <w:sz w:val="24"/>
          <w:szCs w:val="24"/>
        </w:rPr>
        <w:t xml:space="preserve"> biofilm to treatments followed the decreasing order: Cur-</w:t>
      </w:r>
      <w:r w:rsidR="00D733AB" w:rsidRPr="00A3112F">
        <w:rPr>
          <w:sz w:val="24"/>
          <w:szCs w:val="24"/>
        </w:rPr>
        <w:t>S</w:t>
      </w:r>
      <w:r w:rsidRPr="00A3112F">
        <w:rPr>
          <w:sz w:val="24"/>
          <w:szCs w:val="24"/>
        </w:rPr>
        <w:t xml:space="preserve">NPs &gt; Cur-NP &gt; </w:t>
      </w:r>
      <w:proofErr w:type="spellStart"/>
      <w:r w:rsidRPr="00A3112F">
        <w:rPr>
          <w:sz w:val="24"/>
          <w:szCs w:val="24"/>
        </w:rPr>
        <w:t>AgNPs</w:t>
      </w:r>
      <w:proofErr w:type="spellEnd"/>
      <w:r w:rsidRPr="00A3112F">
        <w:rPr>
          <w:sz w:val="24"/>
          <w:szCs w:val="24"/>
        </w:rPr>
        <w:t xml:space="preserve"> (Figure 6). </w:t>
      </w:r>
      <w:r w:rsidR="00B417EE" w:rsidRPr="00A3112F">
        <w:rPr>
          <w:sz w:val="24"/>
          <w:szCs w:val="24"/>
        </w:rPr>
        <w:t xml:space="preserve">Figure 7 shows the corresponding </w:t>
      </w:r>
      <w:r w:rsidR="00862878" w:rsidRPr="00A3112F">
        <w:rPr>
          <w:sz w:val="24"/>
          <w:szCs w:val="24"/>
        </w:rPr>
        <w:t>number of attached bacterial cells (measured as colony forming unit, CFU) for untreated cells (control) and samples treated with respective</w:t>
      </w:r>
      <w:r w:rsidR="00126AE7" w:rsidRPr="00A3112F">
        <w:rPr>
          <w:sz w:val="24"/>
          <w:szCs w:val="24"/>
        </w:rPr>
        <w:t xml:space="preserve"> </w:t>
      </w:r>
      <w:proofErr w:type="spellStart"/>
      <w:r w:rsidR="00126AE7" w:rsidRPr="00A3112F">
        <w:rPr>
          <w:sz w:val="24"/>
          <w:szCs w:val="24"/>
        </w:rPr>
        <w:t>AgNPs</w:t>
      </w:r>
      <w:proofErr w:type="spellEnd"/>
      <w:r w:rsidR="00126AE7" w:rsidRPr="00A3112F">
        <w:rPr>
          <w:sz w:val="24"/>
          <w:szCs w:val="24"/>
        </w:rPr>
        <w:t xml:space="preserve">, Cur-NPs and Cur-SNPs. It is clearly seen that the CFU count for both bacteria follows the decreasing trend: </w:t>
      </w:r>
      <w:proofErr w:type="spellStart"/>
      <w:r w:rsidR="00126AE7" w:rsidRPr="00A3112F">
        <w:rPr>
          <w:sz w:val="24"/>
          <w:szCs w:val="24"/>
        </w:rPr>
        <w:t>AgNP</w:t>
      </w:r>
      <w:r w:rsidR="000D1F84" w:rsidRPr="00A3112F">
        <w:rPr>
          <w:sz w:val="24"/>
          <w:szCs w:val="24"/>
        </w:rPr>
        <w:t>s</w:t>
      </w:r>
      <w:proofErr w:type="spellEnd"/>
      <w:r w:rsidR="00126AE7" w:rsidRPr="00A3112F">
        <w:rPr>
          <w:sz w:val="24"/>
          <w:szCs w:val="24"/>
        </w:rPr>
        <w:t xml:space="preserve"> ˂ Cur-NP</w:t>
      </w:r>
      <w:r w:rsidR="000D1F84" w:rsidRPr="00A3112F">
        <w:rPr>
          <w:sz w:val="24"/>
          <w:szCs w:val="24"/>
        </w:rPr>
        <w:t>s</w:t>
      </w:r>
      <w:r w:rsidR="00126AE7" w:rsidRPr="00A3112F">
        <w:rPr>
          <w:sz w:val="24"/>
          <w:szCs w:val="24"/>
        </w:rPr>
        <w:t xml:space="preserve"> ˂ Cur-SNPs. For </w:t>
      </w:r>
      <w:r w:rsidR="00126AE7" w:rsidRPr="00A3112F">
        <w:rPr>
          <w:i/>
          <w:sz w:val="24"/>
          <w:szCs w:val="24"/>
        </w:rPr>
        <w:t>P. aeruginosa</w:t>
      </w:r>
      <w:r w:rsidR="00126AE7" w:rsidRPr="00A3112F">
        <w:rPr>
          <w:sz w:val="24"/>
          <w:szCs w:val="24"/>
        </w:rPr>
        <w:t>, the CFU for untreated control was 9.5 × 10</w:t>
      </w:r>
      <w:r w:rsidR="00126AE7" w:rsidRPr="00A3112F">
        <w:rPr>
          <w:sz w:val="24"/>
          <w:szCs w:val="24"/>
          <w:vertAlign w:val="superscript"/>
        </w:rPr>
        <w:t xml:space="preserve">8 </w:t>
      </w:r>
      <w:r w:rsidR="00126AE7" w:rsidRPr="00A3112F">
        <w:rPr>
          <w:sz w:val="24"/>
          <w:szCs w:val="24"/>
        </w:rPr>
        <w:t>CFU/cm</w:t>
      </w:r>
      <w:r w:rsidR="00126AE7" w:rsidRPr="00A3112F">
        <w:rPr>
          <w:sz w:val="24"/>
          <w:szCs w:val="24"/>
          <w:vertAlign w:val="superscript"/>
        </w:rPr>
        <w:t>2</w:t>
      </w:r>
      <w:r w:rsidR="00126AE7" w:rsidRPr="00A3112F">
        <w:rPr>
          <w:sz w:val="24"/>
          <w:szCs w:val="24"/>
        </w:rPr>
        <w:t xml:space="preserve"> while the number of attached </w:t>
      </w:r>
      <w:r w:rsidR="00126AE7" w:rsidRPr="00A3112F">
        <w:rPr>
          <w:i/>
          <w:sz w:val="24"/>
          <w:szCs w:val="24"/>
        </w:rPr>
        <w:t>S. aureus</w:t>
      </w:r>
      <w:r w:rsidR="00126AE7" w:rsidRPr="00A3112F">
        <w:rPr>
          <w:sz w:val="24"/>
          <w:szCs w:val="24"/>
        </w:rPr>
        <w:t xml:space="preserve"> cells was 9.1 × 10</w:t>
      </w:r>
      <w:r w:rsidR="00126AE7" w:rsidRPr="00A3112F">
        <w:rPr>
          <w:sz w:val="24"/>
          <w:szCs w:val="24"/>
          <w:vertAlign w:val="superscript"/>
        </w:rPr>
        <w:t xml:space="preserve">7 </w:t>
      </w:r>
      <w:r w:rsidR="00126AE7" w:rsidRPr="00A3112F">
        <w:rPr>
          <w:sz w:val="24"/>
          <w:szCs w:val="24"/>
        </w:rPr>
        <w:t>CFU/cm</w:t>
      </w:r>
      <w:r w:rsidR="00126AE7" w:rsidRPr="00A3112F">
        <w:rPr>
          <w:sz w:val="24"/>
          <w:szCs w:val="24"/>
          <w:vertAlign w:val="superscript"/>
        </w:rPr>
        <w:t>2</w:t>
      </w:r>
      <w:r w:rsidR="00126AE7" w:rsidRPr="00A3112F">
        <w:rPr>
          <w:sz w:val="24"/>
          <w:szCs w:val="24"/>
        </w:rPr>
        <w:t xml:space="preserve">. The corresponding CFU of </w:t>
      </w:r>
      <w:r w:rsidR="00126AE7" w:rsidRPr="00A3112F">
        <w:rPr>
          <w:i/>
          <w:sz w:val="24"/>
          <w:szCs w:val="24"/>
        </w:rPr>
        <w:t xml:space="preserve">P. aeruginosa </w:t>
      </w:r>
      <w:r w:rsidR="00126AE7" w:rsidRPr="00A3112F">
        <w:rPr>
          <w:sz w:val="24"/>
          <w:szCs w:val="24"/>
        </w:rPr>
        <w:t xml:space="preserve">after treatment with </w:t>
      </w:r>
      <w:proofErr w:type="spellStart"/>
      <w:r w:rsidR="00126AE7" w:rsidRPr="00A3112F">
        <w:rPr>
          <w:sz w:val="24"/>
          <w:szCs w:val="24"/>
        </w:rPr>
        <w:t>AgNPs</w:t>
      </w:r>
      <w:proofErr w:type="spellEnd"/>
      <w:r w:rsidR="00126AE7" w:rsidRPr="00A3112F">
        <w:rPr>
          <w:sz w:val="24"/>
          <w:szCs w:val="24"/>
        </w:rPr>
        <w:t>, Cur-NPs and Cur-SNPs were 4.0 × 10</w:t>
      </w:r>
      <w:r w:rsidR="00126AE7" w:rsidRPr="00A3112F">
        <w:rPr>
          <w:sz w:val="24"/>
          <w:szCs w:val="24"/>
          <w:vertAlign w:val="superscript"/>
        </w:rPr>
        <w:t xml:space="preserve">7 </w:t>
      </w:r>
      <w:r w:rsidR="00126AE7" w:rsidRPr="00A3112F">
        <w:rPr>
          <w:sz w:val="24"/>
          <w:szCs w:val="24"/>
        </w:rPr>
        <w:t>CFU/cm</w:t>
      </w:r>
      <w:r w:rsidR="00126AE7" w:rsidRPr="00A3112F">
        <w:rPr>
          <w:sz w:val="24"/>
          <w:szCs w:val="24"/>
          <w:vertAlign w:val="superscript"/>
        </w:rPr>
        <w:t>2</w:t>
      </w:r>
      <w:r w:rsidR="00126AE7" w:rsidRPr="00A3112F">
        <w:rPr>
          <w:sz w:val="24"/>
          <w:szCs w:val="24"/>
        </w:rPr>
        <w:t>, 9.5 × 10</w:t>
      </w:r>
      <w:r w:rsidR="00126AE7" w:rsidRPr="00A3112F">
        <w:rPr>
          <w:sz w:val="24"/>
          <w:szCs w:val="24"/>
          <w:vertAlign w:val="superscript"/>
        </w:rPr>
        <w:t xml:space="preserve">6 </w:t>
      </w:r>
      <w:r w:rsidR="00126AE7" w:rsidRPr="00A3112F">
        <w:rPr>
          <w:sz w:val="24"/>
          <w:szCs w:val="24"/>
        </w:rPr>
        <w:t>CFU/cm</w:t>
      </w:r>
      <w:r w:rsidR="00126AE7" w:rsidRPr="00A3112F">
        <w:rPr>
          <w:sz w:val="24"/>
          <w:szCs w:val="24"/>
          <w:vertAlign w:val="superscript"/>
        </w:rPr>
        <w:t>2</w:t>
      </w:r>
      <w:r w:rsidR="00126AE7" w:rsidRPr="00A3112F">
        <w:rPr>
          <w:sz w:val="24"/>
          <w:szCs w:val="24"/>
        </w:rPr>
        <w:t>, and 2.5 × 10</w:t>
      </w:r>
      <w:r w:rsidR="00126AE7" w:rsidRPr="00A3112F">
        <w:rPr>
          <w:sz w:val="24"/>
          <w:szCs w:val="24"/>
          <w:vertAlign w:val="superscript"/>
        </w:rPr>
        <w:t xml:space="preserve">3 </w:t>
      </w:r>
      <w:r w:rsidR="00126AE7" w:rsidRPr="00A3112F">
        <w:rPr>
          <w:sz w:val="24"/>
          <w:szCs w:val="24"/>
        </w:rPr>
        <w:t>CFU/cm</w:t>
      </w:r>
      <w:r w:rsidR="00126AE7" w:rsidRPr="00A3112F">
        <w:rPr>
          <w:sz w:val="24"/>
          <w:szCs w:val="24"/>
          <w:vertAlign w:val="superscript"/>
        </w:rPr>
        <w:t>2</w:t>
      </w:r>
      <w:r w:rsidR="00126AE7" w:rsidRPr="00A3112F">
        <w:rPr>
          <w:sz w:val="24"/>
          <w:szCs w:val="24"/>
        </w:rPr>
        <w:t>, respectively (Figure 7A).</w:t>
      </w:r>
      <w:r w:rsidR="00C3289E" w:rsidRPr="00A3112F">
        <w:rPr>
          <w:sz w:val="24"/>
          <w:szCs w:val="24"/>
        </w:rPr>
        <w:t xml:space="preserve"> </w:t>
      </w:r>
    </w:p>
    <w:p w14:paraId="3F6EC400" w14:textId="77777777" w:rsidR="00DC5793" w:rsidRPr="00A3112F" w:rsidRDefault="00DC5793" w:rsidP="007D1659">
      <w:pPr>
        <w:spacing w:line="480" w:lineRule="auto"/>
        <w:rPr>
          <w:sz w:val="24"/>
          <w:szCs w:val="24"/>
        </w:rPr>
      </w:pPr>
    </w:p>
    <w:p w14:paraId="1761F7E3" w14:textId="77777777" w:rsidR="003B1174" w:rsidRPr="00A3112F" w:rsidRDefault="003B1174" w:rsidP="007D1659">
      <w:pPr>
        <w:spacing w:line="480" w:lineRule="auto"/>
        <w:rPr>
          <w:sz w:val="24"/>
          <w:szCs w:val="24"/>
        </w:rPr>
      </w:pPr>
      <w:r w:rsidRPr="00A3112F">
        <w:rPr>
          <w:sz w:val="24"/>
          <w:szCs w:val="24"/>
          <w:lang w:val="en-AU"/>
        </w:rPr>
        <w:t xml:space="preserve">Curcumin is an established compound with selective target towards cancer cell lines but benign against healthy cells. </w:t>
      </w:r>
      <w:r w:rsidR="000D1F84" w:rsidRPr="00A3112F">
        <w:rPr>
          <w:sz w:val="24"/>
          <w:szCs w:val="24"/>
          <w:lang w:val="en-AU"/>
        </w:rPr>
        <w:t xml:space="preserve">In this study, </w:t>
      </w:r>
      <w:r w:rsidRPr="00A3112F">
        <w:rPr>
          <w:sz w:val="24"/>
          <w:szCs w:val="24"/>
          <w:lang w:val="en-AU"/>
        </w:rPr>
        <w:t xml:space="preserve">the tolerance of healthy </w:t>
      </w:r>
      <w:r w:rsidR="000D1F84" w:rsidRPr="00A3112F">
        <w:rPr>
          <w:sz w:val="24"/>
          <w:szCs w:val="24"/>
          <w:lang w:val="en-AU"/>
        </w:rPr>
        <w:t xml:space="preserve">lung epithelial </w:t>
      </w:r>
      <w:r w:rsidRPr="00A3112F">
        <w:rPr>
          <w:sz w:val="24"/>
          <w:szCs w:val="24"/>
          <w:lang w:val="en-AU"/>
        </w:rPr>
        <w:t xml:space="preserve">cells against curcumin and/or silver was investigated via concentration-dependent killing MTS </w:t>
      </w:r>
      <w:r w:rsidRPr="00A3112F">
        <w:rPr>
          <w:sz w:val="24"/>
          <w:szCs w:val="24"/>
          <w:lang w:val="en-AU"/>
        </w:rPr>
        <w:lastRenderedPageBreak/>
        <w:t xml:space="preserve">assay. The viability of BEAS-2B is concentration-dependent as shown in </w:t>
      </w:r>
      <w:r w:rsidRPr="00A3112F">
        <w:rPr>
          <w:sz w:val="24"/>
          <w:szCs w:val="24"/>
        </w:rPr>
        <w:t xml:space="preserve">Figure </w:t>
      </w:r>
      <w:r w:rsidR="00D733AB" w:rsidRPr="00A3112F">
        <w:rPr>
          <w:sz w:val="24"/>
          <w:szCs w:val="24"/>
        </w:rPr>
        <w:t>8</w:t>
      </w:r>
      <w:r w:rsidRPr="00A3112F">
        <w:rPr>
          <w:sz w:val="24"/>
          <w:szCs w:val="24"/>
        </w:rPr>
        <w:t>. When cells were treated with low curcumin concentratio</w:t>
      </w:r>
      <w:r w:rsidR="00F6069A" w:rsidRPr="00A3112F">
        <w:rPr>
          <w:sz w:val="24"/>
          <w:szCs w:val="24"/>
        </w:rPr>
        <w:t xml:space="preserve">n (20 </w:t>
      </w:r>
      <w:proofErr w:type="spellStart"/>
      <w:r w:rsidR="00F6069A" w:rsidRPr="00A3112F">
        <w:rPr>
          <w:sz w:val="24"/>
          <w:szCs w:val="24"/>
        </w:rPr>
        <w:t>μg</w:t>
      </w:r>
      <w:proofErr w:type="spellEnd"/>
      <w:r w:rsidR="00F6069A" w:rsidRPr="00A3112F">
        <w:rPr>
          <w:sz w:val="24"/>
          <w:szCs w:val="24"/>
        </w:rPr>
        <w:t xml:space="preserve">/mL), it is noted that </w:t>
      </w:r>
      <w:r w:rsidRPr="00A3112F">
        <w:rPr>
          <w:sz w:val="24"/>
          <w:szCs w:val="24"/>
        </w:rPr>
        <w:t xml:space="preserve">95% of cells remained viable. At higher concentration (200 </w:t>
      </w:r>
      <w:proofErr w:type="spellStart"/>
      <w:r w:rsidRPr="00A3112F">
        <w:rPr>
          <w:sz w:val="24"/>
          <w:szCs w:val="24"/>
        </w:rPr>
        <w:t>μg</w:t>
      </w:r>
      <w:proofErr w:type="spellEnd"/>
      <w:r w:rsidRPr="00A3112F">
        <w:rPr>
          <w:sz w:val="24"/>
          <w:szCs w:val="24"/>
        </w:rPr>
        <w:t>/mL), all three samples were toxic to cells whereby at least 50–60% of cells were killed. The IC</w:t>
      </w:r>
      <w:r w:rsidRPr="00A3112F">
        <w:rPr>
          <w:sz w:val="24"/>
          <w:szCs w:val="24"/>
          <w:vertAlign w:val="subscript"/>
        </w:rPr>
        <w:t>50</w:t>
      </w:r>
      <w:r w:rsidRPr="00A3112F">
        <w:rPr>
          <w:sz w:val="24"/>
          <w:szCs w:val="24"/>
        </w:rPr>
        <w:t xml:space="preserve"> values could not be determined in all samples since 50% killing of cells were not reached even at the highest concentration used.</w:t>
      </w:r>
      <w:r w:rsidRPr="00A3112F">
        <w:rPr>
          <w:sz w:val="24"/>
          <w:szCs w:val="24"/>
          <w:lang w:val="en-AU"/>
        </w:rPr>
        <w:t xml:space="preserve"> </w:t>
      </w:r>
      <w:r w:rsidRPr="00A3112F">
        <w:rPr>
          <w:sz w:val="24"/>
          <w:szCs w:val="24"/>
        </w:rPr>
        <w:t xml:space="preserve">The qualitative intracellular uptake of curcumin by BEAS2B was visualized after 24 h at 200 </w:t>
      </w:r>
      <w:proofErr w:type="spellStart"/>
      <w:r w:rsidRPr="00A3112F">
        <w:rPr>
          <w:sz w:val="24"/>
          <w:szCs w:val="24"/>
        </w:rPr>
        <w:t>μg</w:t>
      </w:r>
      <w:proofErr w:type="spellEnd"/>
      <w:r w:rsidRPr="00A3112F">
        <w:rPr>
          <w:sz w:val="24"/>
          <w:szCs w:val="24"/>
        </w:rPr>
        <w:t>/mL equivalent of curcumin concentration using CLSM (Figure 8). The presence of curcumin in cells is based upon the green color intensity since curcumin is a green fluorescent compound at 488 nm. The confocal images showed that cells treated with Cur-NPs and Cur-</w:t>
      </w:r>
      <w:r w:rsidR="00D733AB" w:rsidRPr="00A3112F">
        <w:rPr>
          <w:sz w:val="24"/>
          <w:szCs w:val="24"/>
        </w:rPr>
        <w:t>S</w:t>
      </w:r>
      <w:r w:rsidRPr="00A3112F">
        <w:rPr>
          <w:sz w:val="24"/>
          <w:szCs w:val="24"/>
        </w:rPr>
        <w:t xml:space="preserve">NPs demonstrated strong green fluorescence intensity while cells treated with </w:t>
      </w:r>
      <w:proofErr w:type="spellStart"/>
      <w:r w:rsidRPr="00A3112F">
        <w:rPr>
          <w:sz w:val="24"/>
          <w:szCs w:val="24"/>
        </w:rPr>
        <w:t>AgNPs</w:t>
      </w:r>
      <w:proofErr w:type="spellEnd"/>
      <w:r w:rsidRPr="00A3112F">
        <w:rPr>
          <w:sz w:val="24"/>
          <w:szCs w:val="24"/>
        </w:rPr>
        <w:t xml:space="preserve"> did not emit any green fluorescent. Only </w:t>
      </w:r>
      <w:r w:rsidRPr="00A3112F">
        <w:rPr>
          <w:sz w:val="24"/>
          <w:szCs w:val="24"/>
          <w:lang w:val="en-AU"/>
        </w:rPr>
        <w:t>DAPI-stained nucleus was visible</w:t>
      </w:r>
      <w:r w:rsidRPr="00A3112F">
        <w:rPr>
          <w:sz w:val="24"/>
          <w:szCs w:val="24"/>
        </w:rPr>
        <w:t xml:space="preserve"> in </w:t>
      </w:r>
      <w:proofErr w:type="spellStart"/>
      <w:r w:rsidRPr="00A3112F">
        <w:rPr>
          <w:sz w:val="24"/>
          <w:szCs w:val="24"/>
        </w:rPr>
        <w:t>AgNPs</w:t>
      </w:r>
      <w:proofErr w:type="spellEnd"/>
      <w:r w:rsidRPr="00A3112F">
        <w:rPr>
          <w:sz w:val="24"/>
          <w:szCs w:val="24"/>
        </w:rPr>
        <w:t xml:space="preserve"> treated BEAS2B cells. The internalization of curcumin into BEAS2B indirectly confirmed the MTS</w:t>
      </w:r>
      <w:r w:rsidR="00F6069A" w:rsidRPr="00A3112F">
        <w:rPr>
          <w:sz w:val="24"/>
          <w:szCs w:val="24"/>
        </w:rPr>
        <w:t xml:space="preserve"> cytotoxicity results in which </w:t>
      </w:r>
      <w:r w:rsidRPr="00A3112F">
        <w:rPr>
          <w:sz w:val="24"/>
          <w:szCs w:val="24"/>
        </w:rPr>
        <w:t xml:space="preserve">40% of cells were killed at high curcumin concentration (Figure 8). </w:t>
      </w:r>
    </w:p>
    <w:p w14:paraId="54F913D4" w14:textId="77777777" w:rsidR="00A3112F" w:rsidRDefault="00A3112F" w:rsidP="007D1659">
      <w:pPr>
        <w:spacing w:line="480" w:lineRule="auto"/>
        <w:rPr>
          <w:sz w:val="24"/>
          <w:szCs w:val="24"/>
        </w:rPr>
      </w:pPr>
    </w:p>
    <w:p w14:paraId="1BC4AD64" w14:textId="30B9323B" w:rsidR="003B1174" w:rsidRPr="00A3112F" w:rsidRDefault="00A3112F" w:rsidP="007D1659">
      <w:pPr>
        <w:spacing w:line="480" w:lineRule="auto"/>
        <w:rPr>
          <w:sz w:val="24"/>
          <w:szCs w:val="24"/>
          <w:lang w:val="en-AU"/>
        </w:rPr>
      </w:pPr>
      <w:r>
        <w:rPr>
          <w:sz w:val="24"/>
          <w:szCs w:val="24"/>
          <w:lang w:val="en-AU"/>
        </w:rPr>
        <w:t>In conclusion,</w:t>
      </w:r>
      <w:r w:rsidR="003B1174" w:rsidRPr="00A3112F">
        <w:rPr>
          <w:sz w:val="24"/>
          <w:szCs w:val="24"/>
          <w:lang w:val="en-AU"/>
        </w:rPr>
        <w:t xml:space="preserve"> </w:t>
      </w:r>
      <w:r>
        <w:rPr>
          <w:sz w:val="24"/>
          <w:szCs w:val="24"/>
          <w:lang w:val="en-AU"/>
        </w:rPr>
        <w:t>the</w:t>
      </w:r>
      <w:r w:rsidR="003B1174" w:rsidRPr="00A3112F">
        <w:rPr>
          <w:sz w:val="24"/>
          <w:szCs w:val="24"/>
          <w:lang w:val="en-AU"/>
        </w:rPr>
        <w:t xml:space="preserve"> combination therapy of Cur</w:t>
      </w:r>
      <w:r w:rsidR="003B1174" w:rsidRPr="00A3112F">
        <w:rPr>
          <w:rFonts w:ascii="Cambria Math" w:hAnsi="Cambria Math" w:cs="Cambria Math"/>
          <w:sz w:val="24"/>
          <w:szCs w:val="24"/>
          <w:lang w:val="en-AU"/>
        </w:rPr>
        <w:t>‐</w:t>
      </w:r>
      <w:r w:rsidR="003B1174" w:rsidRPr="00A3112F">
        <w:rPr>
          <w:sz w:val="24"/>
          <w:szCs w:val="24"/>
          <w:lang w:val="en-AU"/>
        </w:rPr>
        <w:t>NP</w:t>
      </w:r>
      <w:r>
        <w:rPr>
          <w:sz w:val="24"/>
          <w:szCs w:val="24"/>
          <w:lang w:val="en-AU"/>
        </w:rPr>
        <w:t>s</w:t>
      </w:r>
      <w:r w:rsidR="003B1174" w:rsidRPr="00A3112F">
        <w:rPr>
          <w:sz w:val="24"/>
          <w:szCs w:val="24"/>
          <w:lang w:val="en-AU"/>
        </w:rPr>
        <w:t xml:space="preserve"> and </w:t>
      </w:r>
      <w:proofErr w:type="spellStart"/>
      <w:r w:rsidR="003B1174" w:rsidRPr="00A3112F">
        <w:rPr>
          <w:sz w:val="24"/>
          <w:szCs w:val="24"/>
          <w:lang w:val="en-AU"/>
        </w:rPr>
        <w:t>AgNPs</w:t>
      </w:r>
      <w:proofErr w:type="spellEnd"/>
      <w:r w:rsidR="003B1174" w:rsidRPr="00A3112F">
        <w:rPr>
          <w:sz w:val="24"/>
          <w:szCs w:val="24"/>
          <w:lang w:val="en-AU"/>
        </w:rPr>
        <w:t xml:space="preserve"> was effective to eradicate established mature biofilm and inhibited biofilm formation. These formulations could be administered either directly as solution to produce rapid alleviation in bacterial infections or as a coating on endotracheal tubes to achieve prolonged, sustained antibacterial effect. Hydrogels of Cur</w:t>
      </w:r>
      <w:r w:rsidR="003B1174" w:rsidRPr="00A3112F">
        <w:rPr>
          <w:rFonts w:ascii="Cambria Math" w:hAnsi="Cambria Math" w:cs="Cambria Math"/>
          <w:sz w:val="24"/>
          <w:szCs w:val="24"/>
          <w:lang w:val="en-AU"/>
        </w:rPr>
        <w:t>‐</w:t>
      </w:r>
      <w:r w:rsidR="00C3289E" w:rsidRPr="00A3112F">
        <w:rPr>
          <w:sz w:val="24"/>
          <w:szCs w:val="24"/>
          <w:lang w:val="en-AU"/>
        </w:rPr>
        <w:t>S</w:t>
      </w:r>
      <w:r w:rsidR="003B1174" w:rsidRPr="00A3112F">
        <w:rPr>
          <w:sz w:val="24"/>
          <w:szCs w:val="24"/>
          <w:lang w:val="en-AU"/>
        </w:rPr>
        <w:t>NP</w:t>
      </w:r>
      <w:r w:rsidR="00F419F5" w:rsidRPr="00A3112F">
        <w:rPr>
          <w:sz w:val="24"/>
          <w:szCs w:val="24"/>
          <w:lang w:val="en-AU"/>
        </w:rPr>
        <w:t>s</w:t>
      </w:r>
      <w:r w:rsidR="003B1174" w:rsidRPr="00A3112F">
        <w:rPr>
          <w:sz w:val="24"/>
          <w:szCs w:val="24"/>
          <w:lang w:val="en-AU"/>
        </w:rPr>
        <w:t xml:space="preserve"> for coatings deposited on endotracheal tubes are currently developed in our laboratory and their performance and bio</w:t>
      </w:r>
      <w:r w:rsidR="003B1174" w:rsidRPr="00A3112F">
        <w:rPr>
          <w:rFonts w:ascii="Cambria Math" w:hAnsi="Cambria Math" w:cs="Cambria Math"/>
          <w:sz w:val="24"/>
          <w:szCs w:val="24"/>
          <w:lang w:val="en-AU"/>
        </w:rPr>
        <w:t>‐</w:t>
      </w:r>
      <w:r w:rsidR="003B1174" w:rsidRPr="00A3112F">
        <w:rPr>
          <w:sz w:val="24"/>
          <w:szCs w:val="24"/>
          <w:lang w:val="en-AU"/>
        </w:rPr>
        <w:t>compatibility are investigated</w:t>
      </w:r>
      <w:r w:rsidR="000D1F84" w:rsidRPr="00A3112F">
        <w:rPr>
          <w:sz w:val="24"/>
          <w:szCs w:val="24"/>
          <w:lang w:val="en-AU"/>
        </w:rPr>
        <w:t>.</w:t>
      </w:r>
    </w:p>
    <w:p w14:paraId="633C9D1C" w14:textId="77777777" w:rsidR="003B1174" w:rsidRDefault="003B1174" w:rsidP="007D1659">
      <w:pPr>
        <w:spacing w:line="480" w:lineRule="auto"/>
        <w:rPr>
          <w:sz w:val="24"/>
          <w:szCs w:val="24"/>
          <w:lang w:val="en-AU"/>
        </w:rPr>
      </w:pPr>
    </w:p>
    <w:p w14:paraId="208A4321" w14:textId="77777777" w:rsidR="00A3112F" w:rsidRPr="00A3112F" w:rsidRDefault="00A3112F" w:rsidP="007D1659">
      <w:pPr>
        <w:spacing w:line="480" w:lineRule="auto"/>
        <w:rPr>
          <w:sz w:val="24"/>
          <w:szCs w:val="24"/>
          <w:lang w:val="en-AU"/>
        </w:rPr>
      </w:pPr>
    </w:p>
    <w:p w14:paraId="27641576" w14:textId="77777777" w:rsidR="003B1174" w:rsidRPr="00A3112F" w:rsidRDefault="003B1174" w:rsidP="007D1659">
      <w:pPr>
        <w:spacing w:line="480" w:lineRule="auto"/>
        <w:rPr>
          <w:b/>
          <w:bCs/>
          <w:sz w:val="28"/>
          <w:szCs w:val="28"/>
        </w:rPr>
      </w:pPr>
      <w:r w:rsidRPr="00A3112F">
        <w:rPr>
          <w:b/>
          <w:bCs/>
          <w:sz w:val="28"/>
          <w:szCs w:val="28"/>
        </w:rPr>
        <w:lastRenderedPageBreak/>
        <w:t>A</w:t>
      </w:r>
      <w:r w:rsidR="00004168" w:rsidRPr="00A3112F">
        <w:rPr>
          <w:b/>
          <w:bCs/>
          <w:sz w:val="28"/>
          <w:szCs w:val="28"/>
        </w:rPr>
        <w:t>CKNOWLEDGEMENTS</w:t>
      </w:r>
    </w:p>
    <w:p w14:paraId="459824FC" w14:textId="77777777" w:rsidR="003B1174" w:rsidRPr="00A3112F" w:rsidRDefault="003B1174" w:rsidP="007D1659">
      <w:pPr>
        <w:spacing w:line="480" w:lineRule="auto"/>
        <w:rPr>
          <w:sz w:val="24"/>
          <w:szCs w:val="24"/>
        </w:rPr>
      </w:pPr>
      <w:r w:rsidRPr="00A3112F">
        <w:rPr>
          <w:sz w:val="24"/>
          <w:szCs w:val="24"/>
        </w:rPr>
        <w:t xml:space="preserve">The authors would like to thank Australian Centre for Microscopy and Microanalysis (ACMM), particularly </w:t>
      </w:r>
      <w:proofErr w:type="spellStart"/>
      <w:r w:rsidRPr="00A3112F">
        <w:rPr>
          <w:sz w:val="24"/>
          <w:szCs w:val="24"/>
        </w:rPr>
        <w:t>Ms</w:t>
      </w:r>
      <w:proofErr w:type="spellEnd"/>
      <w:r w:rsidRPr="00A3112F">
        <w:rPr>
          <w:sz w:val="24"/>
          <w:szCs w:val="24"/>
        </w:rPr>
        <w:t xml:space="preserve"> </w:t>
      </w:r>
      <w:proofErr w:type="spellStart"/>
      <w:r w:rsidRPr="00A3112F">
        <w:rPr>
          <w:sz w:val="24"/>
          <w:szCs w:val="24"/>
        </w:rPr>
        <w:t>Delfine</w:t>
      </w:r>
      <w:proofErr w:type="spellEnd"/>
      <w:r w:rsidRPr="00A3112F">
        <w:rPr>
          <w:sz w:val="24"/>
          <w:szCs w:val="24"/>
        </w:rPr>
        <w:t xml:space="preserve"> Cheng and </w:t>
      </w:r>
      <w:proofErr w:type="spellStart"/>
      <w:r w:rsidRPr="00A3112F">
        <w:rPr>
          <w:sz w:val="24"/>
          <w:szCs w:val="24"/>
        </w:rPr>
        <w:t>Ms</w:t>
      </w:r>
      <w:proofErr w:type="spellEnd"/>
      <w:r w:rsidRPr="00A3112F">
        <w:rPr>
          <w:sz w:val="24"/>
          <w:szCs w:val="24"/>
        </w:rPr>
        <w:t xml:space="preserve"> </w:t>
      </w:r>
      <w:proofErr w:type="spellStart"/>
      <w:r w:rsidRPr="00A3112F">
        <w:rPr>
          <w:sz w:val="24"/>
          <w:szCs w:val="24"/>
        </w:rPr>
        <w:t>Naveena</w:t>
      </w:r>
      <w:proofErr w:type="spellEnd"/>
      <w:r w:rsidRPr="00A3112F">
        <w:rPr>
          <w:sz w:val="24"/>
          <w:szCs w:val="24"/>
        </w:rPr>
        <w:t xml:space="preserve"> </w:t>
      </w:r>
      <w:proofErr w:type="spellStart"/>
      <w:r w:rsidRPr="00A3112F">
        <w:rPr>
          <w:sz w:val="24"/>
          <w:szCs w:val="24"/>
        </w:rPr>
        <w:t>Gokoolparsadh</w:t>
      </w:r>
      <w:proofErr w:type="spellEnd"/>
      <w:r w:rsidRPr="00A3112F">
        <w:rPr>
          <w:sz w:val="24"/>
          <w:szCs w:val="24"/>
        </w:rPr>
        <w:t xml:space="preserve"> for their valuable guidance and advice in </w:t>
      </w:r>
      <w:proofErr w:type="spellStart"/>
      <w:r w:rsidRPr="00A3112F">
        <w:rPr>
          <w:sz w:val="24"/>
          <w:szCs w:val="24"/>
        </w:rPr>
        <w:t>microtomy</w:t>
      </w:r>
      <w:proofErr w:type="spellEnd"/>
      <w:r w:rsidRPr="00A3112F">
        <w:rPr>
          <w:sz w:val="24"/>
          <w:szCs w:val="24"/>
        </w:rPr>
        <w:t xml:space="preserve"> and </w:t>
      </w:r>
      <w:proofErr w:type="spellStart"/>
      <w:r w:rsidRPr="00A3112F">
        <w:rPr>
          <w:sz w:val="24"/>
          <w:szCs w:val="24"/>
        </w:rPr>
        <w:t>Ms</w:t>
      </w:r>
      <w:proofErr w:type="spellEnd"/>
      <w:r w:rsidRPr="00A3112F">
        <w:rPr>
          <w:sz w:val="24"/>
          <w:szCs w:val="24"/>
        </w:rPr>
        <w:t xml:space="preserve"> Roya Bavarian for her help in FTIR analysis</w:t>
      </w:r>
      <w:r w:rsidR="00D7120E" w:rsidRPr="00A3112F">
        <w:rPr>
          <w:sz w:val="24"/>
          <w:szCs w:val="24"/>
        </w:rPr>
        <w:t xml:space="preserve">. Cynthia </w:t>
      </w:r>
      <w:proofErr w:type="spellStart"/>
      <w:r w:rsidR="00D7120E" w:rsidRPr="00A3112F">
        <w:rPr>
          <w:sz w:val="24"/>
          <w:szCs w:val="24"/>
        </w:rPr>
        <w:t>Whitchurch</w:t>
      </w:r>
      <w:proofErr w:type="spellEnd"/>
      <w:r w:rsidR="00D7120E" w:rsidRPr="00A3112F">
        <w:rPr>
          <w:sz w:val="24"/>
          <w:szCs w:val="24"/>
        </w:rPr>
        <w:t xml:space="preserve"> is</w:t>
      </w:r>
      <w:r w:rsidRPr="00A3112F">
        <w:rPr>
          <w:sz w:val="24"/>
          <w:szCs w:val="24"/>
        </w:rPr>
        <w:t xml:space="preserve"> funded by a NHMRC Senior Research Fellowship (571905). Paul Young is funded by an Australian Research Council Future Fellowship (FT110100996).</w:t>
      </w:r>
    </w:p>
    <w:p w14:paraId="78CFBE92" w14:textId="77777777" w:rsidR="00DC5793" w:rsidRPr="00A3112F" w:rsidRDefault="00DC5793" w:rsidP="007D1659">
      <w:pPr>
        <w:spacing w:line="480" w:lineRule="auto"/>
        <w:rPr>
          <w:sz w:val="24"/>
          <w:szCs w:val="24"/>
        </w:rPr>
      </w:pPr>
    </w:p>
    <w:p w14:paraId="54CEDDE0" w14:textId="77777777" w:rsidR="003B1174" w:rsidRPr="00A3112F" w:rsidRDefault="003B1174" w:rsidP="007D1659">
      <w:pPr>
        <w:spacing w:line="480" w:lineRule="auto"/>
        <w:rPr>
          <w:b/>
          <w:bCs/>
          <w:sz w:val="28"/>
          <w:szCs w:val="28"/>
        </w:rPr>
      </w:pPr>
      <w:r w:rsidRPr="00A3112F">
        <w:rPr>
          <w:b/>
          <w:bCs/>
          <w:sz w:val="28"/>
          <w:szCs w:val="28"/>
        </w:rPr>
        <w:t>R</w:t>
      </w:r>
      <w:r w:rsidR="00004168" w:rsidRPr="00A3112F">
        <w:rPr>
          <w:b/>
          <w:bCs/>
          <w:sz w:val="28"/>
          <w:szCs w:val="28"/>
        </w:rPr>
        <w:t>EFERENCES</w:t>
      </w:r>
    </w:p>
    <w:p w14:paraId="0DE4758E" w14:textId="77777777" w:rsidR="00E0589B" w:rsidRPr="00A3112F" w:rsidRDefault="00D4578F" w:rsidP="00E0589B">
      <w:pPr>
        <w:spacing w:line="480" w:lineRule="auto"/>
        <w:rPr>
          <w:noProof/>
          <w:sz w:val="24"/>
          <w:szCs w:val="24"/>
        </w:rPr>
      </w:pPr>
      <w:r w:rsidRPr="00A3112F">
        <w:rPr>
          <w:sz w:val="24"/>
          <w:szCs w:val="24"/>
        </w:rPr>
        <w:fldChar w:fldCharType="begin"/>
      </w:r>
      <w:r w:rsidR="003B1174" w:rsidRPr="00A3112F">
        <w:rPr>
          <w:sz w:val="24"/>
          <w:szCs w:val="24"/>
        </w:rPr>
        <w:instrText xml:space="preserve"> ADDIN EN.REFLIST </w:instrText>
      </w:r>
      <w:r w:rsidRPr="00A3112F">
        <w:rPr>
          <w:sz w:val="24"/>
          <w:szCs w:val="24"/>
        </w:rPr>
        <w:fldChar w:fldCharType="separate"/>
      </w:r>
      <w:bookmarkStart w:id="2" w:name="_ENREF_1"/>
      <w:r w:rsidR="00E0589B" w:rsidRPr="00A3112F">
        <w:rPr>
          <w:noProof/>
          <w:sz w:val="24"/>
          <w:szCs w:val="24"/>
        </w:rPr>
        <w:t xml:space="preserve">(1) </w:t>
      </w:r>
      <w:r w:rsidR="00E0589B" w:rsidRPr="00A3112F">
        <w:rPr>
          <w:noProof/>
          <w:sz w:val="24"/>
          <w:szCs w:val="24"/>
        </w:rPr>
        <w:tab/>
      </w:r>
      <w:r w:rsidR="00E0589B" w:rsidRPr="00A3112F">
        <w:rPr>
          <w:i/>
          <w:noProof/>
          <w:sz w:val="24"/>
          <w:szCs w:val="24"/>
        </w:rPr>
        <w:t>World Health Report</w:t>
      </w:r>
      <w:r w:rsidR="00E0589B" w:rsidRPr="00A3112F">
        <w:rPr>
          <w:noProof/>
          <w:sz w:val="24"/>
          <w:szCs w:val="24"/>
        </w:rPr>
        <w:t>; World Health Organization: Geneva, 2011.</w:t>
      </w:r>
      <w:bookmarkEnd w:id="2"/>
    </w:p>
    <w:p w14:paraId="61DA076B" w14:textId="77777777" w:rsidR="00E0589B" w:rsidRPr="00A3112F" w:rsidRDefault="00E0589B" w:rsidP="00E0589B">
      <w:pPr>
        <w:spacing w:line="480" w:lineRule="auto"/>
        <w:rPr>
          <w:noProof/>
          <w:sz w:val="24"/>
          <w:szCs w:val="24"/>
        </w:rPr>
      </w:pPr>
      <w:bookmarkStart w:id="3" w:name="_ENREF_2"/>
      <w:r w:rsidRPr="00A3112F">
        <w:rPr>
          <w:noProof/>
          <w:sz w:val="24"/>
          <w:szCs w:val="24"/>
        </w:rPr>
        <w:t xml:space="preserve">(2) </w:t>
      </w:r>
      <w:r w:rsidRPr="00A3112F">
        <w:rPr>
          <w:noProof/>
          <w:sz w:val="24"/>
          <w:szCs w:val="24"/>
        </w:rPr>
        <w:tab/>
        <w:t xml:space="preserve">Jones, K. E.; Patel, N. G.; Levy, M. A.; Storeygard, A.; Balk, D.; Gittleman, J. L.; Daszak, P., Global trends in emerging infectious diseases. </w:t>
      </w:r>
      <w:r w:rsidRPr="00A3112F">
        <w:rPr>
          <w:i/>
          <w:noProof/>
          <w:sz w:val="24"/>
          <w:szCs w:val="24"/>
        </w:rPr>
        <w:t xml:space="preserve">Nature </w:t>
      </w:r>
      <w:r w:rsidRPr="00A3112F">
        <w:rPr>
          <w:b/>
          <w:noProof/>
          <w:sz w:val="24"/>
          <w:szCs w:val="24"/>
        </w:rPr>
        <w:t>2008,</w:t>
      </w:r>
      <w:r w:rsidRPr="00A3112F">
        <w:rPr>
          <w:noProof/>
          <w:sz w:val="24"/>
          <w:szCs w:val="24"/>
        </w:rPr>
        <w:t xml:space="preserve"> </w:t>
      </w:r>
      <w:r w:rsidRPr="00A3112F">
        <w:rPr>
          <w:i/>
          <w:noProof/>
          <w:sz w:val="24"/>
          <w:szCs w:val="24"/>
        </w:rPr>
        <w:t>251</w:t>
      </w:r>
      <w:r w:rsidRPr="00A3112F">
        <w:rPr>
          <w:noProof/>
          <w:sz w:val="24"/>
          <w:szCs w:val="24"/>
        </w:rPr>
        <w:t>, 990-993.</w:t>
      </w:r>
      <w:bookmarkEnd w:id="3"/>
    </w:p>
    <w:p w14:paraId="23D896D6" w14:textId="77777777" w:rsidR="00E0589B" w:rsidRPr="00A3112F" w:rsidRDefault="00E0589B" w:rsidP="00E0589B">
      <w:pPr>
        <w:spacing w:line="480" w:lineRule="auto"/>
        <w:rPr>
          <w:noProof/>
          <w:sz w:val="24"/>
          <w:szCs w:val="24"/>
        </w:rPr>
      </w:pPr>
      <w:bookmarkStart w:id="4" w:name="_ENREF_3"/>
      <w:r w:rsidRPr="00A3112F">
        <w:rPr>
          <w:noProof/>
          <w:sz w:val="24"/>
          <w:szCs w:val="24"/>
        </w:rPr>
        <w:t xml:space="preserve">(3) </w:t>
      </w:r>
      <w:r w:rsidRPr="00A3112F">
        <w:rPr>
          <w:noProof/>
          <w:sz w:val="24"/>
          <w:szCs w:val="24"/>
        </w:rPr>
        <w:tab/>
        <w:t xml:space="preserve">Simoes, M., Antimicrobial strategies effective against infectious bacterial biofilms. </w:t>
      </w:r>
      <w:r w:rsidRPr="00A3112F">
        <w:rPr>
          <w:i/>
          <w:noProof/>
          <w:sz w:val="24"/>
          <w:szCs w:val="24"/>
        </w:rPr>
        <w:t xml:space="preserve">Curr. Med. Chem. </w:t>
      </w:r>
      <w:r w:rsidRPr="00A3112F">
        <w:rPr>
          <w:b/>
          <w:noProof/>
          <w:sz w:val="24"/>
          <w:szCs w:val="24"/>
        </w:rPr>
        <w:t>2011,</w:t>
      </w:r>
      <w:r w:rsidRPr="00A3112F">
        <w:rPr>
          <w:noProof/>
          <w:sz w:val="24"/>
          <w:szCs w:val="24"/>
        </w:rPr>
        <w:t xml:space="preserve"> </w:t>
      </w:r>
      <w:r w:rsidRPr="00A3112F">
        <w:rPr>
          <w:i/>
          <w:noProof/>
          <w:sz w:val="24"/>
          <w:szCs w:val="24"/>
        </w:rPr>
        <w:t>18</w:t>
      </w:r>
      <w:r w:rsidRPr="00A3112F">
        <w:rPr>
          <w:noProof/>
          <w:sz w:val="24"/>
          <w:szCs w:val="24"/>
        </w:rPr>
        <w:t>, 2129-2145.</w:t>
      </w:r>
      <w:bookmarkEnd w:id="4"/>
    </w:p>
    <w:p w14:paraId="74E2DF07" w14:textId="77777777" w:rsidR="00E0589B" w:rsidRPr="00A3112F" w:rsidRDefault="00E0589B" w:rsidP="00E0589B">
      <w:pPr>
        <w:spacing w:line="480" w:lineRule="auto"/>
        <w:rPr>
          <w:noProof/>
          <w:sz w:val="24"/>
          <w:szCs w:val="24"/>
        </w:rPr>
      </w:pPr>
      <w:bookmarkStart w:id="5" w:name="_ENREF_4"/>
      <w:r w:rsidRPr="00A3112F">
        <w:rPr>
          <w:noProof/>
          <w:sz w:val="24"/>
          <w:szCs w:val="24"/>
        </w:rPr>
        <w:t xml:space="preserve">(4) </w:t>
      </w:r>
      <w:r w:rsidRPr="00A3112F">
        <w:rPr>
          <w:noProof/>
          <w:sz w:val="24"/>
          <w:szCs w:val="24"/>
        </w:rPr>
        <w:tab/>
        <w:t xml:space="preserve">Ishida, H.; Ishida, Y.; Kurosaka, Y.; Otani, T.; Sato, K.; Kobayashi, H., In vitro and in vivo activities of levofloxacin against biofilm-producing </w:t>
      </w:r>
      <w:r w:rsidRPr="00A3112F">
        <w:rPr>
          <w:i/>
          <w:noProof/>
          <w:sz w:val="24"/>
          <w:szCs w:val="24"/>
        </w:rPr>
        <w:t>Pseudomonas aeruginosa</w:t>
      </w:r>
      <w:r w:rsidRPr="00A3112F">
        <w:rPr>
          <w:noProof/>
          <w:sz w:val="24"/>
          <w:szCs w:val="24"/>
        </w:rPr>
        <w:t xml:space="preserve">. </w:t>
      </w:r>
      <w:r w:rsidRPr="00A3112F">
        <w:rPr>
          <w:i/>
          <w:noProof/>
          <w:sz w:val="24"/>
          <w:szCs w:val="24"/>
        </w:rPr>
        <w:t xml:space="preserve">Antimicrob. Agents Chemother. </w:t>
      </w:r>
      <w:r w:rsidRPr="00A3112F">
        <w:rPr>
          <w:b/>
          <w:noProof/>
          <w:sz w:val="24"/>
          <w:szCs w:val="24"/>
        </w:rPr>
        <w:t>1998,</w:t>
      </w:r>
      <w:r w:rsidRPr="00A3112F">
        <w:rPr>
          <w:noProof/>
          <w:sz w:val="24"/>
          <w:szCs w:val="24"/>
        </w:rPr>
        <w:t xml:space="preserve"> </w:t>
      </w:r>
      <w:r w:rsidRPr="00A3112F">
        <w:rPr>
          <w:i/>
          <w:noProof/>
          <w:sz w:val="24"/>
          <w:szCs w:val="24"/>
        </w:rPr>
        <w:t>42</w:t>
      </w:r>
      <w:r w:rsidRPr="00A3112F">
        <w:rPr>
          <w:noProof/>
          <w:sz w:val="24"/>
          <w:szCs w:val="24"/>
        </w:rPr>
        <w:t>, 1641-1645.</w:t>
      </w:r>
      <w:bookmarkEnd w:id="5"/>
    </w:p>
    <w:p w14:paraId="044DCFBC" w14:textId="77777777" w:rsidR="00E0589B" w:rsidRPr="00A3112F" w:rsidRDefault="00E0589B" w:rsidP="00E0589B">
      <w:pPr>
        <w:spacing w:line="480" w:lineRule="auto"/>
        <w:rPr>
          <w:noProof/>
          <w:sz w:val="24"/>
          <w:szCs w:val="24"/>
        </w:rPr>
      </w:pPr>
      <w:bookmarkStart w:id="6" w:name="_ENREF_5"/>
      <w:r w:rsidRPr="00A3112F">
        <w:rPr>
          <w:noProof/>
          <w:sz w:val="24"/>
          <w:szCs w:val="24"/>
        </w:rPr>
        <w:t xml:space="preserve">(5) </w:t>
      </w:r>
      <w:r w:rsidRPr="00A3112F">
        <w:rPr>
          <w:noProof/>
          <w:sz w:val="24"/>
          <w:szCs w:val="24"/>
        </w:rPr>
        <w:tab/>
        <w:t>Shigeta, M.; Tanaka, G.; Komatsuzawa, H.; Sugai, M.; Suginaka, H.; Usui, T., Permeation of antimicrobial agents through</w:t>
      </w:r>
      <w:r w:rsidRPr="00A3112F">
        <w:rPr>
          <w:i/>
          <w:noProof/>
          <w:sz w:val="24"/>
          <w:szCs w:val="24"/>
        </w:rPr>
        <w:t xml:space="preserve"> Pseudomonas aeruginosa</w:t>
      </w:r>
      <w:r w:rsidRPr="00A3112F">
        <w:rPr>
          <w:noProof/>
          <w:sz w:val="24"/>
          <w:szCs w:val="24"/>
        </w:rPr>
        <w:t xml:space="preserve"> biofilms: A simple method. </w:t>
      </w:r>
      <w:r w:rsidRPr="00A3112F">
        <w:rPr>
          <w:i/>
          <w:noProof/>
          <w:sz w:val="24"/>
          <w:szCs w:val="24"/>
        </w:rPr>
        <w:t xml:space="preserve">Chemotherapy </w:t>
      </w:r>
      <w:r w:rsidRPr="00A3112F">
        <w:rPr>
          <w:b/>
          <w:noProof/>
          <w:sz w:val="24"/>
          <w:szCs w:val="24"/>
        </w:rPr>
        <w:t>1997,</w:t>
      </w:r>
      <w:r w:rsidRPr="00A3112F">
        <w:rPr>
          <w:noProof/>
          <w:sz w:val="24"/>
          <w:szCs w:val="24"/>
        </w:rPr>
        <w:t xml:space="preserve"> </w:t>
      </w:r>
      <w:r w:rsidRPr="00A3112F">
        <w:rPr>
          <w:i/>
          <w:noProof/>
          <w:sz w:val="24"/>
          <w:szCs w:val="24"/>
        </w:rPr>
        <w:t>43</w:t>
      </w:r>
      <w:r w:rsidRPr="00A3112F">
        <w:rPr>
          <w:noProof/>
          <w:sz w:val="24"/>
          <w:szCs w:val="24"/>
        </w:rPr>
        <w:t>, 340-345.</w:t>
      </w:r>
      <w:bookmarkEnd w:id="6"/>
    </w:p>
    <w:p w14:paraId="4FF0B19E" w14:textId="77777777" w:rsidR="00E0589B" w:rsidRPr="00A3112F" w:rsidRDefault="00E0589B" w:rsidP="00E0589B">
      <w:pPr>
        <w:spacing w:line="480" w:lineRule="auto"/>
        <w:rPr>
          <w:noProof/>
          <w:sz w:val="24"/>
          <w:szCs w:val="24"/>
        </w:rPr>
      </w:pPr>
      <w:bookmarkStart w:id="7" w:name="_ENREF_6"/>
      <w:r w:rsidRPr="00A3112F">
        <w:rPr>
          <w:noProof/>
          <w:sz w:val="24"/>
          <w:szCs w:val="24"/>
        </w:rPr>
        <w:t xml:space="preserve">(6) </w:t>
      </w:r>
      <w:r w:rsidRPr="00A3112F">
        <w:rPr>
          <w:noProof/>
          <w:sz w:val="24"/>
          <w:szCs w:val="24"/>
        </w:rPr>
        <w:tab/>
        <w:t xml:space="preserve">Hoyle, B. D.; Alcantara, J.; Costerton, J. W., Pseudomonas-Aeruginosa Biofilm as a Diffusion Barrier to Piperacillin. </w:t>
      </w:r>
      <w:r w:rsidRPr="00A3112F">
        <w:rPr>
          <w:i/>
          <w:noProof/>
          <w:sz w:val="24"/>
          <w:szCs w:val="24"/>
        </w:rPr>
        <w:t xml:space="preserve">Antimicrob.Agents Chemother. </w:t>
      </w:r>
      <w:r w:rsidRPr="00A3112F">
        <w:rPr>
          <w:b/>
          <w:noProof/>
          <w:sz w:val="24"/>
          <w:szCs w:val="24"/>
        </w:rPr>
        <w:t>1992,</w:t>
      </w:r>
      <w:r w:rsidRPr="00A3112F">
        <w:rPr>
          <w:noProof/>
          <w:sz w:val="24"/>
          <w:szCs w:val="24"/>
        </w:rPr>
        <w:t xml:space="preserve"> </w:t>
      </w:r>
      <w:r w:rsidRPr="00A3112F">
        <w:rPr>
          <w:i/>
          <w:noProof/>
          <w:sz w:val="24"/>
          <w:szCs w:val="24"/>
        </w:rPr>
        <w:t>36</w:t>
      </w:r>
      <w:r w:rsidRPr="00A3112F">
        <w:rPr>
          <w:noProof/>
          <w:sz w:val="24"/>
          <w:szCs w:val="24"/>
        </w:rPr>
        <w:t>, 2054-2056.</w:t>
      </w:r>
      <w:bookmarkEnd w:id="7"/>
    </w:p>
    <w:p w14:paraId="63575113" w14:textId="77777777" w:rsidR="00E0589B" w:rsidRPr="00A3112F" w:rsidRDefault="00E0589B" w:rsidP="00E0589B">
      <w:pPr>
        <w:spacing w:line="480" w:lineRule="auto"/>
        <w:rPr>
          <w:noProof/>
          <w:sz w:val="24"/>
          <w:szCs w:val="24"/>
        </w:rPr>
      </w:pPr>
      <w:bookmarkStart w:id="8" w:name="_ENREF_7"/>
      <w:r w:rsidRPr="00A3112F">
        <w:rPr>
          <w:noProof/>
          <w:sz w:val="24"/>
          <w:szCs w:val="24"/>
        </w:rPr>
        <w:t xml:space="preserve">(7) </w:t>
      </w:r>
      <w:r w:rsidRPr="00A3112F">
        <w:rPr>
          <w:noProof/>
          <w:sz w:val="24"/>
          <w:szCs w:val="24"/>
        </w:rPr>
        <w:tab/>
        <w:t xml:space="preserve">Elkins, J. G.; Hassett, D. J.; Stewart, P. S.; Schweizer, H. P.; McDermott, T. R., </w:t>
      </w:r>
      <w:r w:rsidRPr="00A3112F">
        <w:rPr>
          <w:noProof/>
          <w:sz w:val="24"/>
          <w:szCs w:val="24"/>
        </w:rPr>
        <w:lastRenderedPageBreak/>
        <w:t xml:space="preserve">Protective role of catalase in </w:t>
      </w:r>
      <w:r w:rsidRPr="00A3112F">
        <w:rPr>
          <w:i/>
          <w:noProof/>
          <w:sz w:val="24"/>
          <w:szCs w:val="24"/>
        </w:rPr>
        <w:t>Pseudomonas aeruginosa</w:t>
      </w:r>
      <w:r w:rsidRPr="00A3112F">
        <w:rPr>
          <w:noProof/>
          <w:sz w:val="24"/>
          <w:szCs w:val="24"/>
        </w:rPr>
        <w:t xml:space="preserve"> biofilm resistance to hydrogen peroxide. </w:t>
      </w:r>
      <w:r w:rsidRPr="00A3112F">
        <w:rPr>
          <w:i/>
          <w:noProof/>
          <w:sz w:val="24"/>
          <w:szCs w:val="24"/>
        </w:rPr>
        <w:t xml:space="preserve">Appl. Environ. Microb. </w:t>
      </w:r>
      <w:r w:rsidRPr="00A3112F">
        <w:rPr>
          <w:b/>
          <w:noProof/>
          <w:sz w:val="24"/>
          <w:szCs w:val="24"/>
        </w:rPr>
        <w:t>1999,</w:t>
      </w:r>
      <w:r w:rsidRPr="00A3112F">
        <w:rPr>
          <w:noProof/>
          <w:sz w:val="24"/>
          <w:szCs w:val="24"/>
        </w:rPr>
        <w:t xml:space="preserve"> </w:t>
      </w:r>
      <w:r w:rsidRPr="00A3112F">
        <w:rPr>
          <w:i/>
          <w:noProof/>
          <w:sz w:val="24"/>
          <w:szCs w:val="24"/>
        </w:rPr>
        <w:t>65</w:t>
      </w:r>
      <w:r w:rsidRPr="00A3112F">
        <w:rPr>
          <w:noProof/>
          <w:sz w:val="24"/>
          <w:szCs w:val="24"/>
        </w:rPr>
        <w:t>, 4594-4600.</w:t>
      </w:r>
      <w:bookmarkEnd w:id="8"/>
    </w:p>
    <w:p w14:paraId="7558A693" w14:textId="77777777" w:rsidR="00E0589B" w:rsidRPr="00A3112F" w:rsidRDefault="00E0589B" w:rsidP="00E0589B">
      <w:pPr>
        <w:spacing w:line="480" w:lineRule="auto"/>
        <w:rPr>
          <w:noProof/>
          <w:sz w:val="24"/>
          <w:szCs w:val="24"/>
        </w:rPr>
      </w:pPr>
      <w:bookmarkStart w:id="9" w:name="_ENREF_8"/>
      <w:r w:rsidRPr="00A3112F">
        <w:rPr>
          <w:noProof/>
          <w:sz w:val="24"/>
          <w:szCs w:val="24"/>
        </w:rPr>
        <w:t xml:space="preserve">(8) </w:t>
      </w:r>
      <w:r w:rsidRPr="00A3112F">
        <w:rPr>
          <w:noProof/>
          <w:sz w:val="24"/>
          <w:szCs w:val="24"/>
        </w:rPr>
        <w:tab/>
        <w:t xml:space="preserve">Fernández, L.; Breidenstein, E. B. M.; Hancock, R. E. W., Creeping baselines and adaptive resistance to antibiotics. </w:t>
      </w:r>
      <w:r w:rsidRPr="00A3112F">
        <w:rPr>
          <w:i/>
          <w:noProof/>
          <w:sz w:val="24"/>
          <w:szCs w:val="24"/>
        </w:rPr>
        <w:t xml:space="preserve">Drug Resist. Updates </w:t>
      </w:r>
      <w:r w:rsidRPr="00A3112F">
        <w:rPr>
          <w:b/>
          <w:noProof/>
          <w:sz w:val="24"/>
          <w:szCs w:val="24"/>
        </w:rPr>
        <w:t>2011,</w:t>
      </w:r>
      <w:r w:rsidRPr="00A3112F">
        <w:rPr>
          <w:noProof/>
          <w:sz w:val="24"/>
          <w:szCs w:val="24"/>
        </w:rPr>
        <w:t xml:space="preserve"> </w:t>
      </w:r>
      <w:r w:rsidRPr="00A3112F">
        <w:rPr>
          <w:i/>
          <w:noProof/>
          <w:sz w:val="24"/>
          <w:szCs w:val="24"/>
        </w:rPr>
        <w:t>14</w:t>
      </w:r>
      <w:r w:rsidRPr="00A3112F">
        <w:rPr>
          <w:noProof/>
          <w:sz w:val="24"/>
          <w:szCs w:val="24"/>
        </w:rPr>
        <w:t>, 1-21.</w:t>
      </w:r>
      <w:bookmarkEnd w:id="9"/>
    </w:p>
    <w:p w14:paraId="3327EAF7" w14:textId="77777777" w:rsidR="00E0589B" w:rsidRPr="00A3112F" w:rsidRDefault="00E0589B" w:rsidP="00E0589B">
      <w:pPr>
        <w:spacing w:line="480" w:lineRule="auto"/>
        <w:rPr>
          <w:noProof/>
          <w:sz w:val="24"/>
          <w:szCs w:val="24"/>
        </w:rPr>
      </w:pPr>
      <w:bookmarkStart w:id="10" w:name="_ENREF_9"/>
      <w:r w:rsidRPr="00A3112F">
        <w:rPr>
          <w:noProof/>
          <w:sz w:val="24"/>
          <w:szCs w:val="24"/>
        </w:rPr>
        <w:t xml:space="preserve">(9) </w:t>
      </w:r>
      <w:r w:rsidRPr="00A3112F">
        <w:rPr>
          <w:noProof/>
          <w:sz w:val="24"/>
          <w:szCs w:val="24"/>
        </w:rPr>
        <w:tab/>
        <w:t xml:space="preserve">Yang, L.; Haagensen, J. A. J.; Jelsbak, L.; Johansen, H. K.; Sternberg, C.; Hoiby, N.; Molin, S., In situ growth rates and biofilm development of </w:t>
      </w:r>
      <w:r w:rsidRPr="00A3112F">
        <w:rPr>
          <w:i/>
          <w:noProof/>
          <w:sz w:val="24"/>
          <w:szCs w:val="24"/>
        </w:rPr>
        <w:t>Pseudomonas aeruginosa</w:t>
      </w:r>
      <w:r w:rsidRPr="00A3112F">
        <w:rPr>
          <w:noProof/>
          <w:sz w:val="24"/>
          <w:szCs w:val="24"/>
        </w:rPr>
        <w:t xml:space="preserve"> populations in chronic lung infections. </w:t>
      </w:r>
      <w:r w:rsidRPr="00A3112F">
        <w:rPr>
          <w:i/>
          <w:noProof/>
          <w:sz w:val="24"/>
          <w:szCs w:val="24"/>
        </w:rPr>
        <w:t xml:space="preserve">J. Bacteriol. </w:t>
      </w:r>
      <w:r w:rsidRPr="00A3112F">
        <w:rPr>
          <w:b/>
          <w:noProof/>
          <w:sz w:val="24"/>
          <w:szCs w:val="24"/>
        </w:rPr>
        <w:t>2008,</w:t>
      </w:r>
      <w:r w:rsidRPr="00A3112F">
        <w:rPr>
          <w:noProof/>
          <w:sz w:val="24"/>
          <w:szCs w:val="24"/>
        </w:rPr>
        <w:t xml:space="preserve"> </w:t>
      </w:r>
      <w:r w:rsidRPr="00A3112F">
        <w:rPr>
          <w:i/>
          <w:noProof/>
          <w:sz w:val="24"/>
          <w:szCs w:val="24"/>
        </w:rPr>
        <w:t>190</w:t>
      </w:r>
      <w:r w:rsidRPr="00A3112F">
        <w:rPr>
          <w:noProof/>
          <w:sz w:val="24"/>
          <w:szCs w:val="24"/>
        </w:rPr>
        <w:t>, 2767-2776.</w:t>
      </w:r>
      <w:bookmarkEnd w:id="10"/>
    </w:p>
    <w:p w14:paraId="0877961F" w14:textId="77777777" w:rsidR="00E0589B" w:rsidRPr="00A3112F" w:rsidRDefault="00E0589B" w:rsidP="00E0589B">
      <w:pPr>
        <w:spacing w:line="480" w:lineRule="auto"/>
        <w:rPr>
          <w:noProof/>
          <w:sz w:val="24"/>
          <w:szCs w:val="24"/>
        </w:rPr>
      </w:pPr>
      <w:bookmarkStart w:id="11" w:name="_ENREF_10"/>
      <w:r w:rsidRPr="00A3112F">
        <w:rPr>
          <w:noProof/>
          <w:sz w:val="24"/>
          <w:szCs w:val="24"/>
        </w:rPr>
        <w:t xml:space="preserve">(10) </w:t>
      </w:r>
      <w:r w:rsidRPr="00A3112F">
        <w:rPr>
          <w:noProof/>
          <w:sz w:val="24"/>
          <w:szCs w:val="24"/>
        </w:rPr>
        <w:tab/>
        <w:t xml:space="preserve">Feng, Q. L.; Wu, J.; Chen, G. Q.; Cui, F. Z.; Kim, T. N.; Kim, J. O., A mechanistic study of the antibacterial effect of silver ions on Escherichia coli and Staphylococcus aureus. </w:t>
      </w:r>
      <w:r w:rsidRPr="00A3112F">
        <w:rPr>
          <w:i/>
          <w:noProof/>
          <w:sz w:val="24"/>
          <w:szCs w:val="24"/>
        </w:rPr>
        <w:t xml:space="preserve">J. Biomed. Mater. Res. </w:t>
      </w:r>
      <w:r w:rsidRPr="00A3112F">
        <w:rPr>
          <w:b/>
          <w:noProof/>
          <w:sz w:val="24"/>
          <w:szCs w:val="24"/>
        </w:rPr>
        <w:t>2000,</w:t>
      </w:r>
      <w:r w:rsidRPr="00A3112F">
        <w:rPr>
          <w:noProof/>
          <w:sz w:val="24"/>
          <w:szCs w:val="24"/>
        </w:rPr>
        <w:t xml:space="preserve"> </w:t>
      </w:r>
      <w:r w:rsidRPr="00A3112F">
        <w:rPr>
          <w:i/>
          <w:noProof/>
          <w:sz w:val="24"/>
          <w:szCs w:val="24"/>
        </w:rPr>
        <w:t>52</w:t>
      </w:r>
      <w:r w:rsidRPr="00A3112F">
        <w:rPr>
          <w:noProof/>
          <w:sz w:val="24"/>
          <w:szCs w:val="24"/>
        </w:rPr>
        <w:t>, 662-668.</w:t>
      </w:r>
      <w:bookmarkEnd w:id="11"/>
    </w:p>
    <w:p w14:paraId="0A153F6E" w14:textId="77777777" w:rsidR="00E0589B" w:rsidRPr="00A3112F" w:rsidRDefault="00E0589B" w:rsidP="00E0589B">
      <w:pPr>
        <w:spacing w:line="480" w:lineRule="auto"/>
        <w:rPr>
          <w:noProof/>
          <w:sz w:val="24"/>
          <w:szCs w:val="24"/>
        </w:rPr>
      </w:pPr>
      <w:bookmarkStart w:id="12" w:name="_ENREF_11"/>
      <w:r w:rsidRPr="00A3112F">
        <w:rPr>
          <w:noProof/>
          <w:sz w:val="24"/>
          <w:szCs w:val="24"/>
        </w:rPr>
        <w:t xml:space="preserve">(11) </w:t>
      </w:r>
      <w:r w:rsidRPr="00A3112F">
        <w:rPr>
          <w:noProof/>
          <w:sz w:val="24"/>
          <w:szCs w:val="24"/>
        </w:rPr>
        <w:tab/>
        <w:t>Catauro, M.; Raucci, M. G.; de Gaetano, F. D.; Marotta, A., Antibacterial and bioactive silver-containing Na</w:t>
      </w:r>
      <w:r w:rsidRPr="00A3112F">
        <w:rPr>
          <w:noProof/>
          <w:sz w:val="24"/>
          <w:szCs w:val="24"/>
          <w:vertAlign w:val="subscript"/>
        </w:rPr>
        <w:t>2</w:t>
      </w:r>
      <w:r w:rsidRPr="00A3112F">
        <w:rPr>
          <w:noProof/>
          <w:sz w:val="24"/>
          <w:szCs w:val="24"/>
        </w:rPr>
        <w:t>O x CaO x 2SiO</w:t>
      </w:r>
      <w:r w:rsidRPr="00A3112F">
        <w:rPr>
          <w:noProof/>
          <w:sz w:val="24"/>
          <w:szCs w:val="24"/>
          <w:vertAlign w:val="subscript"/>
        </w:rPr>
        <w:t>2</w:t>
      </w:r>
      <w:r w:rsidRPr="00A3112F">
        <w:rPr>
          <w:noProof/>
          <w:sz w:val="24"/>
          <w:szCs w:val="24"/>
        </w:rPr>
        <w:t xml:space="preserve"> glass prepared by sol-gel method. </w:t>
      </w:r>
      <w:r w:rsidRPr="00A3112F">
        <w:rPr>
          <w:i/>
          <w:noProof/>
          <w:sz w:val="24"/>
          <w:szCs w:val="24"/>
        </w:rPr>
        <w:t xml:space="preserve">J. Mater. Sci. Mater. Med. </w:t>
      </w:r>
      <w:r w:rsidRPr="00A3112F">
        <w:rPr>
          <w:b/>
          <w:noProof/>
          <w:sz w:val="24"/>
          <w:szCs w:val="24"/>
        </w:rPr>
        <w:t>2004,</w:t>
      </w:r>
      <w:r w:rsidRPr="00A3112F">
        <w:rPr>
          <w:noProof/>
          <w:sz w:val="24"/>
          <w:szCs w:val="24"/>
        </w:rPr>
        <w:t xml:space="preserve"> </w:t>
      </w:r>
      <w:r w:rsidRPr="00A3112F">
        <w:rPr>
          <w:i/>
          <w:noProof/>
          <w:sz w:val="24"/>
          <w:szCs w:val="24"/>
        </w:rPr>
        <w:t>15</w:t>
      </w:r>
      <w:r w:rsidRPr="00A3112F">
        <w:rPr>
          <w:noProof/>
          <w:sz w:val="24"/>
          <w:szCs w:val="24"/>
        </w:rPr>
        <w:t>, 831-837.</w:t>
      </w:r>
      <w:bookmarkEnd w:id="12"/>
    </w:p>
    <w:p w14:paraId="68279EB9" w14:textId="77777777" w:rsidR="00E0589B" w:rsidRPr="00A3112F" w:rsidRDefault="00E0589B" w:rsidP="00E0589B">
      <w:pPr>
        <w:spacing w:line="480" w:lineRule="auto"/>
        <w:rPr>
          <w:noProof/>
          <w:sz w:val="24"/>
          <w:szCs w:val="24"/>
        </w:rPr>
      </w:pPr>
      <w:bookmarkStart w:id="13" w:name="_ENREF_12"/>
      <w:r w:rsidRPr="00A3112F">
        <w:rPr>
          <w:noProof/>
          <w:sz w:val="24"/>
          <w:szCs w:val="24"/>
        </w:rPr>
        <w:t xml:space="preserve">(12) </w:t>
      </w:r>
      <w:r w:rsidRPr="00A3112F">
        <w:rPr>
          <w:noProof/>
          <w:sz w:val="24"/>
          <w:szCs w:val="24"/>
        </w:rPr>
        <w:tab/>
        <w:t xml:space="preserve">Crabtree, J. H.; Burchette, R. J.; Siddiqi, R. A.; Huen, I. T.; Handott, L. L.; Fishman, A., The efficacy of silver-ion implanted catheters in reducing peritoneal dialysis-related infections. </w:t>
      </w:r>
      <w:r w:rsidRPr="00A3112F">
        <w:rPr>
          <w:i/>
          <w:noProof/>
          <w:sz w:val="24"/>
          <w:szCs w:val="24"/>
        </w:rPr>
        <w:t xml:space="preserve">Perit. Dial. Int. </w:t>
      </w:r>
      <w:r w:rsidRPr="00A3112F">
        <w:rPr>
          <w:b/>
          <w:noProof/>
          <w:sz w:val="24"/>
          <w:szCs w:val="24"/>
        </w:rPr>
        <w:t>2003,</w:t>
      </w:r>
      <w:r w:rsidRPr="00A3112F">
        <w:rPr>
          <w:noProof/>
          <w:sz w:val="24"/>
          <w:szCs w:val="24"/>
        </w:rPr>
        <w:t xml:space="preserve"> </w:t>
      </w:r>
      <w:r w:rsidRPr="00A3112F">
        <w:rPr>
          <w:i/>
          <w:noProof/>
          <w:sz w:val="24"/>
          <w:szCs w:val="24"/>
        </w:rPr>
        <w:t>23</w:t>
      </w:r>
      <w:r w:rsidRPr="00A3112F">
        <w:rPr>
          <w:noProof/>
          <w:sz w:val="24"/>
          <w:szCs w:val="24"/>
        </w:rPr>
        <w:t>, 368-374.</w:t>
      </w:r>
      <w:bookmarkEnd w:id="13"/>
    </w:p>
    <w:p w14:paraId="6048A667" w14:textId="77777777" w:rsidR="00E0589B" w:rsidRPr="00A3112F" w:rsidRDefault="00E0589B" w:rsidP="00E0589B">
      <w:pPr>
        <w:spacing w:line="480" w:lineRule="auto"/>
        <w:rPr>
          <w:noProof/>
          <w:sz w:val="24"/>
          <w:szCs w:val="24"/>
        </w:rPr>
      </w:pPr>
      <w:bookmarkStart w:id="14" w:name="_ENREF_13"/>
      <w:r w:rsidRPr="00A3112F">
        <w:rPr>
          <w:noProof/>
          <w:sz w:val="24"/>
          <w:szCs w:val="24"/>
        </w:rPr>
        <w:t xml:space="preserve">(13) </w:t>
      </w:r>
      <w:r w:rsidRPr="00A3112F">
        <w:rPr>
          <w:noProof/>
          <w:sz w:val="24"/>
          <w:szCs w:val="24"/>
        </w:rPr>
        <w:tab/>
        <w:t xml:space="preserve">Martinez-Castanon, G. A.; Nino-Martinez, N.; Martinez-Gutierrez, F.; Martinez-Mendoza, J. R.; Ruiz, F., Synthesis and antibacterial activity of silver nanoparticles with different sizes. </w:t>
      </w:r>
      <w:r w:rsidRPr="00A3112F">
        <w:rPr>
          <w:i/>
          <w:noProof/>
          <w:sz w:val="24"/>
          <w:szCs w:val="24"/>
        </w:rPr>
        <w:t xml:space="preserve">J. Nanopart. Res. </w:t>
      </w:r>
      <w:r w:rsidRPr="00A3112F">
        <w:rPr>
          <w:b/>
          <w:noProof/>
          <w:sz w:val="24"/>
          <w:szCs w:val="24"/>
        </w:rPr>
        <w:t>2008,</w:t>
      </w:r>
      <w:r w:rsidRPr="00A3112F">
        <w:rPr>
          <w:noProof/>
          <w:sz w:val="24"/>
          <w:szCs w:val="24"/>
        </w:rPr>
        <w:t xml:space="preserve"> </w:t>
      </w:r>
      <w:r w:rsidRPr="00A3112F">
        <w:rPr>
          <w:i/>
          <w:noProof/>
          <w:sz w:val="24"/>
          <w:szCs w:val="24"/>
        </w:rPr>
        <w:t>10</w:t>
      </w:r>
      <w:r w:rsidRPr="00A3112F">
        <w:rPr>
          <w:noProof/>
          <w:sz w:val="24"/>
          <w:szCs w:val="24"/>
        </w:rPr>
        <w:t>, 1343-1348.</w:t>
      </w:r>
      <w:bookmarkEnd w:id="14"/>
    </w:p>
    <w:p w14:paraId="71FB7E03" w14:textId="77777777" w:rsidR="00E0589B" w:rsidRPr="00A3112F" w:rsidRDefault="00E0589B" w:rsidP="00E0589B">
      <w:pPr>
        <w:spacing w:line="480" w:lineRule="auto"/>
        <w:rPr>
          <w:noProof/>
          <w:sz w:val="24"/>
          <w:szCs w:val="24"/>
        </w:rPr>
      </w:pPr>
      <w:bookmarkStart w:id="15" w:name="_ENREF_14"/>
      <w:r w:rsidRPr="00A3112F">
        <w:rPr>
          <w:noProof/>
          <w:sz w:val="24"/>
          <w:szCs w:val="24"/>
        </w:rPr>
        <w:t xml:space="preserve">(14) </w:t>
      </w:r>
      <w:r w:rsidRPr="00A3112F">
        <w:rPr>
          <w:noProof/>
          <w:sz w:val="24"/>
          <w:szCs w:val="24"/>
        </w:rPr>
        <w:tab/>
        <w:t xml:space="preserve">Kora, A. J.; Arunachalam, J., Assessment of antibacterial activity of silver nanoparticles on </w:t>
      </w:r>
      <w:r w:rsidRPr="00A3112F">
        <w:rPr>
          <w:i/>
          <w:noProof/>
          <w:sz w:val="24"/>
          <w:szCs w:val="24"/>
        </w:rPr>
        <w:t>Pseudomonas aeruginosa</w:t>
      </w:r>
      <w:r w:rsidRPr="00A3112F">
        <w:rPr>
          <w:noProof/>
          <w:sz w:val="24"/>
          <w:szCs w:val="24"/>
        </w:rPr>
        <w:t xml:space="preserve"> and its mechanism of action. </w:t>
      </w:r>
      <w:r w:rsidRPr="00A3112F">
        <w:rPr>
          <w:i/>
          <w:noProof/>
          <w:sz w:val="24"/>
          <w:szCs w:val="24"/>
        </w:rPr>
        <w:t xml:space="preserve">World J. Microb. Biot. </w:t>
      </w:r>
      <w:r w:rsidRPr="00A3112F">
        <w:rPr>
          <w:b/>
          <w:noProof/>
          <w:sz w:val="24"/>
          <w:szCs w:val="24"/>
        </w:rPr>
        <w:t>2011,</w:t>
      </w:r>
      <w:r w:rsidRPr="00A3112F">
        <w:rPr>
          <w:noProof/>
          <w:sz w:val="24"/>
          <w:szCs w:val="24"/>
        </w:rPr>
        <w:t xml:space="preserve"> </w:t>
      </w:r>
      <w:r w:rsidRPr="00A3112F">
        <w:rPr>
          <w:i/>
          <w:noProof/>
          <w:sz w:val="24"/>
          <w:szCs w:val="24"/>
        </w:rPr>
        <w:t>27</w:t>
      </w:r>
      <w:r w:rsidRPr="00A3112F">
        <w:rPr>
          <w:noProof/>
          <w:sz w:val="24"/>
          <w:szCs w:val="24"/>
        </w:rPr>
        <w:t>, 1209-1216.</w:t>
      </w:r>
      <w:bookmarkEnd w:id="15"/>
    </w:p>
    <w:p w14:paraId="5D138044" w14:textId="77777777" w:rsidR="00E0589B" w:rsidRPr="00A3112F" w:rsidRDefault="00E0589B" w:rsidP="00E0589B">
      <w:pPr>
        <w:spacing w:line="480" w:lineRule="auto"/>
        <w:rPr>
          <w:noProof/>
          <w:sz w:val="24"/>
          <w:szCs w:val="24"/>
        </w:rPr>
      </w:pPr>
      <w:bookmarkStart w:id="16" w:name="_ENREF_15"/>
      <w:r w:rsidRPr="00A3112F">
        <w:rPr>
          <w:noProof/>
          <w:sz w:val="24"/>
          <w:szCs w:val="24"/>
        </w:rPr>
        <w:t xml:space="preserve">(15) </w:t>
      </w:r>
      <w:r w:rsidRPr="00A3112F">
        <w:rPr>
          <w:noProof/>
          <w:sz w:val="24"/>
          <w:szCs w:val="24"/>
        </w:rPr>
        <w:tab/>
        <w:t xml:space="preserve">Kvitek, L.; Panacek, A.; Soukupova, J.; Kolar, M.; Vecerova, R.; Prucek, R.; </w:t>
      </w:r>
      <w:r w:rsidRPr="00A3112F">
        <w:rPr>
          <w:noProof/>
          <w:sz w:val="24"/>
          <w:szCs w:val="24"/>
        </w:rPr>
        <w:lastRenderedPageBreak/>
        <w:t xml:space="preserve">Holecova, M.; Zboril, R., Effect of surfactants and polymers on stability and antibacterial activity of silver nanoparticles (NPs). </w:t>
      </w:r>
      <w:r w:rsidRPr="00A3112F">
        <w:rPr>
          <w:i/>
          <w:noProof/>
          <w:sz w:val="24"/>
          <w:szCs w:val="24"/>
        </w:rPr>
        <w:t xml:space="preserve">J. Phys. Chem. C </w:t>
      </w:r>
      <w:r w:rsidRPr="00A3112F">
        <w:rPr>
          <w:b/>
          <w:noProof/>
          <w:sz w:val="24"/>
          <w:szCs w:val="24"/>
        </w:rPr>
        <w:t>2008,</w:t>
      </w:r>
      <w:r w:rsidRPr="00A3112F">
        <w:rPr>
          <w:noProof/>
          <w:sz w:val="24"/>
          <w:szCs w:val="24"/>
        </w:rPr>
        <w:t xml:space="preserve"> </w:t>
      </w:r>
      <w:r w:rsidRPr="00A3112F">
        <w:rPr>
          <w:i/>
          <w:noProof/>
          <w:sz w:val="24"/>
          <w:szCs w:val="24"/>
        </w:rPr>
        <w:t>112</w:t>
      </w:r>
      <w:r w:rsidRPr="00A3112F">
        <w:rPr>
          <w:noProof/>
          <w:sz w:val="24"/>
          <w:szCs w:val="24"/>
        </w:rPr>
        <w:t>, 5825-5834.</w:t>
      </w:r>
      <w:bookmarkEnd w:id="16"/>
    </w:p>
    <w:p w14:paraId="37F1288B" w14:textId="77777777" w:rsidR="00E0589B" w:rsidRPr="00A3112F" w:rsidRDefault="00E0589B" w:rsidP="00E0589B">
      <w:pPr>
        <w:spacing w:line="480" w:lineRule="auto"/>
        <w:rPr>
          <w:noProof/>
          <w:sz w:val="24"/>
          <w:szCs w:val="24"/>
        </w:rPr>
      </w:pPr>
      <w:bookmarkStart w:id="17" w:name="_ENREF_16"/>
      <w:r w:rsidRPr="00A3112F">
        <w:rPr>
          <w:noProof/>
          <w:sz w:val="24"/>
          <w:szCs w:val="24"/>
        </w:rPr>
        <w:t xml:space="preserve">(16) </w:t>
      </w:r>
      <w:r w:rsidRPr="00A3112F">
        <w:rPr>
          <w:noProof/>
          <w:sz w:val="24"/>
          <w:szCs w:val="24"/>
        </w:rPr>
        <w:tab/>
        <w:t xml:space="preserve">Sondi, I.; Salopek-Sondi, B., Silver nanoparticles as antimicrobial agent: a case study on E-coli as a model for Gram-negative bacteria. </w:t>
      </w:r>
      <w:r w:rsidRPr="00A3112F">
        <w:rPr>
          <w:i/>
          <w:noProof/>
          <w:sz w:val="24"/>
          <w:szCs w:val="24"/>
        </w:rPr>
        <w:t xml:space="preserve">J. Colloid Interf. Sci. </w:t>
      </w:r>
      <w:r w:rsidRPr="00A3112F">
        <w:rPr>
          <w:b/>
          <w:noProof/>
          <w:sz w:val="24"/>
          <w:szCs w:val="24"/>
        </w:rPr>
        <w:t>2004,</w:t>
      </w:r>
      <w:r w:rsidRPr="00A3112F">
        <w:rPr>
          <w:noProof/>
          <w:sz w:val="24"/>
          <w:szCs w:val="24"/>
        </w:rPr>
        <w:t xml:space="preserve"> </w:t>
      </w:r>
      <w:r w:rsidRPr="00A3112F">
        <w:rPr>
          <w:i/>
          <w:noProof/>
          <w:sz w:val="24"/>
          <w:szCs w:val="24"/>
        </w:rPr>
        <w:t>275</w:t>
      </w:r>
      <w:r w:rsidRPr="00A3112F">
        <w:rPr>
          <w:noProof/>
          <w:sz w:val="24"/>
          <w:szCs w:val="24"/>
        </w:rPr>
        <w:t>, 177-182.</w:t>
      </w:r>
      <w:bookmarkEnd w:id="17"/>
    </w:p>
    <w:p w14:paraId="4C38A2FF" w14:textId="77777777" w:rsidR="00E0589B" w:rsidRPr="00A3112F" w:rsidRDefault="00E0589B" w:rsidP="00E0589B">
      <w:pPr>
        <w:spacing w:line="480" w:lineRule="auto"/>
        <w:rPr>
          <w:noProof/>
          <w:sz w:val="24"/>
          <w:szCs w:val="24"/>
        </w:rPr>
      </w:pPr>
      <w:bookmarkStart w:id="18" w:name="_ENREF_17"/>
      <w:r w:rsidRPr="00A3112F">
        <w:rPr>
          <w:noProof/>
          <w:sz w:val="24"/>
          <w:szCs w:val="24"/>
        </w:rPr>
        <w:t xml:space="preserve">(17) </w:t>
      </w:r>
      <w:r w:rsidRPr="00A3112F">
        <w:rPr>
          <w:noProof/>
          <w:sz w:val="24"/>
          <w:szCs w:val="24"/>
        </w:rPr>
        <w:tab/>
        <w:t xml:space="preserve">Raffi, M.; Hussain, F.; Bhatti, T. M.; Akhter, J. I.; Hameed, A.; Hasan, M. M., Antibacterial characterization of silver nanoparticles against </w:t>
      </w:r>
      <w:r w:rsidRPr="00A3112F">
        <w:rPr>
          <w:i/>
          <w:noProof/>
          <w:sz w:val="24"/>
          <w:szCs w:val="24"/>
        </w:rPr>
        <w:t xml:space="preserve">E. coli </w:t>
      </w:r>
      <w:r w:rsidRPr="00A3112F">
        <w:rPr>
          <w:noProof/>
          <w:sz w:val="24"/>
          <w:szCs w:val="24"/>
        </w:rPr>
        <w:t xml:space="preserve">ATCC15224. </w:t>
      </w:r>
      <w:r w:rsidRPr="00A3112F">
        <w:rPr>
          <w:i/>
          <w:noProof/>
          <w:sz w:val="24"/>
          <w:szCs w:val="24"/>
        </w:rPr>
        <w:t xml:space="preserve">J Mater. Sci. Technol. </w:t>
      </w:r>
      <w:r w:rsidRPr="00A3112F">
        <w:rPr>
          <w:b/>
          <w:noProof/>
          <w:sz w:val="24"/>
          <w:szCs w:val="24"/>
        </w:rPr>
        <w:t>2008,</w:t>
      </w:r>
      <w:r w:rsidRPr="00A3112F">
        <w:rPr>
          <w:noProof/>
          <w:sz w:val="24"/>
          <w:szCs w:val="24"/>
        </w:rPr>
        <w:t xml:space="preserve"> </w:t>
      </w:r>
      <w:r w:rsidRPr="00A3112F">
        <w:rPr>
          <w:i/>
          <w:noProof/>
          <w:sz w:val="24"/>
          <w:szCs w:val="24"/>
        </w:rPr>
        <w:t>24</w:t>
      </w:r>
      <w:r w:rsidRPr="00A3112F">
        <w:rPr>
          <w:noProof/>
          <w:sz w:val="24"/>
          <w:szCs w:val="24"/>
        </w:rPr>
        <w:t>, 192-196.</w:t>
      </w:r>
      <w:bookmarkEnd w:id="18"/>
    </w:p>
    <w:p w14:paraId="19319CAD" w14:textId="77777777" w:rsidR="00E0589B" w:rsidRPr="00A3112F" w:rsidRDefault="00E0589B" w:rsidP="00E0589B">
      <w:pPr>
        <w:spacing w:line="480" w:lineRule="auto"/>
        <w:rPr>
          <w:noProof/>
          <w:sz w:val="24"/>
          <w:szCs w:val="24"/>
        </w:rPr>
      </w:pPr>
      <w:bookmarkStart w:id="19" w:name="_ENREF_18"/>
      <w:r w:rsidRPr="00A3112F">
        <w:rPr>
          <w:noProof/>
          <w:sz w:val="24"/>
          <w:szCs w:val="24"/>
        </w:rPr>
        <w:t xml:space="preserve">(18) </w:t>
      </w:r>
      <w:r w:rsidRPr="00A3112F">
        <w:rPr>
          <w:noProof/>
          <w:sz w:val="24"/>
          <w:szCs w:val="24"/>
        </w:rPr>
        <w:tab/>
        <w:t xml:space="preserve">Lok, C. N.; Ho, C. M.; Chen, R.; He, Q. Y.; Yu, W. Y.; Sun, H. Z.; Tam, P. K. H.; Chiu, J. F.; Che, C. M., Proteomic analysis of the mode of antibacterial action of silver nanoparticles. </w:t>
      </w:r>
      <w:r w:rsidRPr="00A3112F">
        <w:rPr>
          <w:i/>
          <w:noProof/>
          <w:sz w:val="24"/>
          <w:szCs w:val="24"/>
        </w:rPr>
        <w:t xml:space="preserve">J. Proteome Res. </w:t>
      </w:r>
      <w:r w:rsidRPr="00A3112F">
        <w:rPr>
          <w:b/>
          <w:noProof/>
          <w:sz w:val="24"/>
          <w:szCs w:val="24"/>
        </w:rPr>
        <w:t>2006,</w:t>
      </w:r>
      <w:r w:rsidRPr="00A3112F">
        <w:rPr>
          <w:noProof/>
          <w:sz w:val="24"/>
          <w:szCs w:val="24"/>
        </w:rPr>
        <w:t xml:space="preserve"> </w:t>
      </w:r>
      <w:r w:rsidRPr="00A3112F">
        <w:rPr>
          <w:i/>
          <w:noProof/>
          <w:sz w:val="24"/>
          <w:szCs w:val="24"/>
        </w:rPr>
        <w:t>5</w:t>
      </w:r>
      <w:r w:rsidRPr="00A3112F">
        <w:rPr>
          <w:noProof/>
          <w:sz w:val="24"/>
          <w:szCs w:val="24"/>
        </w:rPr>
        <w:t>, 916-924.</w:t>
      </w:r>
      <w:bookmarkEnd w:id="19"/>
    </w:p>
    <w:p w14:paraId="012330C4" w14:textId="77777777" w:rsidR="00E0589B" w:rsidRPr="00A3112F" w:rsidRDefault="00E0589B" w:rsidP="00E0589B">
      <w:pPr>
        <w:spacing w:line="480" w:lineRule="auto"/>
        <w:rPr>
          <w:noProof/>
          <w:sz w:val="24"/>
          <w:szCs w:val="24"/>
        </w:rPr>
      </w:pPr>
      <w:bookmarkStart w:id="20" w:name="_ENREF_19"/>
      <w:r w:rsidRPr="00A3112F">
        <w:rPr>
          <w:noProof/>
          <w:sz w:val="24"/>
          <w:szCs w:val="24"/>
        </w:rPr>
        <w:t xml:space="preserve">(19) </w:t>
      </w:r>
      <w:r w:rsidRPr="00A3112F">
        <w:rPr>
          <w:noProof/>
          <w:sz w:val="24"/>
          <w:szCs w:val="24"/>
        </w:rPr>
        <w:tab/>
        <w:t xml:space="preserve">Loo, C. Y.; Young, P. M.; Cavaliere, R.; Whitchurch, C. B.; Lee, W. H.; Rohanizadeh, R., Silver nanoparticles enhance </w:t>
      </w:r>
      <w:r w:rsidRPr="00A3112F">
        <w:rPr>
          <w:i/>
          <w:noProof/>
          <w:sz w:val="24"/>
          <w:szCs w:val="24"/>
        </w:rPr>
        <w:t>Pseudomonas aeruginosa</w:t>
      </w:r>
      <w:r w:rsidRPr="00A3112F">
        <w:rPr>
          <w:noProof/>
          <w:sz w:val="24"/>
          <w:szCs w:val="24"/>
        </w:rPr>
        <w:t xml:space="preserve"> PAO1</w:t>
      </w:r>
      <w:r w:rsidRPr="00A3112F">
        <w:rPr>
          <w:i/>
          <w:noProof/>
          <w:sz w:val="24"/>
          <w:szCs w:val="24"/>
        </w:rPr>
        <w:t xml:space="preserve"> </w:t>
      </w:r>
      <w:r w:rsidRPr="00A3112F">
        <w:rPr>
          <w:noProof/>
          <w:sz w:val="24"/>
          <w:szCs w:val="24"/>
        </w:rPr>
        <w:t xml:space="preserve">biofilm detachment. </w:t>
      </w:r>
      <w:r w:rsidRPr="00A3112F">
        <w:rPr>
          <w:i/>
          <w:noProof/>
          <w:sz w:val="24"/>
          <w:szCs w:val="24"/>
        </w:rPr>
        <w:t xml:space="preserve">Drug Dev. Ind. Pharm. </w:t>
      </w:r>
      <w:r w:rsidRPr="00A3112F">
        <w:rPr>
          <w:b/>
          <w:noProof/>
          <w:sz w:val="24"/>
          <w:szCs w:val="24"/>
        </w:rPr>
        <w:t>2014,</w:t>
      </w:r>
      <w:r w:rsidRPr="00A3112F">
        <w:rPr>
          <w:noProof/>
          <w:sz w:val="24"/>
          <w:szCs w:val="24"/>
        </w:rPr>
        <w:t xml:space="preserve"> </w:t>
      </w:r>
      <w:r w:rsidRPr="00A3112F">
        <w:rPr>
          <w:i/>
          <w:noProof/>
          <w:sz w:val="24"/>
          <w:szCs w:val="24"/>
        </w:rPr>
        <w:t>40</w:t>
      </w:r>
      <w:r w:rsidRPr="00A3112F">
        <w:rPr>
          <w:noProof/>
          <w:sz w:val="24"/>
          <w:szCs w:val="24"/>
        </w:rPr>
        <w:t>, 719-729.</w:t>
      </w:r>
      <w:bookmarkEnd w:id="20"/>
    </w:p>
    <w:p w14:paraId="38310731" w14:textId="77777777" w:rsidR="00E0589B" w:rsidRPr="00A3112F" w:rsidRDefault="00E0589B" w:rsidP="00E0589B">
      <w:pPr>
        <w:spacing w:line="480" w:lineRule="auto"/>
        <w:rPr>
          <w:noProof/>
          <w:sz w:val="24"/>
          <w:szCs w:val="24"/>
        </w:rPr>
      </w:pPr>
      <w:bookmarkStart w:id="21" w:name="_ENREF_20"/>
      <w:r w:rsidRPr="00A3112F">
        <w:rPr>
          <w:noProof/>
          <w:sz w:val="24"/>
          <w:szCs w:val="24"/>
        </w:rPr>
        <w:t xml:space="preserve">(20) </w:t>
      </w:r>
      <w:r w:rsidRPr="00A3112F">
        <w:rPr>
          <w:noProof/>
          <w:sz w:val="24"/>
          <w:szCs w:val="24"/>
        </w:rPr>
        <w:tab/>
        <w:t xml:space="preserve">Hussain, S. M.; Hess, K. L.; Gearhart, J. M.; Geiss, K. T.; Schlager, J. J., In vitro toxicity of nanoparticles in BRL 3A rat liver cells. </w:t>
      </w:r>
      <w:r w:rsidRPr="00A3112F">
        <w:rPr>
          <w:i/>
          <w:noProof/>
          <w:sz w:val="24"/>
          <w:szCs w:val="24"/>
        </w:rPr>
        <w:t xml:space="preserve">Toxicol. in Vitro </w:t>
      </w:r>
      <w:r w:rsidRPr="00A3112F">
        <w:rPr>
          <w:b/>
          <w:noProof/>
          <w:sz w:val="24"/>
          <w:szCs w:val="24"/>
        </w:rPr>
        <w:t>2005,</w:t>
      </w:r>
      <w:r w:rsidRPr="00A3112F">
        <w:rPr>
          <w:noProof/>
          <w:sz w:val="24"/>
          <w:szCs w:val="24"/>
        </w:rPr>
        <w:t xml:space="preserve"> </w:t>
      </w:r>
      <w:r w:rsidRPr="00A3112F">
        <w:rPr>
          <w:i/>
          <w:noProof/>
          <w:sz w:val="24"/>
          <w:szCs w:val="24"/>
        </w:rPr>
        <w:t>19</w:t>
      </w:r>
      <w:r w:rsidRPr="00A3112F">
        <w:rPr>
          <w:noProof/>
          <w:sz w:val="24"/>
          <w:szCs w:val="24"/>
        </w:rPr>
        <w:t>, 975-983.</w:t>
      </w:r>
      <w:bookmarkEnd w:id="21"/>
    </w:p>
    <w:p w14:paraId="79B33578" w14:textId="77777777" w:rsidR="00E0589B" w:rsidRPr="00A3112F" w:rsidRDefault="00E0589B" w:rsidP="00E0589B">
      <w:pPr>
        <w:spacing w:line="480" w:lineRule="auto"/>
        <w:rPr>
          <w:noProof/>
          <w:sz w:val="24"/>
          <w:szCs w:val="24"/>
        </w:rPr>
      </w:pPr>
      <w:bookmarkStart w:id="22" w:name="_ENREF_21"/>
      <w:r w:rsidRPr="00A3112F">
        <w:rPr>
          <w:noProof/>
          <w:sz w:val="24"/>
          <w:szCs w:val="24"/>
        </w:rPr>
        <w:t xml:space="preserve">(21) </w:t>
      </w:r>
      <w:r w:rsidRPr="00A3112F">
        <w:rPr>
          <w:noProof/>
          <w:sz w:val="24"/>
          <w:szCs w:val="24"/>
        </w:rPr>
        <w:tab/>
        <w:t xml:space="preserve">Bar-Ilan, O.; Albrecht, R. M.; Fako, V. E.; Furgeson, D. Y., Toxicity Assessments of Multisized Gold and Silver Nanoparticles in Zebrafish Embryos. </w:t>
      </w:r>
      <w:r w:rsidRPr="00A3112F">
        <w:rPr>
          <w:i/>
          <w:noProof/>
          <w:sz w:val="24"/>
          <w:szCs w:val="24"/>
        </w:rPr>
        <w:t xml:space="preserve">Small </w:t>
      </w:r>
      <w:r w:rsidRPr="00A3112F">
        <w:rPr>
          <w:b/>
          <w:noProof/>
          <w:sz w:val="24"/>
          <w:szCs w:val="24"/>
        </w:rPr>
        <w:t>2009,</w:t>
      </w:r>
      <w:r w:rsidRPr="00A3112F">
        <w:rPr>
          <w:noProof/>
          <w:sz w:val="24"/>
          <w:szCs w:val="24"/>
        </w:rPr>
        <w:t xml:space="preserve"> </w:t>
      </w:r>
      <w:r w:rsidRPr="00A3112F">
        <w:rPr>
          <w:i/>
          <w:noProof/>
          <w:sz w:val="24"/>
          <w:szCs w:val="24"/>
        </w:rPr>
        <w:t>5</w:t>
      </w:r>
      <w:r w:rsidRPr="00A3112F">
        <w:rPr>
          <w:noProof/>
          <w:sz w:val="24"/>
          <w:szCs w:val="24"/>
        </w:rPr>
        <w:t>, 1897-1910.</w:t>
      </w:r>
      <w:bookmarkEnd w:id="22"/>
    </w:p>
    <w:p w14:paraId="679D3713" w14:textId="77777777" w:rsidR="00E0589B" w:rsidRPr="00A3112F" w:rsidRDefault="00E0589B" w:rsidP="00E0589B">
      <w:pPr>
        <w:spacing w:line="480" w:lineRule="auto"/>
        <w:rPr>
          <w:noProof/>
          <w:sz w:val="24"/>
          <w:szCs w:val="24"/>
        </w:rPr>
      </w:pPr>
      <w:bookmarkStart w:id="23" w:name="_ENREF_22"/>
      <w:r w:rsidRPr="00A3112F">
        <w:rPr>
          <w:noProof/>
          <w:sz w:val="24"/>
          <w:szCs w:val="24"/>
        </w:rPr>
        <w:t xml:space="preserve">(22) </w:t>
      </w:r>
      <w:r w:rsidRPr="00A3112F">
        <w:rPr>
          <w:noProof/>
          <w:sz w:val="24"/>
          <w:szCs w:val="24"/>
        </w:rPr>
        <w:tab/>
        <w:t xml:space="preserve">Kim, H. R.; Kim, M. J.; Lee, S. Y.; Oh, S. M.; Chung, K. H., Genotoxic effects of silver nanoparticles stimulated by oxidative stress in human normal bronchial epithelial (BEAS 2B) cells. </w:t>
      </w:r>
      <w:r w:rsidRPr="00A3112F">
        <w:rPr>
          <w:i/>
          <w:noProof/>
          <w:sz w:val="24"/>
          <w:szCs w:val="24"/>
        </w:rPr>
        <w:t xml:space="preserve">Mutat. Res. </w:t>
      </w:r>
      <w:r w:rsidRPr="00A3112F">
        <w:rPr>
          <w:b/>
          <w:noProof/>
          <w:sz w:val="24"/>
          <w:szCs w:val="24"/>
        </w:rPr>
        <w:t>2011,</w:t>
      </w:r>
      <w:r w:rsidRPr="00A3112F">
        <w:rPr>
          <w:noProof/>
          <w:sz w:val="24"/>
          <w:szCs w:val="24"/>
        </w:rPr>
        <w:t xml:space="preserve"> </w:t>
      </w:r>
      <w:r w:rsidRPr="00A3112F">
        <w:rPr>
          <w:i/>
          <w:noProof/>
          <w:sz w:val="24"/>
          <w:szCs w:val="24"/>
        </w:rPr>
        <w:t>726</w:t>
      </w:r>
      <w:r w:rsidRPr="00A3112F">
        <w:rPr>
          <w:noProof/>
          <w:sz w:val="24"/>
          <w:szCs w:val="24"/>
        </w:rPr>
        <w:t>, 129-135.</w:t>
      </w:r>
      <w:bookmarkEnd w:id="23"/>
    </w:p>
    <w:p w14:paraId="08AFD43B" w14:textId="77777777" w:rsidR="00E0589B" w:rsidRPr="00A3112F" w:rsidRDefault="00E0589B" w:rsidP="00E0589B">
      <w:pPr>
        <w:spacing w:line="480" w:lineRule="auto"/>
        <w:rPr>
          <w:noProof/>
          <w:sz w:val="24"/>
          <w:szCs w:val="24"/>
        </w:rPr>
      </w:pPr>
      <w:bookmarkStart w:id="24" w:name="_ENREF_23"/>
      <w:r w:rsidRPr="00A3112F">
        <w:rPr>
          <w:noProof/>
          <w:sz w:val="24"/>
          <w:szCs w:val="24"/>
        </w:rPr>
        <w:t xml:space="preserve">(23) </w:t>
      </w:r>
      <w:r w:rsidRPr="00A3112F">
        <w:rPr>
          <w:noProof/>
          <w:sz w:val="24"/>
          <w:szCs w:val="24"/>
        </w:rPr>
        <w:tab/>
        <w:t xml:space="preserve">Samberg, M. E.; Loboa, E. G.; Oldenburg, S. J.; Monteiro-Riviere, N. A., Silver </w:t>
      </w:r>
      <w:r w:rsidRPr="00A3112F">
        <w:rPr>
          <w:noProof/>
          <w:sz w:val="24"/>
          <w:szCs w:val="24"/>
        </w:rPr>
        <w:lastRenderedPageBreak/>
        <w:t xml:space="preserve">nanoparticles do not influence stem cell differentiation but cause minimal toxicity. </w:t>
      </w:r>
      <w:r w:rsidRPr="00A3112F">
        <w:rPr>
          <w:i/>
          <w:noProof/>
          <w:sz w:val="24"/>
          <w:szCs w:val="24"/>
        </w:rPr>
        <w:t xml:space="preserve">Nanomedicine </w:t>
      </w:r>
      <w:r w:rsidRPr="00A3112F">
        <w:rPr>
          <w:b/>
          <w:noProof/>
          <w:sz w:val="24"/>
          <w:szCs w:val="24"/>
        </w:rPr>
        <w:t>2012,</w:t>
      </w:r>
      <w:r w:rsidRPr="00A3112F">
        <w:rPr>
          <w:noProof/>
          <w:sz w:val="24"/>
          <w:szCs w:val="24"/>
        </w:rPr>
        <w:t xml:space="preserve"> </w:t>
      </w:r>
      <w:r w:rsidRPr="00A3112F">
        <w:rPr>
          <w:i/>
          <w:noProof/>
          <w:sz w:val="24"/>
          <w:szCs w:val="24"/>
        </w:rPr>
        <w:t>7</w:t>
      </w:r>
      <w:r w:rsidRPr="00A3112F">
        <w:rPr>
          <w:noProof/>
          <w:sz w:val="24"/>
          <w:szCs w:val="24"/>
        </w:rPr>
        <w:t>, 1197-1209.</w:t>
      </w:r>
      <w:bookmarkEnd w:id="24"/>
    </w:p>
    <w:p w14:paraId="0F1D7D8C" w14:textId="77777777" w:rsidR="00E0589B" w:rsidRPr="00A3112F" w:rsidRDefault="00E0589B" w:rsidP="00E0589B">
      <w:pPr>
        <w:spacing w:line="480" w:lineRule="auto"/>
        <w:rPr>
          <w:noProof/>
          <w:sz w:val="24"/>
          <w:szCs w:val="24"/>
        </w:rPr>
      </w:pPr>
      <w:bookmarkStart w:id="25" w:name="_ENREF_24"/>
      <w:r w:rsidRPr="00A3112F">
        <w:rPr>
          <w:noProof/>
          <w:sz w:val="24"/>
          <w:szCs w:val="24"/>
        </w:rPr>
        <w:t xml:space="preserve">(24) </w:t>
      </w:r>
      <w:r w:rsidRPr="00A3112F">
        <w:rPr>
          <w:noProof/>
          <w:sz w:val="24"/>
          <w:szCs w:val="24"/>
        </w:rPr>
        <w:tab/>
        <w:t xml:space="preserve">Moshe, M.; Lellouche, J.; Banin, E., Curcumin : a natural antibiofilm agent. In </w:t>
      </w:r>
      <w:r w:rsidRPr="00A3112F">
        <w:rPr>
          <w:i/>
          <w:noProof/>
          <w:sz w:val="24"/>
          <w:szCs w:val="24"/>
        </w:rPr>
        <w:t>Science and Technology against microbial pathogens: research, development and evaluation</w:t>
      </w:r>
      <w:r w:rsidRPr="00A3112F">
        <w:rPr>
          <w:noProof/>
          <w:sz w:val="24"/>
          <w:szCs w:val="24"/>
        </w:rPr>
        <w:t>, Mendez-Vilas, A., Ed. World Scientific Publishing Company: Singapore, 2011.</w:t>
      </w:r>
      <w:bookmarkEnd w:id="25"/>
    </w:p>
    <w:p w14:paraId="5DC50276" w14:textId="77777777" w:rsidR="00E0589B" w:rsidRPr="00A3112F" w:rsidRDefault="00E0589B" w:rsidP="00E0589B">
      <w:pPr>
        <w:spacing w:line="480" w:lineRule="auto"/>
        <w:rPr>
          <w:noProof/>
          <w:sz w:val="24"/>
          <w:szCs w:val="24"/>
        </w:rPr>
      </w:pPr>
      <w:bookmarkStart w:id="26" w:name="_ENREF_25"/>
      <w:r w:rsidRPr="00A3112F">
        <w:rPr>
          <w:noProof/>
          <w:sz w:val="24"/>
          <w:szCs w:val="24"/>
        </w:rPr>
        <w:t xml:space="preserve">(25) </w:t>
      </w:r>
      <w:r w:rsidRPr="00A3112F">
        <w:rPr>
          <w:noProof/>
          <w:sz w:val="24"/>
          <w:szCs w:val="24"/>
        </w:rPr>
        <w:tab/>
        <w:t xml:space="preserve">Rudrappa, T.; Bais, H. P., Curcumin, a Known Phenolic from Curcuma longa, Attenuates the Virulence of </w:t>
      </w:r>
      <w:r w:rsidRPr="00A3112F">
        <w:rPr>
          <w:i/>
          <w:noProof/>
          <w:sz w:val="24"/>
          <w:szCs w:val="24"/>
        </w:rPr>
        <w:t xml:space="preserve">Pseudomonas aeruginosa </w:t>
      </w:r>
      <w:r w:rsidRPr="00A3112F">
        <w:rPr>
          <w:noProof/>
          <w:sz w:val="24"/>
          <w:szCs w:val="24"/>
        </w:rPr>
        <w:t xml:space="preserve">PAO1 in Whole Plant and Animal Pathogenicity Models. </w:t>
      </w:r>
      <w:r w:rsidRPr="00A3112F">
        <w:rPr>
          <w:i/>
          <w:noProof/>
          <w:sz w:val="24"/>
          <w:szCs w:val="24"/>
        </w:rPr>
        <w:t xml:space="preserve">J. Agric. Food Chem. </w:t>
      </w:r>
      <w:r w:rsidRPr="00A3112F">
        <w:rPr>
          <w:b/>
          <w:noProof/>
          <w:sz w:val="24"/>
          <w:szCs w:val="24"/>
        </w:rPr>
        <w:t>2008,</w:t>
      </w:r>
      <w:r w:rsidRPr="00A3112F">
        <w:rPr>
          <w:noProof/>
          <w:sz w:val="24"/>
          <w:szCs w:val="24"/>
        </w:rPr>
        <w:t xml:space="preserve"> </w:t>
      </w:r>
      <w:r w:rsidRPr="00A3112F">
        <w:rPr>
          <w:i/>
          <w:noProof/>
          <w:sz w:val="24"/>
          <w:szCs w:val="24"/>
        </w:rPr>
        <w:t>56</w:t>
      </w:r>
      <w:r w:rsidRPr="00A3112F">
        <w:rPr>
          <w:noProof/>
          <w:sz w:val="24"/>
          <w:szCs w:val="24"/>
        </w:rPr>
        <w:t>, 1955-1962.</w:t>
      </w:r>
      <w:bookmarkEnd w:id="26"/>
    </w:p>
    <w:p w14:paraId="27287449" w14:textId="77777777" w:rsidR="00E0589B" w:rsidRPr="00A3112F" w:rsidRDefault="00E0589B" w:rsidP="00E0589B">
      <w:pPr>
        <w:spacing w:line="480" w:lineRule="auto"/>
        <w:rPr>
          <w:noProof/>
          <w:sz w:val="24"/>
          <w:szCs w:val="24"/>
        </w:rPr>
      </w:pPr>
      <w:bookmarkStart w:id="27" w:name="_ENREF_26"/>
      <w:r w:rsidRPr="00A3112F">
        <w:rPr>
          <w:noProof/>
          <w:sz w:val="24"/>
          <w:szCs w:val="24"/>
        </w:rPr>
        <w:t xml:space="preserve">(26) </w:t>
      </w:r>
      <w:r w:rsidRPr="00A3112F">
        <w:rPr>
          <w:noProof/>
          <w:sz w:val="24"/>
          <w:szCs w:val="24"/>
        </w:rPr>
        <w:tab/>
        <w:t xml:space="preserve">Lee, W.-H.; Bebawy, M.; Loo, C.-Y.; Luk, F.; Mason, R. S.; Rohanizadeh, R., Fabrication of Curcumin Micellar Nanoparticles with Enhanced Anti-Cancer Activity. </w:t>
      </w:r>
      <w:r w:rsidRPr="00A3112F">
        <w:rPr>
          <w:i/>
          <w:noProof/>
          <w:sz w:val="24"/>
          <w:szCs w:val="24"/>
        </w:rPr>
        <w:t xml:space="preserve">J. Biomed. Nanotechnol. </w:t>
      </w:r>
      <w:r w:rsidRPr="00A3112F">
        <w:rPr>
          <w:b/>
          <w:noProof/>
          <w:sz w:val="24"/>
          <w:szCs w:val="24"/>
        </w:rPr>
        <w:t>2015,</w:t>
      </w:r>
      <w:r w:rsidRPr="00A3112F">
        <w:rPr>
          <w:noProof/>
          <w:sz w:val="24"/>
          <w:szCs w:val="24"/>
        </w:rPr>
        <w:t xml:space="preserve"> </w:t>
      </w:r>
      <w:r w:rsidRPr="00A3112F">
        <w:rPr>
          <w:i/>
          <w:noProof/>
          <w:sz w:val="24"/>
          <w:szCs w:val="24"/>
        </w:rPr>
        <w:t>11</w:t>
      </w:r>
      <w:r w:rsidRPr="00A3112F">
        <w:rPr>
          <w:noProof/>
          <w:sz w:val="24"/>
          <w:szCs w:val="24"/>
        </w:rPr>
        <w:t>, 1093-1105.</w:t>
      </w:r>
      <w:bookmarkEnd w:id="27"/>
    </w:p>
    <w:p w14:paraId="3FE1E177" w14:textId="77777777" w:rsidR="00E0589B" w:rsidRPr="00A3112F" w:rsidRDefault="00E0589B" w:rsidP="00E0589B">
      <w:pPr>
        <w:spacing w:line="480" w:lineRule="auto"/>
        <w:rPr>
          <w:noProof/>
          <w:sz w:val="24"/>
          <w:szCs w:val="24"/>
        </w:rPr>
      </w:pPr>
      <w:bookmarkStart w:id="28" w:name="_ENREF_27"/>
      <w:r w:rsidRPr="00A3112F">
        <w:rPr>
          <w:noProof/>
          <w:sz w:val="24"/>
          <w:szCs w:val="24"/>
        </w:rPr>
        <w:t xml:space="preserve">(27) </w:t>
      </w:r>
      <w:r w:rsidRPr="00A3112F">
        <w:rPr>
          <w:noProof/>
          <w:sz w:val="24"/>
          <w:szCs w:val="24"/>
        </w:rPr>
        <w:tab/>
        <w:t xml:space="preserve">Loo, C.-Y.; Young, P. M.; Lee, W.-H.; Cavaliere, R.; Whitchurch, C. B.; Rohanizadeh, R., Non-cytotoxic silver nanoparticle-polyvinyl alcohol hydrogels with anti-biofilm activity: designed as coatings for endotracheal tube materials. </w:t>
      </w:r>
      <w:r w:rsidRPr="00A3112F">
        <w:rPr>
          <w:i/>
          <w:noProof/>
          <w:sz w:val="24"/>
          <w:szCs w:val="24"/>
        </w:rPr>
        <w:t xml:space="preserve">Biofouling </w:t>
      </w:r>
      <w:r w:rsidRPr="00A3112F">
        <w:rPr>
          <w:b/>
          <w:noProof/>
          <w:sz w:val="24"/>
          <w:szCs w:val="24"/>
        </w:rPr>
        <w:t>2014,</w:t>
      </w:r>
      <w:r w:rsidRPr="00A3112F">
        <w:rPr>
          <w:noProof/>
          <w:sz w:val="24"/>
          <w:szCs w:val="24"/>
        </w:rPr>
        <w:t xml:space="preserve"> </w:t>
      </w:r>
      <w:r w:rsidRPr="00A3112F">
        <w:rPr>
          <w:i/>
          <w:noProof/>
          <w:sz w:val="24"/>
          <w:szCs w:val="24"/>
        </w:rPr>
        <w:t>30</w:t>
      </w:r>
      <w:r w:rsidRPr="00A3112F">
        <w:rPr>
          <w:noProof/>
          <w:sz w:val="24"/>
          <w:szCs w:val="24"/>
        </w:rPr>
        <w:t>, 773-788.</w:t>
      </w:r>
      <w:bookmarkEnd w:id="28"/>
    </w:p>
    <w:p w14:paraId="5195A7BF" w14:textId="77777777" w:rsidR="00E0589B" w:rsidRPr="00A3112F" w:rsidRDefault="00E0589B" w:rsidP="00E0589B">
      <w:pPr>
        <w:spacing w:line="480" w:lineRule="auto"/>
        <w:rPr>
          <w:noProof/>
          <w:sz w:val="24"/>
          <w:szCs w:val="24"/>
        </w:rPr>
      </w:pPr>
      <w:bookmarkStart w:id="29" w:name="_ENREF_28"/>
      <w:r w:rsidRPr="00A3112F">
        <w:rPr>
          <w:noProof/>
          <w:sz w:val="24"/>
          <w:szCs w:val="24"/>
        </w:rPr>
        <w:t xml:space="preserve">(28) </w:t>
      </w:r>
      <w:r w:rsidRPr="00A3112F">
        <w:rPr>
          <w:noProof/>
          <w:sz w:val="24"/>
          <w:szCs w:val="24"/>
        </w:rPr>
        <w:tab/>
        <w:t xml:space="preserve">Borodko, Y.; Habas, S. E.; Koebel, M.; Yang, P.; Frei, H.; Somorjai, G. A., Probing the Interaction of Poly(vinylpyrrolidone) with Platinum Nanocrystals by UV-Raman and FTIR. </w:t>
      </w:r>
      <w:r w:rsidRPr="00A3112F">
        <w:rPr>
          <w:i/>
          <w:noProof/>
          <w:sz w:val="24"/>
          <w:szCs w:val="24"/>
        </w:rPr>
        <w:t xml:space="preserve">J. Phys. Chem. B </w:t>
      </w:r>
      <w:r w:rsidRPr="00A3112F">
        <w:rPr>
          <w:b/>
          <w:noProof/>
          <w:sz w:val="24"/>
          <w:szCs w:val="24"/>
        </w:rPr>
        <w:t>2006,</w:t>
      </w:r>
      <w:r w:rsidRPr="00A3112F">
        <w:rPr>
          <w:noProof/>
          <w:sz w:val="24"/>
          <w:szCs w:val="24"/>
        </w:rPr>
        <w:t xml:space="preserve"> </w:t>
      </w:r>
      <w:r w:rsidRPr="00A3112F">
        <w:rPr>
          <w:i/>
          <w:noProof/>
          <w:sz w:val="24"/>
          <w:szCs w:val="24"/>
        </w:rPr>
        <w:t>110</w:t>
      </w:r>
      <w:r w:rsidRPr="00A3112F">
        <w:rPr>
          <w:noProof/>
          <w:sz w:val="24"/>
          <w:szCs w:val="24"/>
        </w:rPr>
        <w:t>, 23052-23059.</w:t>
      </w:r>
      <w:bookmarkEnd w:id="29"/>
    </w:p>
    <w:p w14:paraId="6759DD34" w14:textId="77777777" w:rsidR="00E0589B" w:rsidRPr="00A3112F" w:rsidRDefault="00E0589B" w:rsidP="00E0589B">
      <w:pPr>
        <w:spacing w:line="480" w:lineRule="auto"/>
        <w:rPr>
          <w:noProof/>
          <w:sz w:val="24"/>
          <w:szCs w:val="24"/>
        </w:rPr>
      </w:pPr>
      <w:bookmarkStart w:id="30" w:name="_ENREF_29"/>
      <w:r w:rsidRPr="00A3112F">
        <w:rPr>
          <w:noProof/>
          <w:sz w:val="24"/>
          <w:szCs w:val="24"/>
        </w:rPr>
        <w:t xml:space="preserve">(29) </w:t>
      </w:r>
      <w:r w:rsidRPr="00A3112F">
        <w:rPr>
          <w:noProof/>
          <w:sz w:val="24"/>
          <w:szCs w:val="24"/>
        </w:rPr>
        <w:tab/>
        <w:t xml:space="preserve">Kolev, T. M.; Velcheva, E. A.; Stamboliyska, B. A.; Spiteller, M., DFT and experimental studies of the structure and vibrational spectra of curcumin. </w:t>
      </w:r>
      <w:r w:rsidRPr="00A3112F">
        <w:rPr>
          <w:i/>
          <w:noProof/>
          <w:sz w:val="24"/>
          <w:szCs w:val="24"/>
        </w:rPr>
        <w:t xml:space="preserve">Int. J. Quantum Chem. </w:t>
      </w:r>
      <w:r w:rsidRPr="00A3112F">
        <w:rPr>
          <w:b/>
          <w:noProof/>
          <w:sz w:val="24"/>
          <w:szCs w:val="24"/>
        </w:rPr>
        <w:t>2005,</w:t>
      </w:r>
      <w:r w:rsidRPr="00A3112F">
        <w:rPr>
          <w:noProof/>
          <w:sz w:val="24"/>
          <w:szCs w:val="24"/>
        </w:rPr>
        <w:t xml:space="preserve"> </w:t>
      </w:r>
      <w:r w:rsidRPr="00A3112F">
        <w:rPr>
          <w:i/>
          <w:noProof/>
          <w:sz w:val="24"/>
          <w:szCs w:val="24"/>
        </w:rPr>
        <w:t>102</w:t>
      </w:r>
      <w:r w:rsidRPr="00A3112F">
        <w:rPr>
          <w:noProof/>
          <w:sz w:val="24"/>
          <w:szCs w:val="24"/>
        </w:rPr>
        <w:t>, 1069-1079.</w:t>
      </w:r>
      <w:bookmarkEnd w:id="30"/>
    </w:p>
    <w:p w14:paraId="5D048613" w14:textId="77777777" w:rsidR="00E0589B" w:rsidRPr="00A3112F" w:rsidRDefault="00E0589B" w:rsidP="00E0589B">
      <w:pPr>
        <w:spacing w:line="480" w:lineRule="auto"/>
        <w:rPr>
          <w:noProof/>
          <w:sz w:val="24"/>
          <w:szCs w:val="24"/>
        </w:rPr>
      </w:pPr>
      <w:bookmarkStart w:id="31" w:name="_ENREF_30"/>
      <w:r w:rsidRPr="00A3112F">
        <w:rPr>
          <w:noProof/>
          <w:sz w:val="24"/>
          <w:szCs w:val="24"/>
        </w:rPr>
        <w:t xml:space="preserve">(30) </w:t>
      </w:r>
      <w:r w:rsidRPr="00A3112F">
        <w:rPr>
          <w:noProof/>
          <w:sz w:val="24"/>
          <w:szCs w:val="24"/>
        </w:rPr>
        <w:tab/>
        <w:t xml:space="preserve">Mohan, P. R. K.; Sreelakshmi, G.; Muraleedharan, C. V.; Joseph, R., Water </w:t>
      </w:r>
      <w:r w:rsidRPr="00A3112F">
        <w:rPr>
          <w:noProof/>
          <w:sz w:val="24"/>
          <w:szCs w:val="24"/>
        </w:rPr>
        <w:lastRenderedPageBreak/>
        <w:t xml:space="preserve">soluble complexes of curcumin with cyclodextrins: Characterization by FT-Raman spectroscopy. </w:t>
      </w:r>
      <w:r w:rsidRPr="00A3112F">
        <w:rPr>
          <w:i/>
          <w:noProof/>
          <w:sz w:val="24"/>
          <w:szCs w:val="24"/>
        </w:rPr>
        <w:t xml:space="preserve">Vib. Spectrosc. </w:t>
      </w:r>
      <w:r w:rsidRPr="00A3112F">
        <w:rPr>
          <w:b/>
          <w:noProof/>
          <w:sz w:val="24"/>
          <w:szCs w:val="24"/>
        </w:rPr>
        <w:t>2012,</w:t>
      </w:r>
      <w:r w:rsidRPr="00A3112F">
        <w:rPr>
          <w:noProof/>
          <w:sz w:val="24"/>
          <w:szCs w:val="24"/>
        </w:rPr>
        <w:t xml:space="preserve"> </w:t>
      </w:r>
      <w:r w:rsidRPr="00A3112F">
        <w:rPr>
          <w:i/>
          <w:noProof/>
          <w:sz w:val="24"/>
          <w:szCs w:val="24"/>
        </w:rPr>
        <w:t>62</w:t>
      </w:r>
      <w:r w:rsidRPr="00A3112F">
        <w:rPr>
          <w:noProof/>
          <w:sz w:val="24"/>
          <w:szCs w:val="24"/>
        </w:rPr>
        <w:t>, 77-84.</w:t>
      </w:r>
      <w:bookmarkEnd w:id="31"/>
    </w:p>
    <w:p w14:paraId="1D540FBE" w14:textId="77777777" w:rsidR="00E0589B" w:rsidRPr="00A3112F" w:rsidRDefault="00E0589B" w:rsidP="00E0589B">
      <w:pPr>
        <w:spacing w:line="480" w:lineRule="auto"/>
        <w:rPr>
          <w:noProof/>
          <w:sz w:val="24"/>
          <w:szCs w:val="24"/>
        </w:rPr>
      </w:pPr>
      <w:bookmarkStart w:id="32" w:name="_ENREF_31"/>
      <w:r w:rsidRPr="00A3112F">
        <w:rPr>
          <w:noProof/>
          <w:sz w:val="24"/>
          <w:szCs w:val="24"/>
        </w:rPr>
        <w:t xml:space="preserve">(31) </w:t>
      </w:r>
      <w:r w:rsidRPr="00A3112F">
        <w:rPr>
          <w:noProof/>
          <w:sz w:val="24"/>
          <w:szCs w:val="24"/>
        </w:rPr>
        <w:tab/>
        <w:t xml:space="preserve">Mohanty, C.; Sahoo, S. K., The in vitro stability and in vivo pharmacokinetics of curcumin prepared as an aqueous nanoparticulate formulation. </w:t>
      </w:r>
      <w:r w:rsidRPr="00A3112F">
        <w:rPr>
          <w:i/>
          <w:noProof/>
          <w:sz w:val="24"/>
          <w:szCs w:val="24"/>
        </w:rPr>
        <w:t xml:space="preserve">Biomaterials </w:t>
      </w:r>
      <w:r w:rsidRPr="00A3112F">
        <w:rPr>
          <w:b/>
          <w:noProof/>
          <w:sz w:val="24"/>
          <w:szCs w:val="24"/>
        </w:rPr>
        <w:t>2010,</w:t>
      </w:r>
      <w:r w:rsidRPr="00A3112F">
        <w:rPr>
          <w:noProof/>
          <w:sz w:val="24"/>
          <w:szCs w:val="24"/>
        </w:rPr>
        <w:t xml:space="preserve"> </w:t>
      </w:r>
      <w:r w:rsidRPr="00A3112F">
        <w:rPr>
          <w:i/>
          <w:noProof/>
          <w:sz w:val="24"/>
          <w:szCs w:val="24"/>
        </w:rPr>
        <w:t>31</w:t>
      </w:r>
      <w:r w:rsidRPr="00A3112F">
        <w:rPr>
          <w:noProof/>
          <w:sz w:val="24"/>
          <w:szCs w:val="24"/>
        </w:rPr>
        <w:t>, 6597-6611.</w:t>
      </w:r>
      <w:bookmarkEnd w:id="32"/>
    </w:p>
    <w:p w14:paraId="10E6EC6D" w14:textId="77777777" w:rsidR="00E0589B" w:rsidRPr="00A3112F" w:rsidRDefault="00E0589B" w:rsidP="00E0589B">
      <w:pPr>
        <w:spacing w:line="480" w:lineRule="auto"/>
        <w:rPr>
          <w:noProof/>
          <w:sz w:val="24"/>
          <w:szCs w:val="24"/>
        </w:rPr>
      </w:pPr>
      <w:bookmarkStart w:id="33" w:name="_ENREF_32"/>
      <w:r w:rsidRPr="00A3112F">
        <w:rPr>
          <w:noProof/>
          <w:sz w:val="24"/>
          <w:szCs w:val="24"/>
        </w:rPr>
        <w:t xml:space="preserve">(32) </w:t>
      </w:r>
      <w:r w:rsidRPr="00A3112F">
        <w:rPr>
          <w:noProof/>
          <w:sz w:val="24"/>
          <w:szCs w:val="24"/>
        </w:rPr>
        <w:tab/>
        <w:t xml:space="preserve">Wirth, S. M.; Lowry, G. V.; Tilton, R. D., Natural Organic Matter Alters Biofilm Tolerance to Silver Nanoparticles and Dissolved Silver. </w:t>
      </w:r>
      <w:r w:rsidRPr="00A3112F">
        <w:rPr>
          <w:i/>
          <w:noProof/>
          <w:sz w:val="24"/>
          <w:szCs w:val="24"/>
        </w:rPr>
        <w:t xml:space="preserve">Environ. Sci. Technol. </w:t>
      </w:r>
      <w:r w:rsidRPr="00A3112F">
        <w:rPr>
          <w:b/>
          <w:noProof/>
          <w:sz w:val="24"/>
          <w:szCs w:val="24"/>
        </w:rPr>
        <w:t>2012,</w:t>
      </w:r>
      <w:r w:rsidRPr="00A3112F">
        <w:rPr>
          <w:noProof/>
          <w:sz w:val="24"/>
          <w:szCs w:val="24"/>
        </w:rPr>
        <w:t xml:space="preserve"> </w:t>
      </w:r>
      <w:r w:rsidRPr="00A3112F">
        <w:rPr>
          <w:i/>
          <w:noProof/>
          <w:sz w:val="24"/>
          <w:szCs w:val="24"/>
        </w:rPr>
        <w:t>46</w:t>
      </w:r>
      <w:r w:rsidRPr="00A3112F">
        <w:rPr>
          <w:noProof/>
          <w:sz w:val="24"/>
          <w:szCs w:val="24"/>
        </w:rPr>
        <w:t>, 12687-12696.</w:t>
      </w:r>
      <w:bookmarkEnd w:id="33"/>
    </w:p>
    <w:p w14:paraId="2EE766FE" w14:textId="77777777" w:rsidR="00E0589B" w:rsidRPr="00A3112F" w:rsidRDefault="00E0589B" w:rsidP="00E0589B">
      <w:pPr>
        <w:spacing w:line="480" w:lineRule="auto"/>
        <w:rPr>
          <w:noProof/>
          <w:sz w:val="24"/>
          <w:szCs w:val="24"/>
        </w:rPr>
      </w:pPr>
      <w:bookmarkStart w:id="34" w:name="_ENREF_33"/>
      <w:r w:rsidRPr="00A3112F">
        <w:rPr>
          <w:noProof/>
          <w:sz w:val="24"/>
          <w:szCs w:val="24"/>
        </w:rPr>
        <w:t xml:space="preserve">(33) </w:t>
      </w:r>
      <w:r w:rsidRPr="00A3112F">
        <w:rPr>
          <w:noProof/>
          <w:sz w:val="24"/>
          <w:szCs w:val="24"/>
        </w:rPr>
        <w:tab/>
        <w:t xml:space="preserve">Mun, S.-H.; Joung, D.-K.; Kim, Y.-S.; Kang, O.-H.; Kim, S.-B.; Seo, Y.-S.; Kim, Y.-C.; Lee, D.-S.; Shin, D.-W.; Kweon, K.-T.; Kwon, D.-Y., Synergistic antibacterial effect of curcumin against methicillin-resistant </w:t>
      </w:r>
      <w:r w:rsidRPr="00A3112F">
        <w:rPr>
          <w:i/>
          <w:noProof/>
          <w:sz w:val="24"/>
          <w:szCs w:val="24"/>
        </w:rPr>
        <w:t>Staphylococcus aureus</w:t>
      </w:r>
      <w:r w:rsidRPr="00A3112F">
        <w:rPr>
          <w:noProof/>
          <w:sz w:val="24"/>
          <w:szCs w:val="24"/>
        </w:rPr>
        <w:t xml:space="preserve">. </w:t>
      </w:r>
      <w:r w:rsidRPr="00A3112F">
        <w:rPr>
          <w:i/>
          <w:noProof/>
          <w:sz w:val="24"/>
          <w:szCs w:val="24"/>
        </w:rPr>
        <w:t xml:space="preserve">Phytomedicine </w:t>
      </w:r>
      <w:r w:rsidRPr="00A3112F">
        <w:rPr>
          <w:b/>
          <w:noProof/>
          <w:sz w:val="24"/>
          <w:szCs w:val="24"/>
        </w:rPr>
        <w:t>2013,</w:t>
      </w:r>
      <w:r w:rsidRPr="00A3112F">
        <w:rPr>
          <w:noProof/>
          <w:sz w:val="24"/>
          <w:szCs w:val="24"/>
        </w:rPr>
        <w:t xml:space="preserve"> </w:t>
      </w:r>
      <w:r w:rsidRPr="00A3112F">
        <w:rPr>
          <w:i/>
          <w:noProof/>
          <w:sz w:val="24"/>
          <w:szCs w:val="24"/>
        </w:rPr>
        <w:t>20</w:t>
      </w:r>
      <w:r w:rsidRPr="00A3112F">
        <w:rPr>
          <w:noProof/>
          <w:sz w:val="24"/>
          <w:szCs w:val="24"/>
        </w:rPr>
        <w:t>, 714-718.</w:t>
      </w:r>
      <w:bookmarkEnd w:id="34"/>
    </w:p>
    <w:p w14:paraId="01F4C39B" w14:textId="77777777" w:rsidR="00E0589B" w:rsidRPr="00A3112F" w:rsidRDefault="00E0589B" w:rsidP="00E0589B">
      <w:pPr>
        <w:spacing w:line="480" w:lineRule="auto"/>
        <w:rPr>
          <w:noProof/>
          <w:sz w:val="24"/>
          <w:szCs w:val="24"/>
        </w:rPr>
      </w:pPr>
      <w:bookmarkStart w:id="35" w:name="_ENREF_34"/>
      <w:r w:rsidRPr="00A3112F">
        <w:rPr>
          <w:noProof/>
          <w:sz w:val="24"/>
          <w:szCs w:val="24"/>
        </w:rPr>
        <w:t xml:space="preserve">(34) </w:t>
      </w:r>
      <w:r w:rsidRPr="00A3112F">
        <w:rPr>
          <w:noProof/>
          <w:sz w:val="24"/>
          <w:szCs w:val="24"/>
        </w:rPr>
        <w:tab/>
        <w:t xml:space="preserve">Bhawana; Basniwal, R. K.; Buttar, H. S.; Jain, V. K.; Jain, N., Curcumin Nanoparticles: Preparation, Characterization, and Antimicrobial Study. </w:t>
      </w:r>
      <w:r w:rsidRPr="00A3112F">
        <w:rPr>
          <w:i/>
          <w:noProof/>
          <w:sz w:val="24"/>
          <w:szCs w:val="24"/>
        </w:rPr>
        <w:t xml:space="preserve">J. Agric. Food Chem. </w:t>
      </w:r>
      <w:r w:rsidRPr="00A3112F">
        <w:rPr>
          <w:b/>
          <w:noProof/>
          <w:sz w:val="24"/>
          <w:szCs w:val="24"/>
        </w:rPr>
        <w:t>2011,</w:t>
      </w:r>
      <w:r w:rsidRPr="00A3112F">
        <w:rPr>
          <w:noProof/>
          <w:sz w:val="24"/>
          <w:szCs w:val="24"/>
        </w:rPr>
        <w:t xml:space="preserve"> </w:t>
      </w:r>
      <w:r w:rsidRPr="00A3112F">
        <w:rPr>
          <w:i/>
          <w:noProof/>
          <w:sz w:val="24"/>
          <w:szCs w:val="24"/>
        </w:rPr>
        <w:t>59</w:t>
      </w:r>
      <w:r w:rsidRPr="00A3112F">
        <w:rPr>
          <w:noProof/>
          <w:sz w:val="24"/>
          <w:szCs w:val="24"/>
        </w:rPr>
        <w:t>, 2056-2061.</w:t>
      </w:r>
      <w:bookmarkEnd w:id="35"/>
    </w:p>
    <w:p w14:paraId="009B6FEF" w14:textId="77777777" w:rsidR="00E0589B" w:rsidRPr="00A3112F" w:rsidRDefault="00E0589B" w:rsidP="00E0589B">
      <w:pPr>
        <w:spacing w:line="480" w:lineRule="auto"/>
        <w:rPr>
          <w:noProof/>
          <w:sz w:val="24"/>
          <w:szCs w:val="24"/>
        </w:rPr>
      </w:pPr>
      <w:bookmarkStart w:id="36" w:name="_ENREF_35"/>
      <w:r w:rsidRPr="00A3112F">
        <w:rPr>
          <w:noProof/>
          <w:sz w:val="24"/>
          <w:szCs w:val="24"/>
        </w:rPr>
        <w:t xml:space="preserve">(35) </w:t>
      </w:r>
      <w:r w:rsidRPr="00A3112F">
        <w:rPr>
          <w:noProof/>
          <w:sz w:val="24"/>
          <w:szCs w:val="24"/>
        </w:rPr>
        <w:tab/>
        <w:t xml:space="preserve">Tajbakhsh, S.; Mohammadi, K.; Deilami, I.; Zandi, K.; Fouladvand, M.; Ramedani, E.; Golandam Asayesh, G., Antibacterial activity of indium curcumin and indium diacetylcurcumin. </w:t>
      </w:r>
      <w:r w:rsidRPr="00A3112F">
        <w:rPr>
          <w:i/>
          <w:noProof/>
          <w:sz w:val="24"/>
          <w:szCs w:val="24"/>
        </w:rPr>
        <w:t xml:space="preserve">Afr. J. Biotechnol. </w:t>
      </w:r>
      <w:r w:rsidRPr="00A3112F">
        <w:rPr>
          <w:b/>
          <w:noProof/>
          <w:sz w:val="24"/>
          <w:szCs w:val="24"/>
        </w:rPr>
        <w:t>2008,</w:t>
      </w:r>
      <w:r w:rsidRPr="00A3112F">
        <w:rPr>
          <w:noProof/>
          <w:sz w:val="24"/>
          <w:szCs w:val="24"/>
        </w:rPr>
        <w:t xml:space="preserve"> </w:t>
      </w:r>
      <w:r w:rsidRPr="00A3112F">
        <w:rPr>
          <w:i/>
          <w:noProof/>
          <w:sz w:val="24"/>
          <w:szCs w:val="24"/>
        </w:rPr>
        <w:t>7</w:t>
      </w:r>
      <w:r w:rsidRPr="00A3112F">
        <w:rPr>
          <w:noProof/>
          <w:sz w:val="24"/>
          <w:szCs w:val="24"/>
        </w:rPr>
        <w:t>, 3832-3835.</w:t>
      </w:r>
      <w:bookmarkEnd w:id="36"/>
    </w:p>
    <w:p w14:paraId="5583CD25" w14:textId="77777777" w:rsidR="00E0589B" w:rsidRPr="00A3112F" w:rsidRDefault="00E0589B" w:rsidP="00E0589B">
      <w:pPr>
        <w:spacing w:line="480" w:lineRule="auto"/>
        <w:rPr>
          <w:noProof/>
          <w:sz w:val="24"/>
          <w:szCs w:val="24"/>
        </w:rPr>
      </w:pPr>
      <w:bookmarkStart w:id="37" w:name="_ENREF_36"/>
      <w:r w:rsidRPr="00A3112F">
        <w:rPr>
          <w:noProof/>
          <w:sz w:val="24"/>
          <w:szCs w:val="24"/>
        </w:rPr>
        <w:t xml:space="preserve">(36) </w:t>
      </w:r>
      <w:r w:rsidRPr="00A3112F">
        <w:rPr>
          <w:noProof/>
          <w:sz w:val="24"/>
          <w:szCs w:val="24"/>
        </w:rPr>
        <w:tab/>
        <w:t xml:space="preserve">Hu, P.; Huang, P.; Chen, M. W., Curcumin reduces </w:t>
      </w:r>
      <w:r w:rsidRPr="00A3112F">
        <w:rPr>
          <w:i/>
          <w:noProof/>
          <w:sz w:val="24"/>
          <w:szCs w:val="24"/>
        </w:rPr>
        <w:t>Streptococcus mutans</w:t>
      </w:r>
      <w:r w:rsidRPr="00A3112F">
        <w:rPr>
          <w:noProof/>
          <w:sz w:val="24"/>
          <w:szCs w:val="24"/>
        </w:rPr>
        <w:t xml:space="preserve"> biofilm formation by inhibiting sortase A activity. </w:t>
      </w:r>
      <w:r w:rsidRPr="00A3112F">
        <w:rPr>
          <w:i/>
          <w:noProof/>
          <w:sz w:val="24"/>
          <w:szCs w:val="24"/>
        </w:rPr>
        <w:t xml:space="preserve">Arch. Oral Biol. </w:t>
      </w:r>
      <w:r w:rsidRPr="00A3112F">
        <w:rPr>
          <w:b/>
          <w:noProof/>
          <w:sz w:val="24"/>
          <w:szCs w:val="24"/>
        </w:rPr>
        <w:t>2013,</w:t>
      </w:r>
      <w:r w:rsidRPr="00A3112F">
        <w:rPr>
          <w:noProof/>
          <w:sz w:val="24"/>
          <w:szCs w:val="24"/>
        </w:rPr>
        <w:t xml:space="preserve"> </w:t>
      </w:r>
      <w:r w:rsidRPr="00A3112F">
        <w:rPr>
          <w:i/>
          <w:noProof/>
          <w:sz w:val="24"/>
          <w:szCs w:val="24"/>
        </w:rPr>
        <w:t>58</w:t>
      </w:r>
      <w:r w:rsidRPr="00A3112F">
        <w:rPr>
          <w:noProof/>
          <w:sz w:val="24"/>
          <w:szCs w:val="24"/>
        </w:rPr>
        <w:t>, 1343-1348.</w:t>
      </w:r>
      <w:bookmarkEnd w:id="37"/>
    </w:p>
    <w:p w14:paraId="6B92878D" w14:textId="4BB8AEBC" w:rsidR="00107188" w:rsidRPr="00A3112F" w:rsidRDefault="00E0589B" w:rsidP="00107188">
      <w:pPr>
        <w:spacing w:line="480" w:lineRule="auto"/>
        <w:rPr>
          <w:kern w:val="0"/>
          <w:sz w:val="24"/>
        </w:rPr>
      </w:pPr>
      <w:bookmarkStart w:id="38" w:name="_ENREF_37"/>
      <w:r w:rsidRPr="00A3112F">
        <w:rPr>
          <w:noProof/>
          <w:sz w:val="24"/>
          <w:szCs w:val="24"/>
        </w:rPr>
        <w:t xml:space="preserve">(37) </w:t>
      </w:r>
      <w:r w:rsidRPr="00A3112F">
        <w:rPr>
          <w:noProof/>
          <w:sz w:val="24"/>
          <w:szCs w:val="24"/>
        </w:rPr>
        <w:tab/>
        <w:t xml:space="preserve">Packiavathy, I. A. S. V.; Priya, S.; Pandian, S. K.; Ravi, A. V., Inhibition of biofilm development of uropathogens by curcumin – An anti-quorum sensing agent from Curcuma longa. </w:t>
      </w:r>
      <w:r w:rsidRPr="00A3112F">
        <w:rPr>
          <w:i/>
          <w:noProof/>
          <w:sz w:val="24"/>
          <w:szCs w:val="24"/>
        </w:rPr>
        <w:t xml:space="preserve">Food Chem. </w:t>
      </w:r>
      <w:r w:rsidRPr="00A3112F">
        <w:rPr>
          <w:b/>
          <w:noProof/>
          <w:sz w:val="24"/>
          <w:szCs w:val="24"/>
        </w:rPr>
        <w:t>2014,</w:t>
      </w:r>
      <w:r w:rsidRPr="00A3112F">
        <w:rPr>
          <w:noProof/>
          <w:sz w:val="24"/>
          <w:szCs w:val="24"/>
        </w:rPr>
        <w:t xml:space="preserve"> </w:t>
      </w:r>
      <w:r w:rsidRPr="00A3112F">
        <w:rPr>
          <w:i/>
          <w:noProof/>
          <w:sz w:val="24"/>
          <w:szCs w:val="24"/>
        </w:rPr>
        <w:t>148</w:t>
      </w:r>
      <w:r w:rsidRPr="00A3112F">
        <w:rPr>
          <w:noProof/>
          <w:sz w:val="24"/>
          <w:szCs w:val="24"/>
        </w:rPr>
        <w:t>, 453-460</w:t>
      </w:r>
      <w:bookmarkEnd w:id="38"/>
      <w:r w:rsidR="00D4578F" w:rsidRPr="00A3112F">
        <w:rPr>
          <w:sz w:val="24"/>
          <w:szCs w:val="24"/>
        </w:rPr>
        <w:fldChar w:fldCharType="end"/>
      </w:r>
      <w:r w:rsidR="00A3112F">
        <w:rPr>
          <w:sz w:val="24"/>
          <w:szCs w:val="24"/>
        </w:rPr>
        <w:t>.</w:t>
      </w:r>
    </w:p>
    <w:p w14:paraId="62DE31D4" w14:textId="77777777" w:rsidR="00107188" w:rsidRPr="00A3112F" w:rsidRDefault="00107188" w:rsidP="00107188">
      <w:pPr>
        <w:spacing w:line="480" w:lineRule="auto"/>
        <w:rPr>
          <w:kern w:val="0"/>
          <w:sz w:val="24"/>
        </w:rPr>
        <w:sectPr w:rsidR="00107188" w:rsidRPr="00A3112F">
          <w:footerReference w:type="default" r:id="rId9"/>
          <w:type w:val="continuous"/>
          <w:pgSz w:w="12240" w:h="15840"/>
          <w:pgMar w:top="1440" w:right="1797" w:bottom="1440" w:left="1797" w:header="720" w:footer="720" w:gutter="0"/>
          <w:cols w:space="720"/>
          <w:docGrid w:linePitch="360"/>
        </w:sectPr>
      </w:pPr>
    </w:p>
    <w:p w14:paraId="012A73A7" w14:textId="77777777" w:rsidR="00A84FD1" w:rsidRPr="00A3112F" w:rsidRDefault="00A84FD1" w:rsidP="00A84FD1">
      <w:pPr>
        <w:rPr>
          <w:sz w:val="24"/>
          <w:szCs w:val="24"/>
        </w:rPr>
      </w:pPr>
      <w:r w:rsidRPr="00A3112F">
        <w:rPr>
          <w:sz w:val="24"/>
          <w:szCs w:val="24"/>
        </w:rPr>
        <w:lastRenderedPageBreak/>
        <w:t xml:space="preserve">Table </w:t>
      </w:r>
      <w:r w:rsidR="00DC5793" w:rsidRPr="00A3112F">
        <w:rPr>
          <w:sz w:val="24"/>
          <w:szCs w:val="24"/>
        </w:rPr>
        <w:t>1</w:t>
      </w:r>
      <w:r w:rsidRPr="00A3112F">
        <w:rPr>
          <w:sz w:val="24"/>
          <w:szCs w:val="24"/>
        </w:rPr>
        <w:t xml:space="preserve"> Kinetics parameters of Ag</w:t>
      </w:r>
      <w:r w:rsidRPr="00A3112F">
        <w:rPr>
          <w:sz w:val="24"/>
          <w:szCs w:val="24"/>
          <w:vertAlign w:val="superscript"/>
        </w:rPr>
        <w:t>+</w:t>
      </w:r>
      <w:r w:rsidRPr="00A3112F">
        <w:rPr>
          <w:sz w:val="24"/>
          <w:szCs w:val="24"/>
        </w:rPr>
        <w:t xml:space="preserve"> and curcumin release from Cur-NP</w:t>
      </w:r>
      <w:r w:rsidR="007B2B81" w:rsidRPr="00A3112F">
        <w:rPr>
          <w:sz w:val="24"/>
          <w:szCs w:val="24"/>
        </w:rPr>
        <w:t>s</w:t>
      </w:r>
      <w:r w:rsidRPr="00A3112F">
        <w:rPr>
          <w:sz w:val="24"/>
          <w:szCs w:val="24"/>
        </w:rPr>
        <w:t>, Cur-SNP</w:t>
      </w:r>
      <w:r w:rsidR="007B2B81" w:rsidRPr="00A3112F">
        <w:rPr>
          <w:sz w:val="24"/>
          <w:szCs w:val="24"/>
        </w:rPr>
        <w:t>s</w:t>
      </w:r>
      <w:r w:rsidRPr="00A3112F">
        <w:rPr>
          <w:sz w:val="24"/>
          <w:szCs w:val="24"/>
        </w:rPr>
        <w:t xml:space="preserve"> or </w:t>
      </w:r>
      <w:proofErr w:type="spellStart"/>
      <w:r w:rsidRPr="00A3112F">
        <w:rPr>
          <w:sz w:val="24"/>
          <w:szCs w:val="24"/>
        </w:rPr>
        <w:t>AgNP</w:t>
      </w:r>
      <w:r w:rsidR="007B2B81" w:rsidRPr="00A3112F">
        <w:rPr>
          <w:sz w:val="24"/>
          <w:szCs w:val="24"/>
        </w:rPr>
        <w:t>s</w:t>
      </w:r>
      <w:proofErr w:type="spellEnd"/>
      <w:r w:rsidRPr="00A3112F">
        <w:rPr>
          <w:sz w:val="24"/>
          <w:szCs w:val="24"/>
        </w:rPr>
        <w:t>, respectively</w:t>
      </w:r>
    </w:p>
    <w:p w14:paraId="54A374C8" w14:textId="77777777" w:rsidR="00A84FD1" w:rsidRPr="00A3112F" w:rsidRDefault="00A84FD1" w:rsidP="00A84FD1">
      <w:pPr>
        <w:rPr>
          <w:sz w:val="24"/>
          <w:szCs w:val="24"/>
        </w:rPr>
      </w:pPr>
    </w:p>
    <w:tbl>
      <w:tblPr>
        <w:tblW w:w="0" w:type="auto"/>
        <w:tblBorders>
          <w:top w:val="single" w:sz="4" w:space="0" w:color="auto"/>
          <w:bottom w:val="single" w:sz="4" w:space="0" w:color="auto"/>
        </w:tblBorders>
        <w:tblLook w:val="04A0" w:firstRow="1" w:lastRow="0" w:firstColumn="1" w:lastColumn="0" w:noHBand="0" w:noVBand="1"/>
      </w:tblPr>
      <w:tblGrid>
        <w:gridCol w:w="1464"/>
        <w:gridCol w:w="1464"/>
        <w:gridCol w:w="1464"/>
        <w:gridCol w:w="1464"/>
        <w:gridCol w:w="1464"/>
        <w:gridCol w:w="1464"/>
        <w:gridCol w:w="1464"/>
        <w:gridCol w:w="1464"/>
        <w:gridCol w:w="1464"/>
      </w:tblGrid>
      <w:tr w:rsidR="00A84FD1" w:rsidRPr="00A3112F" w14:paraId="006A5F0C" w14:textId="77777777">
        <w:tc>
          <w:tcPr>
            <w:tcW w:w="1464" w:type="dxa"/>
            <w:vMerge w:val="restart"/>
            <w:tcBorders>
              <w:top w:val="single" w:sz="4" w:space="0" w:color="auto"/>
              <w:bottom w:val="single" w:sz="4" w:space="0" w:color="auto"/>
            </w:tcBorders>
          </w:tcPr>
          <w:p w14:paraId="1DC3EF75" w14:textId="77777777" w:rsidR="00A84FD1" w:rsidRPr="00A3112F" w:rsidRDefault="00A84FD1" w:rsidP="009517C2">
            <w:pPr>
              <w:rPr>
                <w:sz w:val="24"/>
                <w:szCs w:val="24"/>
              </w:rPr>
            </w:pPr>
            <w:r w:rsidRPr="00A3112F">
              <w:rPr>
                <w:sz w:val="24"/>
                <w:szCs w:val="24"/>
              </w:rPr>
              <w:t>Sample</w:t>
            </w:r>
          </w:p>
        </w:tc>
        <w:tc>
          <w:tcPr>
            <w:tcW w:w="2928" w:type="dxa"/>
            <w:gridSpan w:val="2"/>
            <w:tcBorders>
              <w:top w:val="single" w:sz="4" w:space="0" w:color="auto"/>
              <w:bottom w:val="single" w:sz="4" w:space="0" w:color="auto"/>
            </w:tcBorders>
          </w:tcPr>
          <w:p w14:paraId="00C60F6F" w14:textId="77777777" w:rsidR="00A84FD1" w:rsidRPr="00A3112F" w:rsidRDefault="00A84FD1" w:rsidP="009517C2">
            <w:pPr>
              <w:rPr>
                <w:sz w:val="24"/>
                <w:szCs w:val="24"/>
              </w:rPr>
            </w:pPr>
            <w:r w:rsidRPr="00A3112F">
              <w:rPr>
                <w:sz w:val="24"/>
                <w:szCs w:val="24"/>
              </w:rPr>
              <w:t>Zero order</w:t>
            </w:r>
          </w:p>
        </w:tc>
        <w:tc>
          <w:tcPr>
            <w:tcW w:w="2928" w:type="dxa"/>
            <w:gridSpan w:val="2"/>
            <w:tcBorders>
              <w:top w:val="single" w:sz="4" w:space="0" w:color="auto"/>
              <w:bottom w:val="single" w:sz="4" w:space="0" w:color="auto"/>
            </w:tcBorders>
          </w:tcPr>
          <w:p w14:paraId="494AC414" w14:textId="77777777" w:rsidR="00A84FD1" w:rsidRPr="00A3112F" w:rsidRDefault="00A84FD1" w:rsidP="009517C2">
            <w:pPr>
              <w:rPr>
                <w:sz w:val="24"/>
                <w:szCs w:val="24"/>
              </w:rPr>
            </w:pPr>
            <w:r w:rsidRPr="00A3112F">
              <w:rPr>
                <w:sz w:val="24"/>
                <w:szCs w:val="24"/>
              </w:rPr>
              <w:t>First-order</w:t>
            </w:r>
          </w:p>
        </w:tc>
        <w:tc>
          <w:tcPr>
            <w:tcW w:w="2928" w:type="dxa"/>
            <w:gridSpan w:val="2"/>
            <w:tcBorders>
              <w:top w:val="single" w:sz="4" w:space="0" w:color="auto"/>
              <w:bottom w:val="single" w:sz="4" w:space="0" w:color="auto"/>
            </w:tcBorders>
          </w:tcPr>
          <w:p w14:paraId="54511A4B" w14:textId="77777777" w:rsidR="00A84FD1" w:rsidRPr="00A3112F" w:rsidRDefault="00A84FD1" w:rsidP="009517C2">
            <w:pPr>
              <w:rPr>
                <w:sz w:val="24"/>
                <w:szCs w:val="24"/>
              </w:rPr>
            </w:pPr>
            <w:r w:rsidRPr="00A3112F">
              <w:rPr>
                <w:sz w:val="24"/>
                <w:szCs w:val="24"/>
              </w:rPr>
              <w:t>Higuchi</w:t>
            </w:r>
          </w:p>
        </w:tc>
        <w:tc>
          <w:tcPr>
            <w:tcW w:w="2928" w:type="dxa"/>
            <w:gridSpan w:val="2"/>
            <w:tcBorders>
              <w:top w:val="single" w:sz="4" w:space="0" w:color="auto"/>
              <w:bottom w:val="single" w:sz="4" w:space="0" w:color="auto"/>
            </w:tcBorders>
          </w:tcPr>
          <w:p w14:paraId="466A8B2F" w14:textId="77777777" w:rsidR="00A84FD1" w:rsidRPr="00A3112F" w:rsidRDefault="00A84FD1" w:rsidP="009517C2">
            <w:pPr>
              <w:rPr>
                <w:sz w:val="24"/>
                <w:szCs w:val="24"/>
              </w:rPr>
            </w:pPr>
            <w:r w:rsidRPr="00A3112F">
              <w:rPr>
                <w:sz w:val="24"/>
                <w:szCs w:val="24"/>
              </w:rPr>
              <w:t>Hixson-Crowell</w:t>
            </w:r>
          </w:p>
        </w:tc>
      </w:tr>
      <w:tr w:rsidR="00A84FD1" w:rsidRPr="00A3112F" w14:paraId="442E0792" w14:textId="77777777">
        <w:tc>
          <w:tcPr>
            <w:tcW w:w="1464" w:type="dxa"/>
            <w:vMerge/>
            <w:tcBorders>
              <w:top w:val="single" w:sz="4" w:space="0" w:color="auto"/>
              <w:bottom w:val="single" w:sz="4" w:space="0" w:color="auto"/>
            </w:tcBorders>
          </w:tcPr>
          <w:p w14:paraId="0BCD0217" w14:textId="77777777" w:rsidR="00A84FD1" w:rsidRPr="00A3112F" w:rsidRDefault="00A84FD1" w:rsidP="009517C2">
            <w:pPr>
              <w:rPr>
                <w:sz w:val="24"/>
                <w:szCs w:val="24"/>
              </w:rPr>
            </w:pPr>
          </w:p>
        </w:tc>
        <w:tc>
          <w:tcPr>
            <w:tcW w:w="1464" w:type="dxa"/>
            <w:tcBorders>
              <w:top w:val="single" w:sz="4" w:space="0" w:color="auto"/>
              <w:bottom w:val="single" w:sz="4" w:space="0" w:color="auto"/>
            </w:tcBorders>
          </w:tcPr>
          <w:p w14:paraId="52D5DEB5" w14:textId="77777777" w:rsidR="00A84FD1" w:rsidRPr="00A3112F" w:rsidRDefault="00A84FD1" w:rsidP="009517C2">
            <w:pPr>
              <w:rPr>
                <w:sz w:val="24"/>
                <w:szCs w:val="24"/>
              </w:rPr>
            </w:pPr>
            <w:r w:rsidRPr="00A3112F">
              <w:rPr>
                <w:sz w:val="24"/>
                <w:szCs w:val="24"/>
              </w:rPr>
              <w:t>K</w:t>
            </w:r>
            <w:r w:rsidRPr="00A3112F">
              <w:rPr>
                <w:sz w:val="24"/>
                <w:szCs w:val="24"/>
                <w:vertAlign w:val="subscript"/>
              </w:rPr>
              <w:t xml:space="preserve">0 </w:t>
            </w:r>
            <w:r w:rsidRPr="00A3112F">
              <w:rPr>
                <w:sz w:val="24"/>
                <w:szCs w:val="24"/>
              </w:rPr>
              <w:t>(%min</w:t>
            </w:r>
            <w:r w:rsidRPr="00A3112F">
              <w:rPr>
                <w:sz w:val="24"/>
                <w:szCs w:val="24"/>
                <w:vertAlign w:val="superscript"/>
              </w:rPr>
              <w:t>-1</w:t>
            </w:r>
            <w:r w:rsidRPr="00A3112F">
              <w:rPr>
                <w:sz w:val="24"/>
                <w:szCs w:val="24"/>
              </w:rPr>
              <w:t>)</w:t>
            </w:r>
          </w:p>
        </w:tc>
        <w:tc>
          <w:tcPr>
            <w:tcW w:w="1464" w:type="dxa"/>
            <w:tcBorders>
              <w:top w:val="single" w:sz="4" w:space="0" w:color="auto"/>
              <w:bottom w:val="single" w:sz="4" w:space="0" w:color="auto"/>
            </w:tcBorders>
          </w:tcPr>
          <w:p w14:paraId="71CDAD7D" w14:textId="77777777" w:rsidR="00A84FD1" w:rsidRPr="00A3112F" w:rsidRDefault="00A84FD1" w:rsidP="009517C2">
            <w:pPr>
              <w:rPr>
                <w:sz w:val="24"/>
                <w:szCs w:val="24"/>
              </w:rPr>
            </w:pPr>
            <w:r w:rsidRPr="00A3112F">
              <w:rPr>
                <w:sz w:val="24"/>
                <w:szCs w:val="24"/>
              </w:rPr>
              <w:t>R</w:t>
            </w:r>
            <w:r w:rsidRPr="00A3112F">
              <w:rPr>
                <w:sz w:val="24"/>
                <w:szCs w:val="24"/>
                <w:vertAlign w:val="superscript"/>
              </w:rPr>
              <w:t>2</w:t>
            </w:r>
          </w:p>
        </w:tc>
        <w:tc>
          <w:tcPr>
            <w:tcW w:w="1464" w:type="dxa"/>
            <w:tcBorders>
              <w:top w:val="single" w:sz="4" w:space="0" w:color="auto"/>
              <w:bottom w:val="single" w:sz="4" w:space="0" w:color="auto"/>
            </w:tcBorders>
          </w:tcPr>
          <w:p w14:paraId="7A8593EF" w14:textId="77777777" w:rsidR="00A84FD1" w:rsidRPr="00A3112F" w:rsidRDefault="00A84FD1" w:rsidP="009517C2">
            <w:pPr>
              <w:rPr>
                <w:sz w:val="24"/>
                <w:szCs w:val="24"/>
              </w:rPr>
            </w:pPr>
            <w:r w:rsidRPr="00A3112F">
              <w:rPr>
                <w:sz w:val="24"/>
                <w:szCs w:val="24"/>
              </w:rPr>
              <w:t>K</w:t>
            </w:r>
            <w:r w:rsidRPr="00A3112F">
              <w:rPr>
                <w:sz w:val="24"/>
                <w:szCs w:val="24"/>
                <w:vertAlign w:val="subscript"/>
              </w:rPr>
              <w:t xml:space="preserve">1 </w:t>
            </w:r>
            <w:r w:rsidRPr="00A3112F">
              <w:rPr>
                <w:sz w:val="24"/>
                <w:szCs w:val="24"/>
              </w:rPr>
              <w:t>(min</w:t>
            </w:r>
            <w:r w:rsidRPr="00A3112F">
              <w:rPr>
                <w:sz w:val="24"/>
                <w:szCs w:val="24"/>
                <w:vertAlign w:val="superscript"/>
              </w:rPr>
              <w:t>-1</w:t>
            </w:r>
            <w:r w:rsidRPr="00A3112F">
              <w:rPr>
                <w:sz w:val="24"/>
                <w:szCs w:val="24"/>
              </w:rPr>
              <w:t>)</w:t>
            </w:r>
          </w:p>
        </w:tc>
        <w:tc>
          <w:tcPr>
            <w:tcW w:w="1464" w:type="dxa"/>
            <w:tcBorders>
              <w:top w:val="single" w:sz="4" w:space="0" w:color="auto"/>
              <w:bottom w:val="single" w:sz="4" w:space="0" w:color="auto"/>
            </w:tcBorders>
          </w:tcPr>
          <w:p w14:paraId="71893E05" w14:textId="77777777" w:rsidR="00A84FD1" w:rsidRPr="00A3112F" w:rsidRDefault="00A84FD1" w:rsidP="009517C2">
            <w:pPr>
              <w:rPr>
                <w:sz w:val="24"/>
                <w:szCs w:val="24"/>
              </w:rPr>
            </w:pPr>
            <w:r w:rsidRPr="00A3112F">
              <w:rPr>
                <w:sz w:val="24"/>
                <w:szCs w:val="24"/>
              </w:rPr>
              <w:t>R</w:t>
            </w:r>
            <w:r w:rsidRPr="00A3112F">
              <w:rPr>
                <w:sz w:val="24"/>
                <w:szCs w:val="24"/>
                <w:vertAlign w:val="superscript"/>
              </w:rPr>
              <w:t>2</w:t>
            </w:r>
          </w:p>
        </w:tc>
        <w:tc>
          <w:tcPr>
            <w:tcW w:w="1464" w:type="dxa"/>
            <w:tcBorders>
              <w:top w:val="single" w:sz="4" w:space="0" w:color="auto"/>
              <w:bottom w:val="single" w:sz="4" w:space="0" w:color="auto"/>
            </w:tcBorders>
          </w:tcPr>
          <w:p w14:paraId="391D2BF2" w14:textId="77777777" w:rsidR="00A84FD1" w:rsidRPr="00A3112F" w:rsidRDefault="00A84FD1" w:rsidP="009517C2">
            <w:pPr>
              <w:rPr>
                <w:sz w:val="24"/>
                <w:szCs w:val="24"/>
              </w:rPr>
            </w:pPr>
            <w:r w:rsidRPr="00A3112F">
              <w:rPr>
                <w:sz w:val="24"/>
                <w:szCs w:val="24"/>
              </w:rPr>
              <w:t>K</w:t>
            </w:r>
            <w:r w:rsidRPr="00A3112F">
              <w:rPr>
                <w:sz w:val="24"/>
                <w:szCs w:val="24"/>
                <w:vertAlign w:val="subscript"/>
              </w:rPr>
              <w:t xml:space="preserve">H </w:t>
            </w:r>
            <w:r w:rsidRPr="00A3112F">
              <w:rPr>
                <w:sz w:val="24"/>
                <w:szCs w:val="24"/>
              </w:rPr>
              <w:t>(%min</w:t>
            </w:r>
            <w:r w:rsidRPr="00A3112F">
              <w:rPr>
                <w:sz w:val="24"/>
                <w:szCs w:val="24"/>
                <w:vertAlign w:val="superscript"/>
              </w:rPr>
              <w:t>-1/2</w:t>
            </w:r>
            <w:r w:rsidRPr="00A3112F">
              <w:rPr>
                <w:sz w:val="24"/>
                <w:szCs w:val="24"/>
              </w:rPr>
              <w:t>)</w:t>
            </w:r>
          </w:p>
        </w:tc>
        <w:tc>
          <w:tcPr>
            <w:tcW w:w="1464" w:type="dxa"/>
            <w:tcBorders>
              <w:top w:val="single" w:sz="4" w:space="0" w:color="auto"/>
              <w:bottom w:val="single" w:sz="4" w:space="0" w:color="auto"/>
            </w:tcBorders>
          </w:tcPr>
          <w:p w14:paraId="2F2BAC92" w14:textId="77777777" w:rsidR="00A84FD1" w:rsidRPr="00A3112F" w:rsidRDefault="00A84FD1" w:rsidP="009517C2">
            <w:pPr>
              <w:rPr>
                <w:sz w:val="24"/>
                <w:szCs w:val="24"/>
              </w:rPr>
            </w:pPr>
            <w:r w:rsidRPr="00A3112F">
              <w:rPr>
                <w:sz w:val="24"/>
                <w:szCs w:val="24"/>
              </w:rPr>
              <w:t>R</w:t>
            </w:r>
            <w:r w:rsidRPr="00A3112F">
              <w:rPr>
                <w:sz w:val="24"/>
                <w:szCs w:val="24"/>
                <w:vertAlign w:val="superscript"/>
              </w:rPr>
              <w:t>2</w:t>
            </w:r>
          </w:p>
        </w:tc>
        <w:tc>
          <w:tcPr>
            <w:tcW w:w="1464" w:type="dxa"/>
            <w:tcBorders>
              <w:top w:val="single" w:sz="4" w:space="0" w:color="auto"/>
              <w:bottom w:val="single" w:sz="4" w:space="0" w:color="auto"/>
            </w:tcBorders>
          </w:tcPr>
          <w:p w14:paraId="398825B8" w14:textId="77777777" w:rsidR="00A84FD1" w:rsidRPr="00A3112F" w:rsidRDefault="00A84FD1" w:rsidP="009517C2">
            <w:pPr>
              <w:rPr>
                <w:sz w:val="24"/>
                <w:szCs w:val="24"/>
              </w:rPr>
            </w:pPr>
            <w:r w:rsidRPr="00A3112F">
              <w:rPr>
                <w:sz w:val="24"/>
                <w:szCs w:val="24"/>
              </w:rPr>
              <w:t>K</w:t>
            </w:r>
            <w:r w:rsidRPr="00A3112F">
              <w:rPr>
                <w:sz w:val="24"/>
                <w:szCs w:val="24"/>
                <w:vertAlign w:val="subscript"/>
              </w:rPr>
              <w:t xml:space="preserve">HC </w:t>
            </w:r>
            <w:r w:rsidRPr="00A3112F">
              <w:rPr>
                <w:sz w:val="24"/>
                <w:szCs w:val="24"/>
              </w:rPr>
              <w:t>(%min</w:t>
            </w:r>
            <w:r w:rsidRPr="00A3112F">
              <w:rPr>
                <w:sz w:val="24"/>
                <w:szCs w:val="24"/>
                <w:vertAlign w:val="superscript"/>
              </w:rPr>
              <w:t>-1</w:t>
            </w:r>
            <w:r w:rsidRPr="00A3112F">
              <w:rPr>
                <w:sz w:val="24"/>
                <w:szCs w:val="24"/>
              </w:rPr>
              <w:t>)</w:t>
            </w:r>
          </w:p>
        </w:tc>
        <w:tc>
          <w:tcPr>
            <w:tcW w:w="1464" w:type="dxa"/>
            <w:tcBorders>
              <w:top w:val="single" w:sz="4" w:space="0" w:color="auto"/>
              <w:bottom w:val="single" w:sz="4" w:space="0" w:color="auto"/>
            </w:tcBorders>
          </w:tcPr>
          <w:p w14:paraId="371BE507" w14:textId="77777777" w:rsidR="00A84FD1" w:rsidRPr="00A3112F" w:rsidRDefault="00A84FD1" w:rsidP="009517C2">
            <w:pPr>
              <w:rPr>
                <w:sz w:val="24"/>
                <w:szCs w:val="24"/>
              </w:rPr>
            </w:pPr>
            <w:r w:rsidRPr="00A3112F">
              <w:rPr>
                <w:sz w:val="24"/>
                <w:szCs w:val="24"/>
              </w:rPr>
              <w:t>R</w:t>
            </w:r>
            <w:r w:rsidRPr="00A3112F">
              <w:rPr>
                <w:sz w:val="24"/>
                <w:szCs w:val="24"/>
                <w:vertAlign w:val="superscript"/>
              </w:rPr>
              <w:t>2</w:t>
            </w:r>
          </w:p>
        </w:tc>
      </w:tr>
      <w:tr w:rsidR="00A84FD1" w:rsidRPr="00A3112F" w14:paraId="3B332C24" w14:textId="77777777">
        <w:tc>
          <w:tcPr>
            <w:tcW w:w="1464" w:type="dxa"/>
            <w:tcBorders>
              <w:top w:val="single" w:sz="4" w:space="0" w:color="auto"/>
            </w:tcBorders>
          </w:tcPr>
          <w:p w14:paraId="34E55790" w14:textId="77777777" w:rsidR="00A84FD1" w:rsidRPr="00A3112F" w:rsidRDefault="00A84FD1" w:rsidP="009517C2">
            <w:pPr>
              <w:rPr>
                <w:sz w:val="24"/>
                <w:szCs w:val="24"/>
                <w:u w:val="single"/>
              </w:rPr>
            </w:pPr>
            <w:r w:rsidRPr="00A3112F">
              <w:rPr>
                <w:sz w:val="24"/>
                <w:szCs w:val="24"/>
                <w:u w:val="single"/>
              </w:rPr>
              <w:t>Cur-NP</w:t>
            </w:r>
            <w:r w:rsidR="00F30D81" w:rsidRPr="00A3112F">
              <w:rPr>
                <w:sz w:val="24"/>
                <w:szCs w:val="24"/>
                <w:u w:val="single"/>
              </w:rPr>
              <w:t>s</w:t>
            </w:r>
          </w:p>
        </w:tc>
        <w:tc>
          <w:tcPr>
            <w:tcW w:w="1464" w:type="dxa"/>
            <w:tcBorders>
              <w:top w:val="single" w:sz="4" w:space="0" w:color="auto"/>
            </w:tcBorders>
          </w:tcPr>
          <w:p w14:paraId="5D5CFBE3" w14:textId="77777777" w:rsidR="00A84FD1" w:rsidRPr="00A3112F" w:rsidRDefault="00A84FD1" w:rsidP="009517C2">
            <w:pPr>
              <w:rPr>
                <w:sz w:val="24"/>
                <w:szCs w:val="24"/>
              </w:rPr>
            </w:pPr>
          </w:p>
        </w:tc>
        <w:tc>
          <w:tcPr>
            <w:tcW w:w="1464" w:type="dxa"/>
            <w:tcBorders>
              <w:top w:val="single" w:sz="4" w:space="0" w:color="auto"/>
            </w:tcBorders>
          </w:tcPr>
          <w:p w14:paraId="533825BB" w14:textId="77777777" w:rsidR="00A84FD1" w:rsidRPr="00A3112F" w:rsidRDefault="00A84FD1" w:rsidP="009517C2">
            <w:pPr>
              <w:rPr>
                <w:sz w:val="24"/>
                <w:szCs w:val="24"/>
              </w:rPr>
            </w:pPr>
          </w:p>
        </w:tc>
        <w:tc>
          <w:tcPr>
            <w:tcW w:w="1464" w:type="dxa"/>
            <w:tcBorders>
              <w:top w:val="single" w:sz="4" w:space="0" w:color="auto"/>
            </w:tcBorders>
          </w:tcPr>
          <w:p w14:paraId="2C0C50D9" w14:textId="77777777" w:rsidR="00A84FD1" w:rsidRPr="00A3112F" w:rsidRDefault="00A84FD1" w:rsidP="009517C2">
            <w:pPr>
              <w:rPr>
                <w:sz w:val="24"/>
                <w:szCs w:val="24"/>
              </w:rPr>
            </w:pPr>
          </w:p>
        </w:tc>
        <w:tc>
          <w:tcPr>
            <w:tcW w:w="1464" w:type="dxa"/>
            <w:tcBorders>
              <w:top w:val="single" w:sz="4" w:space="0" w:color="auto"/>
            </w:tcBorders>
          </w:tcPr>
          <w:p w14:paraId="6F866D78" w14:textId="77777777" w:rsidR="00A84FD1" w:rsidRPr="00A3112F" w:rsidRDefault="00A84FD1" w:rsidP="009517C2">
            <w:pPr>
              <w:rPr>
                <w:sz w:val="24"/>
                <w:szCs w:val="24"/>
              </w:rPr>
            </w:pPr>
          </w:p>
        </w:tc>
        <w:tc>
          <w:tcPr>
            <w:tcW w:w="1464" w:type="dxa"/>
            <w:tcBorders>
              <w:top w:val="single" w:sz="4" w:space="0" w:color="auto"/>
            </w:tcBorders>
          </w:tcPr>
          <w:p w14:paraId="1322903A" w14:textId="77777777" w:rsidR="00A84FD1" w:rsidRPr="00A3112F" w:rsidRDefault="00A84FD1" w:rsidP="009517C2">
            <w:pPr>
              <w:rPr>
                <w:sz w:val="24"/>
                <w:szCs w:val="24"/>
              </w:rPr>
            </w:pPr>
          </w:p>
        </w:tc>
        <w:tc>
          <w:tcPr>
            <w:tcW w:w="1464" w:type="dxa"/>
            <w:tcBorders>
              <w:top w:val="single" w:sz="4" w:space="0" w:color="auto"/>
            </w:tcBorders>
          </w:tcPr>
          <w:p w14:paraId="3003CFD2" w14:textId="77777777" w:rsidR="00A84FD1" w:rsidRPr="00A3112F" w:rsidRDefault="00A84FD1" w:rsidP="009517C2">
            <w:pPr>
              <w:rPr>
                <w:sz w:val="24"/>
                <w:szCs w:val="24"/>
              </w:rPr>
            </w:pPr>
          </w:p>
        </w:tc>
        <w:tc>
          <w:tcPr>
            <w:tcW w:w="1464" w:type="dxa"/>
            <w:tcBorders>
              <w:top w:val="single" w:sz="4" w:space="0" w:color="auto"/>
            </w:tcBorders>
          </w:tcPr>
          <w:p w14:paraId="1D488176" w14:textId="77777777" w:rsidR="00A84FD1" w:rsidRPr="00A3112F" w:rsidRDefault="00A84FD1" w:rsidP="009517C2">
            <w:pPr>
              <w:rPr>
                <w:sz w:val="24"/>
                <w:szCs w:val="24"/>
              </w:rPr>
            </w:pPr>
          </w:p>
        </w:tc>
        <w:tc>
          <w:tcPr>
            <w:tcW w:w="1464" w:type="dxa"/>
            <w:tcBorders>
              <w:top w:val="single" w:sz="4" w:space="0" w:color="auto"/>
            </w:tcBorders>
          </w:tcPr>
          <w:p w14:paraId="019B3B00" w14:textId="77777777" w:rsidR="00A84FD1" w:rsidRPr="00A3112F" w:rsidRDefault="00A84FD1" w:rsidP="009517C2">
            <w:pPr>
              <w:rPr>
                <w:sz w:val="24"/>
                <w:szCs w:val="24"/>
              </w:rPr>
            </w:pPr>
          </w:p>
        </w:tc>
      </w:tr>
      <w:tr w:rsidR="00A84FD1" w:rsidRPr="00A3112F" w14:paraId="2D2B6DBD" w14:textId="77777777">
        <w:tc>
          <w:tcPr>
            <w:tcW w:w="1464" w:type="dxa"/>
          </w:tcPr>
          <w:p w14:paraId="35314350" w14:textId="77777777" w:rsidR="00A84FD1" w:rsidRPr="00A3112F" w:rsidRDefault="00A84FD1" w:rsidP="009517C2">
            <w:pPr>
              <w:rPr>
                <w:sz w:val="24"/>
                <w:szCs w:val="24"/>
              </w:rPr>
            </w:pPr>
            <w:r w:rsidRPr="00A3112F">
              <w:rPr>
                <w:sz w:val="24"/>
                <w:szCs w:val="24"/>
              </w:rPr>
              <w:t>curcumin</w:t>
            </w:r>
          </w:p>
        </w:tc>
        <w:tc>
          <w:tcPr>
            <w:tcW w:w="1464" w:type="dxa"/>
          </w:tcPr>
          <w:p w14:paraId="3DF01806" w14:textId="77777777" w:rsidR="00A84FD1" w:rsidRPr="00A3112F" w:rsidRDefault="00A84FD1" w:rsidP="009517C2">
            <w:pPr>
              <w:rPr>
                <w:sz w:val="24"/>
                <w:szCs w:val="24"/>
              </w:rPr>
            </w:pPr>
            <w:r w:rsidRPr="00A3112F">
              <w:rPr>
                <w:sz w:val="24"/>
                <w:szCs w:val="24"/>
              </w:rPr>
              <w:t>0.1905</w:t>
            </w:r>
          </w:p>
        </w:tc>
        <w:tc>
          <w:tcPr>
            <w:tcW w:w="1464" w:type="dxa"/>
          </w:tcPr>
          <w:p w14:paraId="3ED66E5A" w14:textId="77777777" w:rsidR="00A84FD1" w:rsidRPr="00A3112F" w:rsidRDefault="00A84FD1" w:rsidP="009517C2">
            <w:pPr>
              <w:rPr>
                <w:sz w:val="24"/>
                <w:szCs w:val="24"/>
              </w:rPr>
            </w:pPr>
            <w:r w:rsidRPr="00A3112F">
              <w:rPr>
                <w:sz w:val="24"/>
                <w:szCs w:val="24"/>
              </w:rPr>
              <w:t>0.7619</w:t>
            </w:r>
          </w:p>
        </w:tc>
        <w:tc>
          <w:tcPr>
            <w:tcW w:w="1464" w:type="dxa"/>
          </w:tcPr>
          <w:p w14:paraId="43545A2C" w14:textId="77777777" w:rsidR="00A84FD1" w:rsidRPr="00A3112F" w:rsidRDefault="00A84FD1" w:rsidP="009517C2">
            <w:pPr>
              <w:rPr>
                <w:sz w:val="24"/>
                <w:szCs w:val="24"/>
              </w:rPr>
            </w:pPr>
            <w:r w:rsidRPr="00A3112F">
              <w:rPr>
                <w:sz w:val="24"/>
                <w:szCs w:val="24"/>
              </w:rPr>
              <w:t>0.0018</w:t>
            </w:r>
          </w:p>
        </w:tc>
        <w:tc>
          <w:tcPr>
            <w:tcW w:w="1464" w:type="dxa"/>
          </w:tcPr>
          <w:p w14:paraId="16141DE8" w14:textId="77777777" w:rsidR="00A84FD1" w:rsidRPr="00A3112F" w:rsidRDefault="00A84FD1" w:rsidP="009517C2">
            <w:pPr>
              <w:rPr>
                <w:sz w:val="24"/>
                <w:szCs w:val="24"/>
              </w:rPr>
            </w:pPr>
            <w:r w:rsidRPr="00A3112F">
              <w:rPr>
                <w:sz w:val="24"/>
                <w:szCs w:val="24"/>
              </w:rPr>
              <w:t>0.8779</w:t>
            </w:r>
          </w:p>
        </w:tc>
        <w:tc>
          <w:tcPr>
            <w:tcW w:w="1464" w:type="dxa"/>
          </w:tcPr>
          <w:p w14:paraId="1CCC118B" w14:textId="77777777" w:rsidR="00A84FD1" w:rsidRPr="00A3112F" w:rsidRDefault="00A84FD1" w:rsidP="009517C2">
            <w:pPr>
              <w:rPr>
                <w:sz w:val="24"/>
                <w:szCs w:val="24"/>
              </w:rPr>
            </w:pPr>
            <w:r w:rsidRPr="00A3112F">
              <w:rPr>
                <w:sz w:val="24"/>
                <w:szCs w:val="24"/>
              </w:rPr>
              <w:t>4.0908</w:t>
            </w:r>
          </w:p>
        </w:tc>
        <w:tc>
          <w:tcPr>
            <w:tcW w:w="1464" w:type="dxa"/>
          </w:tcPr>
          <w:p w14:paraId="5BC9C72E" w14:textId="07144030" w:rsidR="00A84FD1" w:rsidRPr="00A3112F" w:rsidRDefault="00A84FD1" w:rsidP="009517C2">
            <w:pPr>
              <w:rPr>
                <w:sz w:val="24"/>
                <w:szCs w:val="24"/>
              </w:rPr>
            </w:pPr>
            <w:r w:rsidRPr="00A3112F">
              <w:rPr>
                <w:sz w:val="24"/>
                <w:szCs w:val="24"/>
              </w:rPr>
              <w:t>0.931</w:t>
            </w:r>
            <w:r w:rsidR="00A3112F">
              <w:rPr>
                <w:sz w:val="24"/>
                <w:szCs w:val="24"/>
              </w:rPr>
              <w:t>0</w:t>
            </w:r>
          </w:p>
        </w:tc>
        <w:tc>
          <w:tcPr>
            <w:tcW w:w="1464" w:type="dxa"/>
          </w:tcPr>
          <w:p w14:paraId="66EB06B3" w14:textId="77777777" w:rsidR="00A84FD1" w:rsidRPr="00A3112F" w:rsidRDefault="00A84FD1" w:rsidP="009517C2">
            <w:pPr>
              <w:rPr>
                <w:sz w:val="24"/>
                <w:szCs w:val="24"/>
              </w:rPr>
            </w:pPr>
            <w:r w:rsidRPr="00A3112F">
              <w:rPr>
                <w:sz w:val="24"/>
                <w:szCs w:val="24"/>
              </w:rPr>
              <w:t>0.0137</w:t>
            </w:r>
          </w:p>
        </w:tc>
        <w:tc>
          <w:tcPr>
            <w:tcW w:w="1464" w:type="dxa"/>
          </w:tcPr>
          <w:p w14:paraId="616CFCCF" w14:textId="77777777" w:rsidR="00A84FD1" w:rsidRPr="00A3112F" w:rsidRDefault="00A84FD1" w:rsidP="009517C2">
            <w:pPr>
              <w:rPr>
                <w:sz w:val="24"/>
                <w:szCs w:val="24"/>
              </w:rPr>
            </w:pPr>
            <w:r w:rsidRPr="00A3112F">
              <w:rPr>
                <w:sz w:val="24"/>
                <w:szCs w:val="24"/>
              </w:rPr>
              <w:t>0.8236</w:t>
            </w:r>
          </w:p>
        </w:tc>
      </w:tr>
      <w:tr w:rsidR="00A84FD1" w:rsidRPr="00A3112F" w14:paraId="1AA5F171" w14:textId="77777777">
        <w:tc>
          <w:tcPr>
            <w:tcW w:w="1464" w:type="dxa"/>
          </w:tcPr>
          <w:p w14:paraId="761DABA5" w14:textId="77777777" w:rsidR="00A84FD1" w:rsidRPr="00A3112F" w:rsidRDefault="00A84FD1" w:rsidP="009517C2">
            <w:pPr>
              <w:rPr>
                <w:sz w:val="24"/>
                <w:szCs w:val="24"/>
              </w:rPr>
            </w:pPr>
          </w:p>
        </w:tc>
        <w:tc>
          <w:tcPr>
            <w:tcW w:w="1464" w:type="dxa"/>
          </w:tcPr>
          <w:p w14:paraId="6B4EDDC9" w14:textId="77777777" w:rsidR="00A84FD1" w:rsidRPr="00A3112F" w:rsidRDefault="00A84FD1" w:rsidP="009517C2">
            <w:pPr>
              <w:rPr>
                <w:sz w:val="24"/>
                <w:szCs w:val="24"/>
              </w:rPr>
            </w:pPr>
          </w:p>
        </w:tc>
        <w:tc>
          <w:tcPr>
            <w:tcW w:w="1464" w:type="dxa"/>
          </w:tcPr>
          <w:p w14:paraId="4B9F6A2B" w14:textId="77777777" w:rsidR="00A84FD1" w:rsidRPr="00A3112F" w:rsidRDefault="00A84FD1" w:rsidP="009517C2">
            <w:pPr>
              <w:rPr>
                <w:sz w:val="24"/>
                <w:szCs w:val="24"/>
              </w:rPr>
            </w:pPr>
          </w:p>
        </w:tc>
        <w:tc>
          <w:tcPr>
            <w:tcW w:w="1464" w:type="dxa"/>
          </w:tcPr>
          <w:p w14:paraId="3DB8E117" w14:textId="77777777" w:rsidR="00A84FD1" w:rsidRPr="00A3112F" w:rsidRDefault="00A84FD1" w:rsidP="009517C2">
            <w:pPr>
              <w:rPr>
                <w:sz w:val="24"/>
                <w:szCs w:val="24"/>
              </w:rPr>
            </w:pPr>
          </w:p>
        </w:tc>
        <w:tc>
          <w:tcPr>
            <w:tcW w:w="1464" w:type="dxa"/>
          </w:tcPr>
          <w:p w14:paraId="78A017A7" w14:textId="77777777" w:rsidR="00A84FD1" w:rsidRPr="00A3112F" w:rsidRDefault="00A84FD1" w:rsidP="009517C2">
            <w:pPr>
              <w:rPr>
                <w:sz w:val="24"/>
                <w:szCs w:val="24"/>
              </w:rPr>
            </w:pPr>
          </w:p>
        </w:tc>
        <w:tc>
          <w:tcPr>
            <w:tcW w:w="1464" w:type="dxa"/>
          </w:tcPr>
          <w:p w14:paraId="30B85BE1" w14:textId="77777777" w:rsidR="00A84FD1" w:rsidRPr="00A3112F" w:rsidRDefault="00A84FD1" w:rsidP="009517C2">
            <w:pPr>
              <w:rPr>
                <w:sz w:val="24"/>
                <w:szCs w:val="24"/>
              </w:rPr>
            </w:pPr>
          </w:p>
        </w:tc>
        <w:tc>
          <w:tcPr>
            <w:tcW w:w="1464" w:type="dxa"/>
          </w:tcPr>
          <w:p w14:paraId="2BA9841B" w14:textId="77777777" w:rsidR="00A84FD1" w:rsidRPr="00A3112F" w:rsidRDefault="00A84FD1" w:rsidP="009517C2">
            <w:pPr>
              <w:rPr>
                <w:sz w:val="24"/>
                <w:szCs w:val="24"/>
              </w:rPr>
            </w:pPr>
          </w:p>
        </w:tc>
        <w:tc>
          <w:tcPr>
            <w:tcW w:w="1464" w:type="dxa"/>
          </w:tcPr>
          <w:p w14:paraId="213DD095" w14:textId="77777777" w:rsidR="00A84FD1" w:rsidRPr="00A3112F" w:rsidRDefault="00A84FD1" w:rsidP="009517C2">
            <w:pPr>
              <w:rPr>
                <w:sz w:val="24"/>
                <w:szCs w:val="24"/>
              </w:rPr>
            </w:pPr>
          </w:p>
        </w:tc>
        <w:tc>
          <w:tcPr>
            <w:tcW w:w="1464" w:type="dxa"/>
          </w:tcPr>
          <w:p w14:paraId="5B77B6A0" w14:textId="77777777" w:rsidR="00A84FD1" w:rsidRPr="00A3112F" w:rsidRDefault="00A84FD1" w:rsidP="009517C2">
            <w:pPr>
              <w:rPr>
                <w:sz w:val="24"/>
                <w:szCs w:val="24"/>
              </w:rPr>
            </w:pPr>
          </w:p>
        </w:tc>
      </w:tr>
      <w:tr w:rsidR="00A84FD1" w:rsidRPr="00A3112F" w14:paraId="26260F2B" w14:textId="77777777">
        <w:tc>
          <w:tcPr>
            <w:tcW w:w="1464" w:type="dxa"/>
          </w:tcPr>
          <w:p w14:paraId="6B2C434E" w14:textId="77777777" w:rsidR="00A84FD1" w:rsidRPr="00A3112F" w:rsidRDefault="00A84FD1" w:rsidP="009517C2">
            <w:pPr>
              <w:rPr>
                <w:sz w:val="24"/>
                <w:szCs w:val="24"/>
                <w:u w:val="single"/>
              </w:rPr>
            </w:pPr>
            <w:r w:rsidRPr="00A3112F">
              <w:rPr>
                <w:sz w:val="24"/>
                <w:szCs w:val="24"/>
                <w:u w:val="single"/>
              </w:rPr>
              <w:t>Cur-SNPs</w:t>
            </w:r>
          </w:p>
        </w:tc>
        <w:tc>
          <w:tcPr>
            <w:tcW w:w="1464" w:type="dxa"/>
          </w:tcPr>
          <w:p w14:paraId="1C1EFD93" w14:textId="77777777" w:rsidR="00A84FD1" w:rsidRPr="00A3112F" w:rsidRDefault="00A84FD1" w:rsidP="009517C2">
            <w:pPr>
              <w:rPr>
                <w:sz w:val="24"/>
                <w:szCs w:val="24"/>
              </w:rPr>
            </w:pPr>
          </w:p>
        </w:tc>
        <w:tc>
          <w:tcPr>
            <w:tcW w:w="1464" w:type="dxa"/>
          </w:tcPr>
          <w:p w14:paraId="6BF2BC27" w14:textId="77777777" w:rsidR="00A84FD1" w:rsidRPr="00A3112F" w:rsidRDefault="00A84FD1" w:rsidP="009517C2">
            <w:pPr>
              <w:rPr>
                <w:sz w:val="24"/>
                <w:szCs w:val="24"/>
              </w:rPr>
            </w:pPr>
          </w:p>
        </w:tc>
        <w:tc>
          <w:tcPr>
            <w:tcW w:w="1464" w:type="dxa"/>
          </w:tcPr>
          <w:p w14:paraId="5A291682" w14:textId="77777777" w:rsidR="00A84FD1" w:rsidRPr="00A3112F" w:rsidRDefault="00A84FD1" w:rsidP="009517C2">
            <w:pPr>
              <w:rPr>
                <w:sz w:val="24"/>
                <w:szCs w:val="24"/>
              </w:rPr>
            </w:pPr>
          </w:p>
        </w:tc>
        <w:tc>
          <w:tcPr>
            <w:tcW w:w="1464" w:type="dxa"/>
          </w:tcPr>
          <w:p w14:paraId="75515A41" w14:textId="77777777" w:rsidR="00A84FD1" w:rsidRPr="00A3112F" w:rsidRDefault="00A84FD1" w:rsidP="009517C2">
            <w:pPr>
              <w:rPr>
                <w:sz w:val="24"/>
                <w:szCs w:val="24"/>
              </w:rPr>
            </w:pPr>
          </w:p>
        </w:tc>
        <w:tc>
          <w:tcPr>
            <w:tcW w:w="1464" w:type="dxa"/>
          </w:tcPr>
          <w:p w14:paraId="4D00786F" w14:textId="77777777" w:rsidR="00A84FD1" w:rsidRPr="00A3112F" w:rsidRDefault="00A84FD1" w:rsidP="009517C2">
            <w:pPr>
              <w:rPr>
                <w:sz w:val="24"/>
                <w:szCs w:val="24"/>
              </w:rPr>
            </w:pPr>
          </w:p>
        </w:tc>
        <w:tc>
          <w:tcPr>
            <w:tcW w:w="1464" w:type="dxa"/>
          </w:tcPr>
          <w:p w14:paraId="261907E0" w14:textId="77777777" w:rsidR="00A84FD1" w:rsidRPr="00A3112F" w:rsidRDefault="00A84FD1" w:rsidP="009517C2">
            <w:pPr>
              <w:rPr>
                <w:sz w:val="24"/>
                <w:szCs w:val="24"/>
              </w:rPr>
            </w:pPr>
          </w:p>
        </w:tc>
        <w:tc>
          <w:tcPr>
            <w:tcW w:w="1464" w:type="dxa"/>
          </w:tcPr>
          <w:p w14:paraId="294FF624" w14:textId="77777777" w:rsidR="00A84FD1" w:rsidRPr="00A3112F" w:rsidRDefault="00A84FD1" w:rsidP="009517C2">
            <w:pPr>
              <w:rPr>
                <w:sz w:val="24"/>
                <w:szCs w:val="24"/>
              </w:rPr>
            </w:pPr>
          </w:p>
        </w:tc>
        <w:tc>
          <w:tcPr>
            <w:tcW w:w="1464" w:type="dxa"/>
          </w:tcPr>
          <w:p w14:paraId="7BA28DC7" w14:textId="77777777" w:rsidR="00A84FD1" w:rsidRPr="00A3112F" w:rsidRDefault="00A84FD1" w:rsidP="009517C2">
            <w:pPr>
              <w:rPr>
                <w:sz w:val="24"/>
                <w:szCs w:val="24"/>
              </w:rPr>
            </w:pPr>
          </w:p>
        </w:tc>
      </w:tr>
      <w:tr w:rsidR="00A84FD1" w:rsidRPr="00A3112F" w14:paraId="43046F99" w14:textId="77777777">
        <w:tc>
          <w:tcPr>
            <w:tcW w:w="1464" w:type="dxa"/>
          </w:tcPr>
          <w:p w14:paraId="1D20B279" w14:textId="77777777" w:rsidR="00A84FD1" w:rsidRPr="00A3112F" w:rsidRDefault="00A84FD1" w:rsidP="009517C2">
            <w:pPr>
              <w:rPr>
                <w:sz w:val="24"/>
                <w:szCs w:val="24"/>
              </w:rPr>
            </w:pPr>
            <w:r w:rsidRPr="00A3112F">
              <w:rPr>
                <w:sz w:val="24"/>
                <w:szCs w:val="24"/>
              </w:rPr>
              <w:t>curcumin</w:t>
            </w:r>
          </w:p>
        </w:tc>
        <w:tc>
          <w:tcPr>
            <w:tcW w:w="1464" w:type="dxa"/>
          </w:tcPr>
          <w:p w14:paraId="0A6B9B3C" w14:textId="77777777" w:rsidR="00A84FD1" w:rsidRPr="00A3112F" w:rsidRDefault="00A84FD1" w:rsidP="009517C2">
            <w:pPr>
              <w:rPr>
                <w:sz w:val="24"/>
                <w:szCs w:val="24"/>
              </w:rPr>
            </w:pPr>
            <w:r w:rsidRPr="00A3112F">
              <w:rPr>
                <w:sz w:val="24"/>
                <w:szCs w:val="24"/>
              </w:rPr>
              <w:t>0.1738</w:t>
            </w:r>
          </w:p>
        </w:tc>
        <w:tc>
          <w:tcPr>
            <w:tcW w:w="1464" w:type="dxa"/>
          </w:tcPr>
          <w:p w14:paraId="5D2F0704" w14:textId="77777777" w:rsidR="00A84FD1" w:rsidRPr="00A3112F" w:rsidRDefault="00A84FD1" w:rsidP="009517C2">
            <w:pPr>
              <w:rPr>
                <w:sz w:val="24"/>
                <w:szCs w:val="24"/>
              </w:rPr>
            </w:pPr>
            <w:r w:rsidRPr="00A3112F">
              <w:rPr>
                <w:sz w:val="24"/>
                <w:szCs w:val="24"/>
              </w:rPr>
              <w:t>0.8851</w:t>
            </w:r>
          </w:p>
        </w:tc>
        <w:tc>
          <w:tcPr>
            <w:tcW w:w="1464" w:type="dxa"/>
          </w:tcPr>
          <w:p w14:paraId="702D0376" w14:textId="77777777" w:rsidR="00A84FD1" w:rsidRPr="00A3112F" w:rsidRDefault="00A84FD1" w:rsidP="009517C2">
            <w:pPr>
              <w:rPr>
                <w:sz w:val="24"/>
                <w:szCs w:val="24"/>
              </w:rPr>
            </w:pPr>
            <w:r w:rsidRPr="00A3112F">
              <w:rPr>
                <w:sz w:val="24"/>
                <w:szCs w:val="24"/>
              </w:rPr>
              <w:t>0.0013</w:t>
            </w:r>
          </w:p>
        </w:tc>
        <w:tc>
          <w:tcPr>
            <w:tcW w:w="1464" w:type="dxa"/>
          </w:tcPr>
          <w:p w14:paraId="09EAAC00" w14:textId="77777777" w:rsidR="00A84FD1" w:rsidRPr="00A3112F" w:rsidRDefault="00A84FD1" w:rsidP="009517C2">
            <w:pPr>
              <w:rPr>
                <w:sz w:val="24"/>
                <w:szCs w:val="24"/>
              </w:rPr>
            </w:pPr>
            <w:r w:rsidRPr="00A3112F">
              <w:rPr>
                <w:sz w:val="24"/>
                <w:szCs w:val="24"/>
              </w:rPr>
              <w:t>0.9547</w:t>
            </w:r>
          </w:p>
        </w:tc>
        <w:tc>
          <w:tcPr>
            <w:tcW w:w="1464" w:type="dxa"/>
          </w:tcPr>
          <w:p w14:paraId="0AD51F4B" w14:textId="77777777" w:rsidR="00A84FD1" w:rsidRPr="00A3112F" w:rsidRDefault="00A84FD1" w:rsidP="009517C2">
            <w:pPr>
              <w:rPr>
                <w:sz w:val="24"/>
                <w:szCs w:val="24"/>
              </w:rPr>
            </w:pPr>
            <w:r w:rsidRPr="00A3112F">
              <w:rPr>
                <w:sz w:val="24"/>
                <w:szCs w:val="24"/>
              </w:rPr>
              <w:t>3.5408</w:t>
            </w:r>
          </w:p>
        </w:tc>
        <w:tc>
          <w:tcPr>
            <w:tcW w:w="1464" w:type="dxa"/>
          </w:tcPr>
          <w:p w14:paraId="2D1E48EE" w14:textId="77777777" w:rsidR="00A84FD1" w:rsidRPr="00A3112F" w:rsidRDefault="00A84FD1" w:rsidP="009517C2">
            <w:pPr>
              <w:rPr>
                <w:sz w:val="24"/>
                <w:szCs w:val="24"/>
              </w:rPr>
            </w:pPr>
            <w:r w:rsidRPr="00A3112F">
              <w:rPr>
                <w:sz w:val="24"/>
                <w:szCs w:val="24"/>
              </w:rPr>
              <w:t>0.9731</w:t>
            </w:r>
          </w:p>
        </w:tc>
        <w:tc>
          <w:tcPr>
            <w:tcW w:w="1464" w:type="dxa"/>
          </w:tcPr>
          <w:p w14:paraId="7DE08D47" w14:textId="77777777" w:rsidR="00A84FD1" w:rsidRPr="00A3112F" w:rsidRDefault="00A84FD1" w:rsidP="009517C2">
            <w:pPr>
              <w:rPr>
                <w:sz w:val="24"/>
                <w:szCs w:val="24"/>
              </w:rPr>
            </w:pPr>
            <w:r w:rsidRPr="00A3112F">
              <w:rPr>
                <w:sz w:val="24"/>
                <w:szCs w:val="24"/>
              </w:rPr>
              <w:t>0.0115</w:t>
            </w:r>
          </w:p>
        </w:tc>
        <w:tc>
          <w:tcPr>
            <w:tcW w:w="1464" w:type="dxa"/>
          </w:tcPr>
          <w:p w14:paraId="2A98CD30" w14:textId="2514F174" w:rsidR="00A84FD1" w:rsidRPr="00A3112F" w:rsidRDefault="00A84FD1" w:rsidP="009517C2">
            <w:pPr>
              <w:rPr>
                <w:sz w:val="24"/>
                <w:szCs w:val="24"/>
              </w:rPr>
            </w:pPr>
            <w:r w:rsidRPr="00A3112F">
              <w:rPr>
                <w:sz w:val="24"/>
                <w:szCs w:val="24"/>
              </w:rPr>
              <w:t>0.924</w:t>
            </w:r>
            <w:r w:rsidR="00A3112F">
              <w:rPr>
                <w:sz w:val="24"/>
                <w:szCs w:val="24"/>
              </w:rPr>
              <w:t>0</w:t>
            </w:r>
          </w:p>
        </w:tc>
      </w:tr>
      <w:tr w:rsidR="00A84FD1" w:rsidRPr="00A3112F" w14:paraId="6185A80F" w14:textId="77777777">
        <w:tc>
          <w:tcPr>
            <w:tcW w:w="1464" w:type="dxa"/>
          </w:tcPr>
          <w:p w14:paraId="1C3A0D29" w14:textId="77777777" w:rsidR="00A84FD1" w:rsidRPr="00A3112F" w:rsidRDefault="00A84FD1" w:rsidP="009517C2">
            <w:pPr>
              <w:rPr>
                <w:sz w:val="24"/>
                <w:szCs w:val="24"/>
                <w:vertAlign w:val="superscript"/>
              </w:rPr>
            </w:pPr>
            <w:bookmarkStart w:id="39" w:name="OLE_LINK1"/>
            <w:r w:rsidRPr="00A3112F">
              <w:rPr>
                <w:sz w:val="24"/>
                <w:szCs w:val="24"/>
              </w:rPr>
              <w:t>Ag</w:t>
            </w:r>
            <w:r w:rsidRPr="00A3112F">
              <w:rPr>
                <w:sz w:val="24"/>
                <w:szCs w:val="24"/>
                <w:vertAlign w:val="superscript"/>
              </w:rPr>
              <w:t>+</w:t>
            </w:r>
            <w:bookmarkEnd w:id="39"/>
          </w:p>
        </w:tc>
        <w:tc>
          <w:tcPr>
            <w:tcW w:w="1464" w:type="dxa"/>
          </w:tcPr>
          <w:p w14:paraId="7A17A9CB" w14:textId="77777777" w:rsidR="00A84FD1" w:rsidRPr="00A3112F" w:rsidRDefault="00A84FD1" w:rsidP="009517C2">
            <w:pPr>
              <w:rPr>
                <w:sz w:val="24"/>
                <w:szCs w:val="24"/>
              </w:rPr>
            </w:pPr>
            <w:r w:rsidRPr="00A3112F">
              <w:rPr>
                <w:sz w:val="24"/>
                <w:szCs w:val="24"/>
              </w:rPr>
              <w:t>0.0997</w:t>
            </w:r>
          </w:p>
        </w:tc>
        <w:tc>
          <w:tcPr>
            <w:tcW w:w="1464" w:type="dxa"/>
          </w:tcPr>
          <w:p w14:paraId="78D9D105" w14:textId="77777777" w:rsidR="00A84FD1" w:rsidRPr="00A3112F" w:rsidRDefault="00A84FD1" w:rsidP="009517C2">
            <w:pPr>
              <w:rPr>
                <w:sz w:val="24"/>
                <w:szCs w:val="24"/>
              </w:rPr>
            </w:pPr>
            <w:r w:rsidRPr="00A3112F">
              <w:rPr>
                <w:sz w:val="24"/>
                <w:szCs w:val="24"/>
              </w:rPr>
              <w:t>0.9770</w:t>
            </w:r>
          </w:p>
        </w:tc>
        <w:tc>
          <w:tcPr>
            <w:tcW w:w="1464" w:type="dxa"/>
          </w:tcPr>
          <w:p w14:paraId="5734ABD2" w14:textId="77777777" w:rsidR="00A84FD1" w:rsidRPr="00A3112F" w:rsidRDefault="00A84FD1" w:rsidP="009517C2">
            <w:pPr>
              <w:rPr>
                <w:sz w:val="24"/>
                <w:szCs w:val="24"/>
              </w:rPr>
            </w:pPr>
            <w:r w:rsidRPr="00A3112F">
              <w:rPr>
                <w:sz w:val="24"/>
                <w:szCs w:val="24"/>
              </w:rPr>
              <w:t>0.0005</w:t>
            </w:r>
          </w:p>
        </w:tc>
        <w:tc>
          <w:tcPr>
            <w:tcW w:w="1464" w:type="dxa"/>
          </w:tcPr>
          <w:p w14:paraId="1AB06CA3" w14:textId="77777777" w:rsidR="00A84FD1" w:rsidRPr="00A3112F" w:rsidRDefault="00A84FD1" w:rsidP="009517C2">
            <w:pPr>
              <w:rPr>
                <w:sz w:val="24"/>
                <w:szCs w:val="24"/>
              </w:rPr>
            </w:pPr>
            <w:r w:rsidRPr="00A3112F">
              <w:rPr>
                <w:sz w:val="24"/>
                <w:szCs w:val="24"/>
              </w:rPr>
              <w:t>0.9812</w:t>
            </w:r>
          </w:p>
        </w:tc>
        <w:tc>
          <w:tcPr>
            <w:tcW w:w="1464" w:type="dxa"/>
          </w:tcPr>
          <w:p w14:paraId="7D44586B" w14:textId="77777777" w:rsidR="00A84FD1" w:rsidRPr="00A3112F" w:rsidRDefault="00A84FD1" w:rsidP="009517C2">
            <w:pPr>
              <w:rPr>
                <w:sz w:val="24"/>
                <w:szCs w:val="24"/>
              </w:rPr>
            </w:pPr>
            <w:r w:rsidRPr="00A3112F">
              <w:rPr>
                <w:sz w:val="24"/>
                <w:szCs w:val="24"/>
              </w:rPr>
              <w:t>1.9091</w:t>
            </w:r>
          </w:p>
        </w:tc>
        <w:tc>
          <w:tcPr>
            <w:tcW w:w="1464" w:type="dxa"/>
          </w:tcPr>
          <w:p w14:paraId="4200EB58" w14:textId="77777777" w:rsidR="00A84FD1" w:rsidRPr="00A3112F" w:rsidRDefault="00A84FD1" w:rsidP="009517C2">
            <w:pPr>
              <w:rPr>
                <w:sz w:val="24"/>
                <w:szCs w:val="24"/>
              </w:rPr>
            </w:pPr>
            <w:r w:rsidRPr="00A3112F">
              <w:rPr>
                <w:sz w:val="24"/>
                <w:szCs w:val="24"/>
              </w:rPr>
              <w:t>0.9496</w:t>
            </w:r>
          </w:p>
        </w:tc>
        <w:tc>
          <w:tcPr>
            <w:tcW w:w="1464" w:type="dxa"/>
          </w:tcPr>
          <w:p w14:paraId="38516D28" w14:textId="77777777" w:rsidR="00A84FD1" w:rsidRPr="00A3112F" w:rsidRDefault="00A84FD1" w:rsidP="009517C2">
            <w:pPr>
              <w:rPr>
                <w:sz w:val="24"/>
                <w:szCs w:val="24"/>
              </w:rPr>
            </w:pPr>
            <w:r w:rsidRPr="00A3112F">
              <w:rPr>
                <w:sz w:val="24"/>
                <w:szCs w:val="24"/>
              </w:rPr>
              <w:t>0.0553</w:t>
            </w:r>
          </w:p>
        </w:tc>
        <w:tc>
          <w:tcPr>
            <w:tcW w:w="1464" w:type="dxa"/>
          </w:tcPr>
          <w:p w14:paraId="26D5575F" w14:textId="77777777" w:rsidR="00A84FD1" w:rsidRPr="00A3112F" w:rsidRDefault="00A84FD1" w:rsidP="009517C2">
            <w:pPr>
              <w:rPr>
                <w:sz w:val="24"/>
                <w:szCs w:val="24"/>
              </w:rPr>
            </w:pPr>
            <w:r w:rsidRPr="00A3112F">
              <w:rPr>
                <w:sz w:val="24"/>
                <w:szCs w:val="24"/>
              </w:rPr>
              <w:t>0.9994</w:t>
            </w:r>
          </w:p>
        </w:tc>
      </w:tr>
      <w:tr w:rsidR="00A84FD1" w:rsidRPr="00A3112F" w14:paraId="32C89CE6" w14:textId="77777777">
        <w:tc>
          <w:tcPr>
            <w:tcW w:w="1464" w:type="dxa"/>
          </w:tcPr>
          <w:p w14:paraId="5F8D2B67" w14:textId="77777777" w:rsidR="00A84FD1" w:rsidRPr="00A3112F" w:rsidRDefault="00A84FD1" w:rsidP="009517C2">
            <w:pPr>
              <w:rPr>
                <w:sz w:val="24"/>
                <w:szCs w:val="24"/>
              </w:rPr>
            </w:pPr>
          </w:p>
        </w:tc>
        <w:tc>
          <w:tcPr>
            <w:tcW w:w="1464" w:type="dxa"/>
          </w:tcPr>
          <w:p w14:paraId="45C6F418" w14:textId="77777777" w:rsidR="00A84FD1" w:rsidRPr="00A3112F" w:rsidRDefault="00A84FD1" w:rsidP="009517C2">
            <w:pPr>
              <w:rPr>
                <w:sz w:val="24"/>
                <w:szCs w:val="24"/>
              </w:rPr>
            </w:pPr>
          </w:p>
        </w:tc>
        <w:tc>
          <w:tcPr>
            <w:tcW w:w="1464" w:type="dxa"/>
          </w:tcPr>
          <w:p w14:paraId="7C8F2936" w14:textId="77777777" w:rsidR="00A84FD1" w:rsidRPr="00A3112F" w:rsidRDefault="00A84FD1" w:rsidP="009517C2">
            <w:pPr>
              <w:rPr>
                <w:sz w:val="24"/>
                <w:szCs w:val="24"/>
              </w:rPr>
            </w:pPr>
          </w:p>
        </w:tc>
        <w:tc>
          <w:tcPr>
            <w:tcW w:w="1464" w:type="dxa"/>
          </w:tcPr>
          <w:p w14:paraId="1B2CFD6C" w14:textId="77777777" w:rsidR="00A84FD1" w:rsidRPr="00A3112F" w:rsidRDefault="00A84FD1" w:rsidP="009517C2">
            <w:pPr>
              <w:rPr>
                <w:sz w:val="24"/>
                <w:szCs w:val="24"/>
              </w:rPr>
            </w:pPr>
          </w:p>
        </w:tc>
        <w:tc>
          <w:tcPr>
            <w:tcW w:w="1464" w:type="dxa"/>
          </w:tcPr>
          <w:p w14:paraId="2802D501" w14:textId="77777777" w:rsidR="00A84FD1" w:rsidRPr="00A3112F" w:rsidRDefault="00A84FD1" w:rsidP="009517C2">
            <w:pPr>
              <w:rPr>
                <w:sz w:val="24"/>
                <w:szCs w:val="24"/>
              </w:rPr>
            </w:pPr>
          </w:p>
        </w:tc>
        <w:tc>
          <w:tcPr>
            <w:tcW w:w="1464" w:type="dxa"/>
          </w:tcPr>
          <w:p w14:paraId="0FB246C2" w14:textId="77777777" w:rsidR="00A84FD1" w:rsidRPr="00A3112F" w:rsidRDefault="00A84FD1" w:rsidP="009517C2">
            <w:pPr>
              <w:rPr>
                <w:sz w:val="24"/>
                <w:szCs w:val="24"/>
              </w:rPr>
            </w:pPr>
          </w:p>
        </w:tc>
        <w:tc>
          <w:tcPr>
            <w:tcW w:w="1464" w:type="dxa"/>
          </w:tcPr>
          <w:p w14:paraId="45512737" w14:textId="77777777" w:rsidR="00A84FD1" w:rsidRPr="00A3112F" w:rsidRDefault="00A84FD1" w:rsidP="009517C2">
            <w:pPr>
              <w:rPr>
                <w:sz w:val="24"/>
                <w:szCs w:val="24"/>
              </w:rPr>
            </w:pPr>
          </w:p>
        </w:tc>
        <w:tc>
          <w:tcPr>
            <w:tcW w:w="1464" w:type="dxa"/>
          </w:tcPr>
          <w:p w14:paraId="555A3F4C" w14:textId="77777777" w:rsidR="00A84FD1" w:rsidRPr="00A3112F" w:rsidRDefault="00A84FD1" w:rsidP="009517C2">
            <w:pPr>
              <w:rPr>
                <w:sz w:val="24"/>
                <w:szCs w:val="24"/>
              </w:rPr>
            </w:pPr>
          </w:p>
        </w:tc>
        <w:tc>
          <w:tcPr>
            <w:tcW w:w="1464" w:type="dxa"/>
          </w:tcPr>
          <w:p w14:paraId="023B2A0B" w14:textId="77777777" w:rsidR="00A84FD1" w:rsidRPr="00A3112F" w:rsidRDefault="00A84FD1" w:rsidP="009517C2">
            <w:pPr>
              <w:rPr>
                <w:sz w:val="24"/>
                <w:szCs w:val="24"/>
              </w:rPr>
            </w:pPr>
          </w:p>
        </w:tc>
      </w:tr>
      <w:tr w:rsidR="00A84FD1" w:rsidRPr="00A3112F" w14:paraId="0EE02977" w14:textId="77777777">
        <w:tc>
          <w:tcPr>
            <w:tcW w:w="1464" w:type="dxa"/>
          </w:tcPr>
          <w:p w14:paraId="5537E02C" w14:textId="77777777" w:rsidR="00A84FD1" w:rsidRPr="00A3112F" w:rsidRDefault="00A84FD1" w:rsidP="009517C2">
            <w:pPr>
              <w:rPr>
                <w:sz w:val="24"/>
                <w:szCs w:val="24"/>
                <w:u w:val="single"/>
              </w:rPr>
            </w:pPr>
            <w:proofErr w:type="spellStart"/>
            <w:r w:rsidRPr="00A3112F">
              <w:rPr>
                <w:sz w:val="24"/>
                <w:szCs w:val="24"/>
                <w:u w:val="single"/>
              </w:rPr>
              <w:t>AgNPs</w:t>
            </w:r>
            <w:proofErr w:type="spellEnd"/>
          </w:p>
        </w:tc>
        <w:tc>
          <w:tcPr>
            <w:tcW w:w="1464" w:type="dxa"/>
          </w:tcPr>
          <w:p w14:paraId="5B9FE6CD" w14:textId="77777777" w:rsidR="00A84FD1" w:rsidRPr="00A3112F" w:rsidRDefault="00A84FD1" w:rsidP="009517C2">
            <w:pPr>
              <w:rPr>
                <w:sz w:val="24"/>
                <w:szCs w:val="24"/>
              </w:rPr>
            </w:pPr>
          </w:p>
        </w:tc>
        <w:tc>
          <w:tcPr>
            <w:tcW w:w="1464" w:type="dxa"/>
          </w:tcPr>
          <w:p w14:paraId="2066391D" w14:textId="77777777" w:rsidR="00A84FD1" w:rsidRPr="00A3112F" w:rsidRDefault="00A84FD1" w:rsidP="009517C2">
            <w:pPr>
              <w:rPr>
                <w:sz w:val="24"/>
                <w:szCs w:val="24"/>
              </w:rPr>
            </w:pPr>
          </w:p>
        </w:tc>
        <w:tc>
          <w:tcPr>
            <w:tcW w:w="1464" w:type="dxa"/>
          </w:tcPr>
          <w:p w14:paraId="0CA9E3EE" w14:textId="77777777" w:rsidR="00A84FD1" w:rsidRPr="00A3112F" w:rsidRDefault="00A84FD1" w:rsidP="009517C2">
            <w:pPr>
              <w:rPr>
                <w:sz w:val="24"/>
                <w:szCs w:val="24"/>
              </w:rPr>
            </w:pPr>
          </w:p>
        </w:tc>
        <w:tc>
          <w:tcPr>
            <w:tcW w:w="1464" w:type="dxa"/>
          </w:tcPr>
          <w:p w14:paraId="6C99E57E" w14:textId="77777777" w:rsidR="00A84FD1" w:rsidRPr="00A3112F" w:rsidRDefault="00A84FD1" w:rsidP="009517C2">
            <w:pPr>
              <w:rPr>
                <w:sz w:val="24"/>
                <w:szCs w:val="24"/>
              </w:rPr>
            </w:pPr>
          </w:p>
        </w:tc>
        <w:tc>
          <w:tcPr>
            <w:tcW w:w="1464" w:type="dxa"/>
          </w:tcPr>
          <w:p w14:paraId="67061047" w14:textId="77777777" w:rsidR="00A84FD1" w:rsidRPr="00A3112F" w:rsidRDefault="00A84FD1" w:rsidP="009517C2">
            <w:pPr>
              <w:rPr>
                <w:sz w:val="24"/>
                <w:szCs w:val="24"/>
              </w:rPr>
            </w:pPr>
          </w:p>
        </w:tc>
        <w:tc>
          <w:tcPr>
            <w:tcW w:w="1464" w:type="dxa"/>
          </w:tcPr>
          <w:p w14:paraId="6EAB5738" w14:textId="77777777" w:rsidR="00A84FD1" w:rsidRPr="00A3112F" w:rsidRDefault="00A84FD1" w:rsidP="009517C2">
            <w:pPr>
              <w:rPr>
                <w:sz w:val="24"/>
                <w:szCs w:val="24"/>
              </w:rPr>
            </w:pPr>
          </w:p>
        </w:tc>
        <w:tc>
          <w:tcPr>
            <w:tcW w:w="1464" w:type="dxa"/>
          </w:tcPr>
          <w:p w14:paraId="3E3E00F8" w14:textId="77777777" w:rsidR="00A84FD1" w:rsidRPr="00A3112F" w:rsidRDefault="00A84FD1" w:rsidP="009517C2">
            <w:pPr>
              <w:rPr>
                <w:sz w:val="24"/>
                <w:szCs w:val="24"/>
              </w:rPr>
            </w:pPr>
          </w:p>
        </w:tc>
        <w:tc>
          <w:tcPr>
            <w:tcW w:w="1464" w:type="dxa"/>
          </w:tcPr>
          <w:p w14:paraId="6BB80D39" w14:textId="77777777" w:rsidR="00A84FD1" w:rsidRPr="00A3112F" w:rsidRDefault="00A84FD1" w:rsidP="009517C2">
            <w:pPr>
              <w:rPr>
                <w:sz w:val="24"/>
                <w:szCs w:val="24"/>
              </w:rPr>
            </w:pPr>
          </w:p>
        </w:tc>
      </w:tr>
      <w:tr w:rsidR="00A84FD1" w:rsidRPr="00A3112F" w14:paraId="72574530" w14:textId="77777777">
        <w:tc>
          <w:tcPr>
            <w:tcW w:w="1464" w:type="dxa"/>
          </w:tcPr>
          <w:p w14:paraId="48A3611E" w14:textId="77777777" w:rsidR="00A84FD1" w:rsidRPr="00A3112F" w:rsidRDefault="00A84FD1" w:rsidP="009517C2">
            <w:pPr>
              <w:rPr>
                <w:sz w:val="24"/>
                <w:szCs w:val="24"/>
              </w:rPr>
            </w:pPr>
            <w:r w:rsidRPr="00A3112F">
              <w:rPr>
                <w:sz w:val="24"/>
                <w:szCs w:val="24"/>
              </w:rPr>
              <w:t>Ag</w:t>
            </w:r>
            <w:r w:rsidRPr="00A3112F">
              <w:rPr>
                <w:sz w:val="24"/>
                <w:szCs w:val="24"/>
                <w:vertAlign w:val="superscript"/>
              </w:rPr>
              <w:t>+</w:t>
            </w:r>
          </w:p>
        </w:tc>
        <w:tc>
          <w:tcPr>
            <w:tcW w:w="1464" w:type="dxa"/>
          </w:tcPr>
          <w:p w14:paraId="3ED1A027" w14:textId="77777777" w:rsidR="00A84FD1" w:rsidRPr="00A3112F" w:rsidRDefault="00A84FD1" w:rsidP="009517C2">
            <w:pPr>
              <w:rPr>
                <w:sz w:val="24"/>
                <w:szCs w:val="24"/>
              </w:rPr>
            </w:pPr>
            <w:r w:rsidRPr="00A3112F">
              <w:rPr>
                <w:sz w:val="24"/>
                <w:szCs w:val="24"/>
              </w:rPr>
              <w:t>0.1381</w:t>
            </w:r>
          </w:p>
        </w:tc>
        <w:tc>
          <w:tcPr>
            <w:tcW w:w="1464" w:type="dxa"/>
          </w:tcPr>
          <w:p w14:paraId="0AF9D35C" w14:textId="77777777" w:rsidR="00A84FD1" w:rsidRPr="00A3112F" w:rsidRDefault="00A84FD1" w:rsidP="009517C2">
            <w:pPr>
              <w:rPr>
                <w:sz w:val="24"/>
                <w:szCs w:val="24"/>
              </w:rPr>
            </w:pPr>
            <w:r w:rsidRPr="00A3112F">
              <w:rPr>
                <w:sz w:val="24"/>
                <w:szCs w:val="24"/>
              </w:rPr>
              <w:t>0.9850</w:t>
            </w:r>
          </w:p>
        </w:tc>
        <w:tc>
          <w:tcPr>
            <w:tcW w:w="1464" w:type="dxa"/>
          </w:tcPr>
          <w:p w14:paraId="2D2E2612" w14:textId="77777777" w:rsidR="00A84FD1" w:rsidRPr="00A3112F" w:rsidRDefault="00A84FD1" w:rsidP="009517C2">
            <w:pPr>
              <w:rPr>
                <w:sz w:val="24"/>
                <w:szCs w:val="24"/>
              </w:rPr>
            </w:pPr>
            <w:r w:rsidRPr="00A3112F">
              <w:rPr>
                <w:sz w:val="24"/>
                <w:szCs w:val="24"/>
              </w:rPr>
              <w:t>0.0008</w:t>
            </w:r>
          </w:p>
        </w:tc>
        <w:tc>
          <w:tcPr>
            <w:tcW w:w="1464" w:type="dxa"/>
          </w:tcPr>
          <w:p w14:paraId="5E775C79" w14:textId="77777777" w:rsidR="00A84FD1" w:rsidRPr="00A3112F" w:rsidRDefault="00A84FD1" w:rsidP="009517C2">
            <w:pPr>
              <w:rPr>
                <w:sz w:val="24"/>
                <w:szCs w:val="24"/>
              </w:rPr>
            </w:pPr>
            <w:r w:rsidRPr="00A3112F">
              <w:rPr>
                <w:sz w:val="24"/>
                <w:szCs w:val="24"/>
              </w:rPr>
              <w:t>0.9772</w:t>
            </w:r>
          </w:p>
        </w:tc>
        <w:tc>
          <w:tcPr>
            <w:tcW w:w="1464" w:type="dxa"/>
          </w:tcPr>
          <w:p w14:paraId="2423894B" w14:textId="77777777" w:rsidR="00A84FD1" w:rsidRPr="00A3112F" w:rsidRDefault="00A84FD1" w:rsidP="009517C2">
            <w:pPr>
              <w:rPr>
                <w:sz w:val="24"/>
                <w:szCs w:val="24"/>
              </w:rPr>
            </w:pPr>
            <w:r w:rsidRPr="00A3112F">
              <w:rPr>
                <w:sz w:val="24"/>
                <w:szCs w:val="24"/>
              </w:rPr>
              <w:t>2.6113</w:t>
            </w:r>
          </w:p>
        </w:tc>
        <w:tc>
          <w:tcPr>
            <w:tcW w:w="1464" w:type="dxa"/>
          </w:tcPr>
          <w:p w14:paraId="0256B4FA" w14:textId="2EEF1568" w:rsidR="00A84FD1" w:rsidRPr="00A3112F" w:rsidRDefault="00A84FD1" w:rsidP="009517C2">
            <w:pPr>
              <w:rPr>
                <w:sz w:val="24"/>
                <w:szCs w:val="24"/>
              </w:rPr>
            </w:pPr>
            <w:r w:rsidRPr="00A3112F">
              <w:rPr>
                <w:sz w:val="24"/>
                <w:szCs w:val="24"/>
              </w:rPr>
              <w:t>0.933</w:t>
            </w:r>
            <w:r w:rsidR="00A3112F">
              <w:rPr>
                <w:sz w:val="24"/>
                <w:szCs w:val="24"/>
              </w:rPr>
              <w:t>0</w:t>
            </w:r>
          </w:p>
        </w:tc>
        <w:tc>
          <w:tcPr>
            <w:tcW w:w="1464" w:type="dxa"/>
          </w:tcPr>
          <w:p w14:paraId="53698D2C" w14:textId="77777777" w:rsidR="00A84FD1" w:rsidRPr="00A3112F" w:rsidRDefault="00A84FD1" w:rsidP="009517C2">
            <w:pPr>
              <w:rPr>
                <w:sz w:val="24"/>
                <w:szCs w:val="24"/>
              </w:rPr>
            </w:pPr>
            <w:r w:rsidRPr="00A3112F">
              <w:rPr>
                <w:sz w:val="24"/>
                <w:szCs w:val="24"/>
              </w:rPr>
              <w:t>0.0081</w:t>
            </w:r>
          </w:p>
        </w:tc>
        <w:tc>
          <w:tcPr>
            <w:tcW w:w="1464" w:type="dxa"/>
          </w:tcPr>
          <w:p w14:paraId="1359AD3A" w14:textId="77777777" w:rsidR="00A84FD1" w:rsidRPr="00A3112F" w:rsidRDefault="00A84FD1" w:rsidP="009517C2">
            <w:pPr>
              <w:rPr>
                <w:sz w:val="24"/>
                <w:szCs w:val="24"/>
              </w:rPr>
            </w:pPr>
            <w:r w:rsidRPr="00A3112F">
              <w:rPr>
                <w:sz w:val="24"/>
                <w:szCs w:val="24"/>
              </w:rPr>
              <w:t>0.9832</w:t>
            </w:r>
          </w:p>
        </w:tc>
      </w:tr>
      <w:tr w:rsidR="00A84FD1" w:rsidRPr="00A3112F" w14:paraId="0DDDE053" w14:textId="77777777">
        <w:tc>
          <w:tcPr>
            <w:tcW w:w="1464" w:type="dxa"/>
          </w:tcPr>
          <w:p w14:paraId="19062858" w14:textId="77777777" w:rsidR="00A84FD1" w:rsidRPr="00A3112F" w:rsidRDefault="00A84FD1" w:rsidP="009517C2">
            <w:pPr>
              <w:rPr>
                <w:sz w:val="24"/>
                <w:szCs w:val="24"/>
              </w:rPr>
            </w:pPr>
          </w:p>
        </w:tc>
        <w:tc>
          <w:tcPr>
            <w:tcW w:w="1464" w:type="dxa"/>
          </w:tcPr>
          <w:p w14:paraId="1C466CA5" w14:textId="77777777" w:rsidR="00A84FD1" w:rsidRPr="00A3112F" w:rsidRDefault="00A84FD1" w:rsidP="009517C2">
            <w:pPr>
              <w:rPr>
                <w:sz w:val="24"/>
                <w:szCs w:val="24"/>
              </w:rPr>
            </w:pPr>
          </w:p>
        </w:tc>
        <w:tc>
          <w:tcPr>
            <w:tcW w:w="1464" w:type="dxa"/>
          </w:tcPr>
          <w:p w14:paraId="54C2C404" w14:textId="77777777" w:rsidR="00A84FD1" w:rsidRPr="00A3112F" w:rsidRDefault="00A84FD1" w:rsidP="009517C2">
            <w:pPr>
              <w:rPr>
                <w:sz w:val="24"/>
                <w:szCs w:val="24"/>
              </w:rPr>
            </w:pPr>
          </w:p>
        </w:tc>
        <w:tc>
          <w:tcPr>
            <w:tcW w:w="1464" w:type="dxa"/>
          </w:tcPr>
          <w:p w14:paraId="4EE6B1A2" w14:textId="77777777" w:rsidR="00A84FD1" w:rsidRPr="00A3112F" w:rsidRDefault="00A84FD1" w:rsidP="009517C2">
            <w:pPr>
              <w:rPr>
                <w:sz w:val="24"/>
                <w:szCs w:val="24"/>
              </w:rPr>
            </w:pPr>
          </w:p>
        </w:tc>
        <w:tc>
          <w:tcPr>
            <w:tcW w:w="1464" w:type="dxa"/>
          </w:tcPr>
          <w:p w14:paraId="03396813" w14:textId="77777777" w:rsidR="00A84FD1" w:rsidRPr="00A3112F" w:rsidRDefault="00A84FD1" w:rsidP="009517C2">
            <w:pPr>
              <w:rPr>
                <w:sz w:val="24"/>
                <w:szCs w:val="24"/>
              </w:rPr>
            </w:pPr>
          </w:p>
        </w:tc>
        <w:tc>
          <w:tcPr>
            <w:tcW w:w="1464" w:type="dxa"/>
          </w:tcPr>
          <w:p w14:paraId="4C5A5AAC" w14:textId="77777777" w:rsidR="00A84FD1" w:rsidRPr="00A3112F" w:rsidRDefault="00A84FD1" w:rsidP="009517C2">
            <w:pPr>
              <w:rPr>
                <w:sz w:val="24"/>
                <w:szCs w:val="24"/>
              </w:rPr>
            </w:pPr>
          </w:p>
        </w:tc>
        <w:tc>
          <w:tcPr>
            <w:tcW w:w="1464" w:type="dxa"/>
          </w:tcPr>
          <w:p w14:paraId="4155540D" w14:textId="77777777" w:rsidR="00A84FD1" w:rsidRPr="00A3112F" w:rsidRDefault="00A84FD1" w:rsidP="009517C2">
            <w:pPr>
              <w:rPr>
                <w:sz w:val="24"/>
                <w:szCs w:val="24"/>
              </w:rPr>
            </w:pPr>
          </w:p>
        </w:tc>
        <w:tc>
          <w:tcPr>
            <w:tcW w:w="1464" w:type="dxa"/>
          </w:tcPr>
          <w:p w14:paraId="01863FDB" w14:textId="77777777" w:rsidR="00A84FD1" w:rsidRPr="00A3112F" w:rsidRDefault="00A84FD1" w:rsidP="009517C2">
            <w:pPr>
              <w:rPr>
                <w:sz w:val="24"/>
                <w:szCs w:val="24"/>
              </w:rPr>
            </w:pPr>
          </w:p>
        </w:tc>
        <w:tc>
          <w:tcPr>
            <w:tcW w:w="1464" w:type="dxa"/>
          </w:tcPr>
          <w:p w14:paraId="164C72D4" w14:textId="77777777" w:rsidR="00A84FD1" w:rsidRPr="00A3112F" w:rsidRDefault="00A84FD1" w:rsidP="009517C2">
            <w:pPr>
              <w:rPr>
                <w:sz w:val="24"/>
                <w:szCs w:val="24"/>
              </w:rPr>
            </w:pPr>
          </w:p>
        </w:tc>
      </w:tr>
    </w:tbl>
    <w:p w14:paraId="13F37CB3" w14:textId="77777777" w:rsidR="00107188" w:rsidRPr="00A3112F" w:rsidRDefault="00107188" w:rsidP="00107188">
      <w:pPr>
        <w:rPr>
          <w:sz w:val="24"/>
          <w:szCs w:val="24"/>
        </w:rPr>
      </w:pPr>
    </w:p>
    <w:p w14:paraId="7F03A51F" w14:textId="77777777" w:rsidR="00107188" w:rsidRPr="00A3112F" w:rsidRDefault="00107188" w:rsidP="00107188">
      <w:pPr>
        <w:spacing w:line="480" w:lineRule="auto"/>
        <w:rPr>
          <w:kern w:val="0"/>
          <w:sz w:val="24"/>
        </w:rPr>
      </w:pPr>
    </w:p>
    <w:p w14:paraId="49E28066" w14:textId="77777777" w:rsidR="00107188" w:rsidRPr="00A3112F" w:rsidRDefault="00107188" w:rsidP="00107188">
      <w:pPr>
        <w:spacing w:line="480" w:lineRule="auto"/>
        <w:rPr>
          <w:kern w:val="0"/>
          <w:sz w:val="24"/>
        </w:rPr>
      </w:pPr>
    </w:p>
    <w:p w14:paraId="5B9F0A50" w14:textId="77777777" w:rsidR="00107188" w:rsidRPr="00A3112F" w:rsidRDefault="00107188" w:rsidP="00107188">
      <w:pPr>
        <w:spacing w:line="480" w:lineRule="auto"/>
        <w:rPr>
          <w:kern w:val="0"/>
          <w:sz w:val="24"/>
        </w:rPr>
      </w:pPr>
    </w:p>
    <w:p w14:paraId="7F5B7F0B" w14:textId="77777777" w:rsidR="00107188" w:rsidRPr="00A3112F" w:rsidRDefault="00107188" w:rsidP="00107188">
      <w:pPr>
        <w:spacing w:line="480" w:lineRule="auto"/>
        <w:rPr>
          <w:kern w:val="0"/>
          <w:sz w:val="24"/>
        </w:rPr>
      </w:pPr>
    </w:p>
    <w:p w14:paraId="7425BCFB" w14:textId="77777777" w:rsidR="00107188" w:rsidRPr="00A3112F" w:rsidRDefault="00107188" w:rsidP="00107188">
      <w:pPr>
        <w:spacing w:line="480" w:lineRule="auto"/>
        <w:rPr>
          <w:kern w:val="0"/>
          <w:sz w:val="24"/>
        </w:rPr>
      </w:pPr>
    </w:p>
    <w:p w14:paraId="66CFF047" w14:textId="77777777" w:rsidR="00107188" w:rsidRPr="00A3112F" w:rsidRDefault="00107188" w:rsidP="00107188">
      <w:pPr>
        <w:rPr>
          <w:kern w:val="0"/>
          <w:sz w:val="24"/>
        </w:rPr>
      </w:pPr>
    </w:p>
    <w:p w14:paraId="5241C0D0" w14:textId="77777777" w:rsidR="00107188" w:rsidRPr="00A3112F" w:rsidRDefault="00107188" w:rsidP="00107188">
      <w:pPr>
        <w:rPr>
          <w:kern w:val="0"/>
          <w:sz w:val="24"/>
        </w:rPr>
      </w:pPr>
    </w:p>
    <w:p w14:paraId="3F8ED06B" w14:textId="77777777" w:rsidR="00107188" w:rsidRPr="00A3112F" w:rsidRDefault="00107188" w:rsidP="00107188">
      <w:pPr>
        <w:rPr>
          <w:sz w:val="24"/>
        </w:rPr>
      </w:pPr>
    </w:p>
    <w:p w14:paraId="64DE5F14" w14:textId="77777777" w:rsidR="00107188" w:rsidRPr="00A3112F" w:rsidRDefault="00107188" w:rsidP="00FF1B51">
      <w:pPr>
        <w:spacing w:line="480" w:lineRule="auto"/>
        <w:rPr>
          <w:b/>
          <w:bCs/>
          <w:sz w:val="28"/>
          <w:szCs w:val="28"/>
        </w:rPr>
        <w:sectPr w:rsidR="00107188" w:rsidRPr="00A3112F">
          <w:pgSz w:w="15840" w:h="12240" w:orient="landscape"/>
          <w:pgMar w:top="1797" w:right="1440" w:bottom="1797" w:left="1440" w:header="720" w:footer="720" w:gutter="0"/>
          <w:cols w:space="720"/>
          <w:docGrid w:linePitch="360"/>
        </w:sectPr>
      </w:pPr>
    </w:p>
    <w:p w14:paraId="41F263AC" w14:textId="77777777" w:rsidR="00FF1B51" w:rsidRPr="00A3112F" w:rsidRDefault="00FF1B51" w:rsidP="00FF1B51">
      <w:pPr>
        <w:spacing w:line="480" w:lineRule="auto"/>
        <w:rPr>
          <w:b/>
          <w:bCs/>
          <w:sz w:val="24"/>
          <w:szCs w:val="24"/>
        </w:rPr>
      </w:pPr>
      <w:r w:rsidRPr="00A3112F">
        <w:rPr>
          <w:b/>
          <w:bCs/>
          <w:sz w:val="28"/>
          <w:szCs w:val="28"/>
        </w:rPr>
        <w:lastRenderedPageBreak/>
        <w:t>Figure captions</w:t>
      </w:r>
    </w:p>
    <w:p w14:paraId="0AE69C6C" w14:textId="77777777" w:rsidR="00FF1B51" w:rsidRPr="00A3112F" w:rsidRDefault="00FF1B51" w:rsidP="00FF1B51">
      <w:pPr>
        <w:spacing w:line="480" w:lineRule="auto"/>
        <w:rPr>
          <w:b/>
          <w:bCs/>
          <w:sz w:val="24"/>
          <w:szCs w:val="24"/>
        </w:rPr>
      </w:pPr>
      <w:r w:rsidRPr="00A3112F">
        <w:rPr>
          <w:b/>
          <w:bCs/>
          <w:sz w:val="24"/>
          <w:szCs w:val="24"/>
        </w:rPr>
        <w:t xml:space="preserve">Figure 1 </w:t>
      </w:r>
      <w:r w:rsidRPr="00A3112F">
        <w:rPr>
          <w:sz w:val="24"/>
          <w:szCs w:val="24"/>
        </w:rPr>
        <w:t xml:space="preserve">TEM images and corresponding particle size distribution of (A) Cur-NPs, (B) </w:t>
      </w:r>
      <w:proofErr w:type="spellStart"/>
      <w:r w:rsidRPr="00A3112F">
        <w:rPr>
          <w:sz w:val="24"/>
          <w:szCs w:val="24"/>
        </w:rPr>
        <w:t>AgNPs</w:t>
      </w:r>
      <w:proofErr w:type="spellEnd"/>
      <w:r w:rsidRPr="00A3112F">
        <w:rPr>
          <w:sz w:val="24"/>
          <w:szCs w:val="24"/>
        </w:rPr>
        <w:t>; and (C) Cur-</w:t>
      </w:r>
      <w:r w:rsidR="00AD67E0" w:rsidRPr="00A3112F">
        <w:rPr>
          <w:sz w:val="24"/>
          <w:szCs w:val="24"/>
        </w:rPr>
        <w:t>S</w:t>
      </w:r>
      <w:r w:rsidRPr="00A3112F">
        <w:rPr>
          <w:sz w:val="24"/>
          <w:szCs w:val="24"/>
        </w:rPr>
        <w:t>NPs.</w:t>
      </w:r>
      <w:r w:rsidRPr="00A3112F">
        <w:rPr>
          <w:b/>
          <w:bCs/>
          <w:sz w:val="24"/>
          <w:szCs w:val="24"/>
        </w:rPr>
        <w:t xml:space="preserve"> </w:t>
      </w:r>
    </w:p>
    <w:p w14:paraId="4C0B9408" w14:textId="77777777" w:rsidR="00FF1B51" w:rsidRPr="00A3112F" w:rsidRDefault="00FF1B51" w:rsidP="00FF1B51">
      <w:pPr>
        <w:spacing w:line="480" w:lineRule="auto"/>
        <w:rPr>
          <w:b/>
          <w:bCs/>
          <w:sz w:val="24"/>
          <w:szCs w:val="24"/>
        </w:rPr>
      </w:pPr>
    </w:p>
    <w:p w14:paraId="733AC49B" w14:textId="77777777" w:rsidR="00FF1B51" w:rsidRPr="00A3112F" w:rsidRDefault="00FF1B51" w:rsidP="00FF1B51">
      <w:pPr>
        <w:spacing w:line="480" w:lineRule="auto"/>
        <w:rPr>
          <w:sz w:val="24"/>
          <w:szCs w:val="24"/>
        </w:rPr>
      </w:pPr>
      <w:r w:rsidRPr="00A3112F">
        <w:rPr>
          <w:b/>
          <w:bCs/>
          <w:sz w:val="24"/>
          <w:szCs w:val="24"/>
        </w:rPr>
        <w:t xml:space="preserve">Figure 2 </w:t>
      </w:r>
      <w:r w:rsidRPr="00A3112F">
        <w:rPr>
          <w:sz w:val="24"/>
          <w:szCs w:val="24"/>
        </w:rPr>
        <w:t>FTIR spectra (800–4000 cm</w:t>
      </w:r>
      <w:r w:rsidRPr="00A3112F">
        <w:rPr>
          <w:sz w:val="24"/>
          <w:szCs w:val="24"/>
          <w:vertAlign w:val="superscript"/>
        </w:rPr>
        <w:t>−1</w:t>
      </w:r>
      <w:r w:rsidRPr="00A3112F">
        <w:rPr>
          <w:sz w:val="24"/>
          <w:szCs w:val="24"/>
        </w:rPr>
        <w:t xml:space="preserve">) of Cur-SNPs, </w:t>
      </w:r>
      <w:proofErr w:type="spellStart"/>
      <w:r w:rsidRPr="00A3112F">
        <w:rPr>
          <w:sz w:val="24"/>
          <w:szCs w:val="24"/>
        </w:rPr>
        <w:t>AgNPs</w:t>
      </w:r>
      <w:proofErr w:type="spellEnd"/>
      <w:r w:rsidRPr="00A3112F">
        <w:rPr>
          <w:sz w:val="24"/>
          <w:szCs w:val="24"/>
        </w:rPr>
        <w:t>, Cur-NPs, raw curcumin and pure PVP for A) 800–4000 cm</w:t>
      </w:r>
      <w:r w:rsidRPr="00A3112F">
        <w:rPr>
          <w:sz w:val="24"/>
          <w:szCs w:val="24"/>
          <w:vertAlign w:val="superscript"/>
        </w:rPr>
        <w:t>−1</w:t>
      </w:r>
      <w:r w:rsidRPr="00A3112F">
        <w:rPr>
          <w:sz w:val="24"/>
          <w:szCs w:val="24"/>
        </w:rPr>
        <w:t xml:space="preserve"> and (B) 800–1800 cm</w:t>
      </w:r>
      <w:r w:rsidRPr="00A3112F">
        <w:rPr>
          <w:sz w:val="24"/>
          <w:szCs w:val="24"/>
          <w:vertAlign w:val="superscript"/>
        </w:rPr>
        <w:t>−1</w:t>
      </w:r>
      <w:r w:rsidRPr="00A3112F">
        <w:rPr>
          <w:sz w:val="24"/>
          <w:szCs w:val="24"/>
        </w:rPr>
        <w:t>.</w:t>
      </w:r>
    </w:p>
    <w:p w14:paraId="30955603" w14:textId="77777777" w:rsidR="00FF1B51" w:rsidRPr="00A3112F" w:rsidRDefault="00FF1B51" w:rsidP="00FF1B51">
      <w:pPr>
        <w:spacing w:line="480" w:lineRule="auto"/>
        <w:rPr>
          <w:b/>
          <w:bCs/>
          <w:sz w:val="24"/>
          <w:szCs w:val="24"/>
        </w:rPr>
      </w:pPr>
    </w:p>
    <w:p w14:paraId="6C11738D" w14:textId="727B613C" w:rsidR="00FF1B51" w:rsidRPr="00A3112F" w:rsidRDefault="00FF1B51" w:rsidP="00FF1B51">
      <w:pPr>
        <w:spacing w:line="480" w:lineRule="auto"/>
        <w:rPr>
          <w:sz w:val="24"/>
          <w:szCs w:val="24"/>
        </w:rPr>
      </w:pPr>
      <w:r w:rsidRPr="00A3112F">
        <w:rPr>
          <w:b/>
          <w:bCs/>
          <w:sz w:val="24"/>
          <w:szCs w:val="24"/>
        </w:rPr>
        <w:t xml:space="preserve">Figure 3 </w:t>
      </w:r>
      <w:r w:rsidRPr="00A3112F">
        <w:rPr>
          <w:sz w:val="24"/>
          <w:szCs w:val="24"/>
        </w:rPr>
        <w:t>Percentage of cumulative release of A) curcumin from Cur-NPs, b) curcumin and Ag</w:t>
      </w:r>
      <w:r w:rsidRPr="00A3112F">
        <w:rPr>
          <w:sz w:val="24"/>
          <w:szCs w:val="24"/>
          <w:vertAlign w:val="superscript"/>
        </w:rPr>
        <w:t xml:space="preserve">+ </w:t>
      </w:r>
      <w:r w:rsidRPr="00A3112F">
        <w:rPr>
          <w:sz w:val="24"/>
          <w:szCs w:val="24"/>
        </w:rPr>
        <w:t>from Cur-</w:t>
      </w:r>
      <w:r w:rsidR="001C7875" w:rsidRPr="00A3112F">
        <w:rPr>
          <w:sz w:val="24"/>
          <w:szCs w:val="24"/>
        </w:rPr>
        <w:t>S</w:t>
      </w:r>
      <w:r w:rsidRPr="00A3112F">
        <w:rPr>
          <w:sz w:val="24"/>
          <w:szCs w:val="24"/>
        </w:rPr>
        <w:t>NPs and C) Ag</w:t>
      </w:r>
      <w:r w:rsidRPr="00A3112F">
        <w:rPr>
          <w:sz w:val="24"/>
          <w:szCs w:val="24"/>
          <w:vertAlign w:val="superscript"/>
        </w:rPr>
        <w:t>+</w:t>
      </w:r>
      <w:r w:rsidRPr="00A3112F">
        <w:rPr>
          <w:sz w:val="24"/>
          <w:szCs w:val="24"/>
        </w:rPr>
        <w:t xml:space="preserve"> from </w:t>
      </w:r>
      <w:proofErr w:type="spellStart"/>
      <w:r w:rsidRPr="00A3112F">
        <w:rPr>
          <w:sz w:val="24"/>
          <w:szCs w:val="24"/>
        </w:rPr>
        <w:t>AgNPs</w:t>
      </w:r>
      <w:proofErr w:type="spellEnd"/>
    </w:p>
    <w:p w14:paraId="748AC67B" w14:textId="77777777" w:rsidR="00FF1B51" w:rsidRPr="00A3112F" w:rsidRDefault="00FF1B51" w:rsidP="00FF1B51">
      <w:pPr>
        <w:spacing w:line="480" w:lineRule="auto"/>
        <w:rPr>
          <w:b/>
          <w:bCs/>
          <w:sz w:val="24"/>
          <w:szCs w:val="24"/>
        </w:rPr>
      </w:pPr>
    </w:p>
    <w:p w14:paraId="0AED4A02" w14:textId="024E3F80" w:rsidR="00FF1B51" w:rsidRPr="00A3112F" w:rsidRDefault="00FF1B51" w:rsidP="00FF1B51">
      <w:pPr>
        <w:spacing w:line="480" w:lineRule="auto"/>
        <w:rPr>
          <w:sz w:val="24"/>
          <w:szCs w:val="24"/>
        </w:rPr>
      </w:pPr>
      <w:r w:rsidRPr="00A3112F">
        <w:rPr>
          <w:b/>
          <w:bCs/>
          <w:sz w:val="24"/>
          <w:szCs w:val="24"/>
        </w:rPr>
        <w:t xml:space="preserve">Figure 4 </w:t>
      </w:r>
      <w:r w:rsidRPr="00A3112F">
        <w:rPr>
          <w:sz w:val="24"/>
          <w:szCs w:val="24"/>
        </w:rPr>
        <w:t xml:space="preserve">Inhibition of biofilm formations of </w:t>
      </w:r>
      <w:r w:rsidRPr="00A3112F">
        <w:rPr>
          <w:i/>
          <w:iCs/>
          <w:sz w:val="24"/>
          <w:szCs w:val="24"/>
        </w:rPr>
        <w:t xml:space="preserve">P. </w:t>
      </w:r>
      <w:proofErr w:type="spellStart"/>
      <w:r w:rsidRPr="00A3112F">
        <w:rPr>
          <w:i/>
          <w:iCs/>
          <w:sz w:val="24"/>
          <w:szCs w:val="24"/>
        </w:rPr>
        <w:t>aerugionosa</w:t>
      </w:r>
      <w:proofErr w:type="spellEnd"/>
      <w:r w:rsidRPr="00A3112F">
        <w:rPr>
          <w:sz w:val="24"/>
          <w:szCs w:val="24"/>
        </w:rPr>
        <w:t xml:space="preserve"> (white bar) and </w:t>
      </w:r>
      <w:r w:rsidRPr="00A3112F">
        <w:rPr>
          <w:i/>
          <w:iCs/>
          <w:sz w:val="24"/>
          <w:szCs w:val="24"/>
        </w:rPr>
        <w:t>S. aureus</w:t>
      </w:r>
      <w:r w:rsidRPr="00A3112F">
        <w:rPr>
          <w:sz w:val="24"/>
          <w:szCs w:val="24"/>
        </w:rPr>
        <w:t xml:space="preserve"> (grey bar) grown for 24 h in the wells of 96-microtiter plates in the presence of either Cur-SNPs, Cur-NPs or </w:t>
      </w:r>
      <w:proofErr w:type="spellStart"/>
      <w:r w:rsidRPr="00A3112F">
        <w:rPr>
          <w:sz w:val="24"/>
          <w:szCs w:val="24"/>
        </w:rPr>
        <w:t>AgNPs</w:t>
      </w:r>
      <w:proofErr w:type="spellEnd"/>
      <w:r w:rsidRPr="00A3112F">
        <w:rPr>
          <w:sz w:val="24"/>
          <w:szCs w:val="24"/>
        </w:rPr>
        <w:t>. **The concentration in bracket denotes the concentration of Ag.</w:t>
      </w:r>
    </w:p>
    <w:p w14:paraId="4C3CE2CD" w14:textId="77777777" w:rsidR="00FF1B51" w:rsidRPr="00A3112F" w:rsidRDefault="00FF1B51" w:rsidP="00FF1B51">
      <w:pPr>
        <w:spacing w:line="480" w:lineRule="auto"/>
        <w:rPr>
          <w:b/>
          <w:bCs/>
          <w:sz w:val="24"/>
          <w:szCs w:val="24"/>
        </w:rPr>
      </w:pPr>
    </w:p>
    <w:p w14:paraId="56D5B587" w14:textId="77777777" w:rsidR="00FF1B51" w:rsidRPr="00A3112F" w:rsidRDefault="00FF1B51" w:rsidP="00FF1B51">
      <w:pPr>
        <w:tabs>
          <w:tab w:val="left" w:pos="3600"/>
        </w:tabs>
        <w:spacing w:line="480" w:lineRule="auto"/>
        <w:rPr>
          <w:sz w:val="24"/>
          <w:szCs w:val="24"/>
        </w:rPr>
      </w:pPr>
      <w:r w:rsidRPr="00A3112F">
        <w:rPr>
          <w:b/>
          <w:bCs/>
          <w:sz w:val="24"/>
          <w:szCs w:val="24"/>
        </w:rPr>
        <w:t xml:space="preserve">Figure 5 </w:t>
      </w:r>
      <w:r w:rsidRPr="00A3112F">
        <w:rPr>
          <w:sz w:val="24"/>
          <w:szCs w:val="24"/>
        </w:rPr>
        <w:t xml:space="preserve">Volume reduction of preformed biofilm colonies of </w:t>
      </w:r>
      <w:r w:rsidRPr="00A3112F">
        <w:rPr>
          <w:i/>
          <w:iCs/>
          <w:sz w:val="24"/>
          <w:szCs w:val="24"/>
        </w:rPr>
        <w:t xml:space="preserve">P. </w:t>
      </w:r>
      <w:proofErr w:type="spellStart"/>
      <w:r w:rsidRPr="00A3112F">
        <w:rPr>
          <w:i/>
          <w:iCs/>
          <w:sz w:val="24"/>
          <w:szCs w:val="24"/>
        </w:rPr>
        <w:t>aerugionosa</w:t>
      </w:r>
      <w:proofErr w:type="spellEnd"/>
      <w:r w:rsidRPr="00A3112F">
        <w:rPr>
          <w:sz w:val="24"/>
          <w:szCs w:val="24"/>
        </w:rPr>
        <w:t xml:space="preserve"> (white bar) and </w:t>
      </w:r>
      <w:r w:rsidRPr="00A3112F">
        <w:rPr>
          <w:i/>
          <w:iCs/>
          <w:sz w:val="24"/>
          <w:szCs w:val="24"/>
        </w:rPr>
        <w:t>S. aureus</w:t>
      </w:r>
      <w:r w:rsidRPr="00A3112F">
        <w:rPr>
          <w:sz w:val="24"/>
          <w:szCs w:val="24"/>
        </w:rPr>
        <w:t xml:space="preserve"> (grey bar) grown for 24 h in the wells of 96-microtiter plates supplemented with CAMHB or </w:t>
      </w:r>
      <w:r w:rsidR="00873394" w:rsidRPr="00A3112F">
        <w:rPr>
          <w:sz w:val="24"/>
          <w:szCs w:val="24"/>
        </w:rPr>
        <w:t>TSB</w:t>
      </w:r>
      <w:r w:rsidRPr="00A3112F">
        <w:rPr>
          <w:sz w:val="24"/>
          <w:szCs w:val="24"/>
        </w:rPr>
        <w:t xml:space="preserve">, respectively. The preformed biofilm colonies were treated with different concentrations of Cur-SNPs, </w:t>
      </w:r>
      <w:proofErr w:type="spellStart"/>
      <w:r w:rsidRPr="00A3112F">
        <w:rPr>
          <w:sz w:val="24"/>
          <w:szCs w:val="24"/>
        </w:rPr>
        <w:t>AgNPs</w:t>
      </w:r>
      <w:proofErr w:type="spellEnd"/>
      <w:r w:rsidRPr="00A3112F">
        <w:rPr>
          <w:sz w:val="24"/>
          <w:szCs w:val="24"/>
        </w:rPr>
        <w:t xml:space="preserve"> and Cur-NP</w:t>
      </w:r>
      <w:r w:rsidR="00873394" w:rsidRPr="00A3112F">
        <w:rPr>
          <w:sz w:val="24"/>
          <w:szCs w:val="24"/>
        </w:rPr>
        <w:t>s</w:t>
      </w:r>
      <w:r w:rsidRPr="00A3112F">
        <w:rPr>
          <w:sz w:val="24"/>
          <w:szCs w:val="24"/>
        </w:rPr>
        <w:t xml:space="preserve"> and the remaining attached biofilms were stained with CV. **</w:t>
      </w:r>
      <w:proofErr w:type="gramStart"/>
      <w:r w:rsidRPr="00A3112F">
        <w:rPr>
          <w:sz w:val="24"/>
          <w:szCs w:val="24"/>
        </w:rPr>
        <w:t>The</w:t>
      </w:r>
      <w:proofErr w:type="gramEnd"/>
      <w:r w:rsidRPr="00A3112F">
        <w:rPr>
          <w:sz w:val="24"/>
          <w:szCs w:val="24"/>
        </w:rPr>
        <w:t xml:space="preserve"> concentration in bracket denotes the concentration of Ag.</w:t>
      </w:r>
    </w:p>
    <w:p w14:paraId="5FA1DAD3" w14:textId="77777777" w:rsidR="00FF1B51" w:rsidRPr="00A3112F" w:rsidRDefault="00FF1B51" w:rsidP="00FF1B51">
      <w:pPr>
        <w:spacing w:line="480" w:lineRule="auto"/>
        <w:rPr>
          <w:b/>
          <w:bCs/>
          <w:sz w:val="24"/>
          <w:szCs w:val="24"/>
        </w:rPr>
      </w:pPr>
    </w:p>
    <w:p w14:paraId="5F54C83C" w14:textId="77777777" w:rsidR="00FF1B51" w:rsidRPr="00A3112F" w:rsidRDefault="00FF1B51" w:rsidP="00FF1B51">
      <w:pPr>
        <w:spacing w:line="480" w:lineRule="auto"/>
        <w:rPr>
          <w:b/>
          <w:bCs/>
          <w:sz w:val="24"/>
          <w:szCs w:val="24"/>
        </w:rPr>
      </w:pPr>
      <w:r w:rsidRPr="00A3112F">
        <w:rPr>
          <w:b/>
          <w:bCs/>
          <w:sz w:val="24"/>
          <w:szCs w:val="24"/>
        </w:rPr>
        <w:t xml:space="preserve">Figure 6 </w:t>
      </w:r>
      <w:r w:rsidRPr="00A3112F">
        <w:rPr>
          <w:bCs/>
          <w:sz w:val="24"/>
          <w:szCs w:val="24"/>
        </w:rPr>
        <w:t xml:space="preserve">CLSM and SEM images of </w:t>
      </w:r>
      <w:r w:rsidRPr="00A3112F">
        <w:rPr>
          <w:bCs/>
          <w:i/>
          <w:sz w:val="24"/>
          <w:szCs w:val="24"/>
        </w:rPr>
        <w:t>P. aeruginosa</w:t>
      </w:r>
      <w:r w:rsidRPr="00A3112F">
        <w:rPr>
          <w:bCs/>
          <w:sz w:val="24"/>
          <w:szCs w:val="24"/>
        </w:rPr>
        <w:t xml:space="preserve"> and </w:t>
      </w:r>
      <w:r w:rsidRPr="00A3112F">
        <w:rPr>
          <w:bCs/>
          <w:i/>
          <w:sz w:val="24"/>
          <w:szCs w:val="24"/>
        </w:rPr>
        <w:t>S. aureus</w:t>
      </w:r>
      <w:r w:rsidRPr="00A3112F">
        <w:rPr>
          <w:bCs/>
          <w:sz w:val="24"/>
          <w:szCs w:val="24"/>
        </w:rPr>
        <w:t xml:space="preserve"> biofilms non-treated </w:t>
      </w:r>
      <w:r w:rsidRPr="00A3112F">
        <w:rPr>
          <w:bCs/>
          <w:sz w:val="24"/>
          <w:szCs w:val="24"/>
        </w:rPr>
        <w:lastRenderedPageBreak/>
        <w:t xml:space="preserve">and treated with Cur-SNPs, Cur-NPs and </w:t>
      </w:r>
      <w:proofErr w:type="spellStart"/>
      <w:r w:rsidRPr="00A3112F">
        <w:rPr>
          <w:bCs/>
          <w:sz w:val="24"/>
          <w:szCs w:val="24"/>
        </w:rPr>
        <w:t>AgNPs</w:t>
      </w:r>
      <w:proofErr w:type="spellEnd"/>
      <w:r w:rsidRPr="00A3112F">
        <w:rPr>
          <w:bCs/>
          <w:sz w:val="24"/>
          <w:szCs w:val="24"/>
        </w:rPr>
        <w:t>.</w:t>
      </w:r>
    </w:p>
    <w:p w14:paraId="5292A21A" w14:textId="77777777" w:rsidR="00FF1B51" w:rsidRPr="00A3112F" w:rsidRDefault="00FF1B51" w:rsidP="00FF1B51">
      <w:pPr>
        <w:spacing w:line="480" w:lineRule="auto"/>
        <w:rPr>
          <w:b/>
          <w:bCs/>
          <w:sz w:val="24"/>
          <w:szCs w:val="24"/>
        </w:rPr>
      </w:pPr>
    </w:p>
    <w:p w14:paraId="5E61A665" w14:textId="77777777" w:rsidR="00FF1B51" w:rsidRPr="00A3112F" w:rsidRDefault="00FF1B51" w:rsidP="00FF1B51">
      <w:pPr>
        <w:spacing w:line="480" w:lineRule="auto"/>
        <w:rPr>
          <w:bCs/>
          <w:sz w:val="24"/>
          <w:szCs w:val="24"/>
        </w:rPr>
      </w:pPr>
      <w:r w:rsidRPr="00A3112F">
        <w:rPr>
          <w:b/>
          <w:bCs/>
          <w:sz w:val="24"/>
          <w:szCs w:val="24"/>
        </w:rPr>
        <w:t xml:space="preserve">Figure 7 </w:t>
      </w:r>
      <w:r w:rsidRPr="00A3112F">
        <w:rPr>
          <w:bCs/>
          <w:sz w:val="24"/>
          <w:szCs w:val="24"/>
        </w:rPr>
        <w:t xml:space="preserve">Colony forming unit (CFU) of (A) </w:t>
      </w:r>
      <w:r w:rsidRPr="00A3112F">
        <w:rPr>
          <w:bCs/>
          <w:i/>
          <w:sz w:val="24"/>
          <w:szCs w:val="24"/>
        </w:rPr>
        <w:t xml:space="preserve">P. aeruginosa </w:t>
      </w:r>
      <w:r w:rsidRPr="00A3112F">
        <w:rPr>
          <w:bCs/>
          <w:sz w:val="24"/>
          <w:szCs w:val="24"/>
        </w:rPr>
        <w:t xml:space="preserve">and (B) </w:t>
      </w:r>
      <w:r w:rsidRPr="00A3112F">
        <w:rPr>
          <w:bCs/>
          <w:i/>
          <w:sz w:val="24"/>
          <w:szCs w:val="24"/>
        </w:rPr>
        <w:t>S. aureus</w:t>
      </w:r>
      <w:r w:rsidRPr="00A3112F">
        <w:rPr>
          <w:bCs/>
          <w:i/>
          <w:sz w:val="24"/>
          <w:szCs w:val="24"/>
        </w:rPr>
        <w:softHyphen/>
      </w:r>
      <w:r w:rsidRPr="00A3112F">
        <w:rPr>
          <w:bCs/>
          <w:sz w:val="24"/>
          <w:szCs w:val="24"/>
        </w:rPr>
        <w:t xml:space="preserve"> after treatment with Cur-SNPs, Cur-NP or </w:t>
      </w:r>
      <w:proofErr w:type="spellStart"/>
      <w:r w:rsidRPr="00A3112F">
        <w:rPr>
          <w:bCs/>
          <w:sz w:val="24"/>
          <w:szCs w:val="24"/>
        </w:rPr>
        <w:t>AgNPs</w:t>
      </w:r>
      <w:proofErr w:type="spellEnd"/>
      <w:r w:rsidRPr="00A3112F">
        <w:rPr>
          <w:bCs/>
          <w:sz w:val="24"/>
          <w:szCs w:val="24"/>
        </w:rPr>
        <w:t>.</w:t>
      </w:r>
    </w:p>
    <w:p w14:paraId="6339608F" w14:textId="77777777" w:rsidR="00FF1B51" w:rsidRPr="00A3112F" w:rsidRDefault="00FF1B51" w:rsidP="00FF1B51">
      <w:pPr>
        <w:spacing w:line="480" w:lineRule="auto"/>
        <w:rPr>
          <w:b/>
          <w:bCs/>
          <w:sz w:val="24"/>
          <w:szCs w:val="24"/>
        </w:rPr>
      </w:pPr>
    </w:p>
    <w:p w14:paraId="2B3A2F0F" w14:textId="77777777" w:rsidR="00FF1B51" w:rsidRPr="00A3112F" w:rsidRDefault="00FF1B51" w:rsidP="00FF1B51">
      <w:pPr>
        <w:spacing w:line="480" w:lineRule="auto"/>
        <w:rPr>
          <w:b/>
          <w:bCs/>
          <w:sz w:val="24"/>
          <w:szCs w:val="24"/>
        </w:rPr>
      </w:pPr>
      <w:r w:rsidRPr="00A3112F">
        <w:rPr>
          <w:b/>
          <w:bCs/>
          <w:sz w:val="24"/>
          <w:szCs w:val="24"/>
        </w:rPr>
        <w:t xml:space="preserve">Figure 8 </w:t>
      </w:r>
      <w:r w:rsidR="00E4170B" w:rsidRPr="00A3112F">
        <w:rPr>
          <w:b/>
          <w:bCs/>
          <w:sz w:val="24"/>
          <w:szCs w:val="24"/>
        </w:rPr>
        <w:t xml:space="preserve">(A) </w:t>
      </w:r>
      <w:r w:rsidRPr="00A3112F">
        <w:rPr>
          <w:bCs/>
          <w:sz w:val="24"/>
          <w:szCs w:val="24"/>
        </w:rPr>
        <w:t>CLSM images showing the qualitative internalization of curcumin into BEAS2B cells. The appearance of green fluorescence color within cells indicates the presence of curcumin since this compound exhibits auto-fluorescence at 488 nm.</w:t>
      </w:r>
    </w:p>
    <w:p w14:paraId="722C1582" w14:textId="77777777" w:rsidR="00FF1B51" w:rsidRPr="00A3112F" w:rsidRDefault="00E4170B" w:rsidP="00FF1B51">
      <w:pPr>
        <w:spacing w:line="480" w:lineRule="auto"/>
        <w:rPr>
          <w:sz w:val="24"/>
          <w:szCs w:val="24"/>
        </w:rPr>
      </w:pPr>
      <w:r w:rsidRPr="00A3112F">
        <w:rPr>
          <w:sz w:val="24"/>
          <w:szCs w:val="24"/>
        </w:rPr>
        <w:t xml:space="preserve">(B) </w:t>
      </w:r>
      <w:r w:rsidR="00FF1B51" w:rsidRPr="00A3112F">
        <w:rPr>
          <w:sz w:val="24"/>
          <w:szCs w:val="24"/>
        </w:rPr>
        <w:t>Dose dependent cytotoxicity using MTS assay of Cur-NP</w:t>
      </w:r>
      <w:r w:rsidRPr="00A3112F">
        <w:rPr>
          <w:sz w:val="24"/>
          <w:szCs w:val="24"/>
        </w:rPr>
        <w:t xml:space="preserve">s, </w:t>
      </w:r>
      <w:proofErr w:type="spellStart"/>
      <w:r w:rsidRPr="00A3112F">
        <w:rPr>
          <w:sz w:val="24"/>
          <w:szCs w:val="24"/>
        </w:rPr>
        <w:t>AgNPs</w:t>
      </w:r>
      <w:proofErr w:type="spellEnd"/>
      <w:r w:rsidRPr="00A3112F">
        <w:rPr>
          <w:sz w:val="24"/>
          <w:szCs w:val="24"/>
        </w:rPr>
        <w:t>, and Cur-S</w:t>
      </w:r>
      <w:r w:rsidR="00FF1B51" w:rsidRPr="00A3112F">
        <w:rPr>
          <w:sz w:val="24"/>
          <w:szCs w:val="24"/>
        </w:rPr>
        <w:t xml:space="preserve">NPs against BEAS2B cell lines. Data are means ±SD of three independent replicates. ** </w:t>
      </w:r>
      <w:proofErr w:type="gramStart"/>
      <w:r w:rsidR="00FF1B51" w:rsidRPr="00A3112F">
        <w:rPr>
          <w:sz w:val="24"/>
          <w:szCs w:val="24"/>
        </w:rPr>
        <w:t>the</w:t>
      </w:r>
      <w:proofErr w:type="gramEnd"/>
      <w:r w:rsidR="00FF1B51" w:rsidRPr="00A3112F">
        <w:rPr>
          <w:sz w:val="24"/>
          <w:szCs w:val="24"/>
        </w:rPr>
        <w:t xml:space="preserve"> x-axis only presents the concentration of curcumin present in Cur-SNP</w:t>
      </w:r>
      <w:r w:rsidR="000D1F84" w:rsidRPr="00A3112F">
        <w:rPr>
          <w:sz w:val="24"/>
          <w:szCs w:val="24"/>
        </w:rPr>
        <w:t>s</w:t>
      </w:r>
      <w:r w:rsidR="00FF1B51" w:rsidRPr="00A3112F">
        <w:rPr>
          <w:sz w:val="24"/>
          <w:szCs w:val="24"/>
        </w:rPr>
        <w:t xml:space="preserve">. </w:t>
      </w:r>
    </w:p>
    <w:p w14:paraId="20420BDF" w14:textId="77777777" w:rsidR="000D1F84" w:rsidRPr="00A3112F" w:rsidRDefault="000D1F84" w:rsidP="00FF1B51">
      <w:pPr>
        <w:spacing w:line="480" w:lineRule="auto"/>
        <w:rPr>
          <w:sz w:val="24"/>
          <w:szCs w:val="24"/>
        </w:rPr>
      </w:pPr>
    </w:p>
    <w:p w14:paraId="20CE365E" w14:textId="77777777" w:rsidR="000D1F84" w:rsidRPr="00A3112F" w:rsidRDefault="000D1F84" w:rsidP="00FF1B51">
      <w:pPr>
        <w:spacing w:line="480" w:lineRule="auto"/>
        <w:rPr>
          <w:sz w:val="24"/>
          <w:szCs w:val="24"/>
        </w:rPr>
      </w:pPr>
    </w:p>
    <w:p w14:paraId="22086B26" w14:textId="77777777" w:rsidR="000D1F84" w:rsidRPr="00A3112F" w:rsidRDefault="000D1F84" w:rsidP="00FF1B51">
      <w:pPr>
        <w:spacing w:line="480" w:lineRule="auto"/>
        <w:rPr>
          <w:sz w:val="24"/>
          <w:szCs w:val="24"/>
        </w:rPr>
      </w:pPr>
    </w:p>
    <w:p w14:paraId="380350B8" w14:textId="77777777" w:rsidR="000D1F84" w:rsidRPr="00A3112F" w:rsidRDefault="000D1F84" w:rsidP="00FF1B51">
      <w:pPr>
        <w:spacing w:line="480" w:lineRule="auto"/>
        <w:rPr>
          <w:sz w:val="24"/>
          <w:szCs w:val="24"/>
        </w:rPr>
      </w:pPr>
    </w:p>
    <w:p w14:paraId="583575A4" w14:textId="77777777" w:rsidR="000D1F84" w:rsidRPr="00A3112F" w:rsidRDefault="000D1F84" w:rsidP="000D1F84">
      <w:pPr>
        <w:spacing w:line="480" w:lineRule="auto"/>
        <w:rPr>
          <w:kern w:val="0"/>
          <w:sz w:val="24"/>
        </w:rPr>
      </w:pPr>
    </w:p>
    <w:p w14:paraId="15EEF35E" w14:textId="77777777" w:rsidR="000D1F84" w:rsidRPr="00A3112F" w:rsidRDefault="000D1F84" w:rsidP="000D1F84">
      <w:pPr>
        <w:spacing w:line="480" w:lineRule="auto"/>
        <w:rPr>
          <w:kern w:val="0"/>
          <w:sz w:val="24"/>
        </w:rPr>
      </w:pPr>
    </w:p>
    <w:p w14:paraId="0AFB0803" w14:textId="77777777" w:rsidR="000D1F84" w:rsidRPr="00A3112F" w:rsidRDefault="000D1F84" w:rsidP="000D1F84">
      <w:pPr>
        <w:spacing w:line="480" w:lineRule="auto"/>
        <w:rPr>
          <w:kern w:val="0"/>
          <w:sz w:val="24"/>
        </w:rPr>
      </w:pPr>
    </w:p>
    <w:p w14:paraId="5B6F0AAB" w14:textId="77777777" w:rsidR="000D1F84" w:rsidRPr="00A3112F" w:rsidRDefault="000D1F84" w:rsidP="000D1F84">
      <w:pPr>
        <w:spacing w:line="480" w:lineRule="auto"/>
        <w:rPr>
          <w:kern w:val="0"/>
          <w:sz w:val="24"/>
        </w:rPr>
      </w:pPr>
    </w:p>
    <w:p w14:paraId="4DF92912" w14:textId="77777777" w:rsidR="000D1F84" w:rsidRPr="00A3112F" w:rsidRDefault="000D1F84" w:rsidP="000D1F84">
      <w:pPr>
        <w:spacing w:line="480" w:lineRule="auto"/>
        <w:rPr>
          <w:kern w:val="0"/>
          <w:sz w:val="24"/>
        </w:rPr>
      </w:pPr>
    </w:p>
    <w:p w14:paraId="6AA98768" w14:textId="77777777" w:rsidR="000D1F84" w:rsidRPr="00A3112F" w:rsidRDefault="000D1F84" w:rsidP="00FF1B51">
      <w:pPr>
        <w:spacing w:line="480" w:lineRule="auto"/>
        <w:rPr>
          <w:b/>
          <w:bCs/>
          <w:sz w:val="24"/>
          <w:szCs w:val="24"/>
        </w:rPr>
      </w:pPr>
    </w:p>
    <w:p w14:paraId="04BC81E4" w14:textId="77777777" w:rsidR="00FF1B51" w:rsidRPr="00A3112F" w:rsidRDefault="00FF1B51" w:rsidP="00FF1B51">
      <w:pPr>
        <w:spacing w:line="480" w:lineRule="auto"/>
        <w:rPr>
          <w:b/>
          <w:bCs/>
          <w:sz w:val="24"/>
          <w:szCs w:val="24"/>
        </w:rPr>
      </w:pPr>
    </w:p>
    <w:p w14:paraId="4ECFCAE3" w14:textId="77777777" w:rsidR="00FF1B51" w:rsidRPr="00A3112F" w:rsidRDefault="00FF1B51" w:rsidP="00FF1B51">
      <w:pPr>
        <w:rPr>
          <w:sz w:val="24"/>
          <w:szCs w:val="24"/>
        </w:rPr>
      </w:pPr>
    </w:p>
    <w:p w14:paraId="14A7561C" w14:textId="77777777" w:rsidR="00FF1B51" w:rsidRPr="00A3112F" w:rsidRDefault="00FF1B51" w:rsidP="00FF1B51"/>
    <w:p w14:paraId="729F3C5F" w14:textId="77777777" w:rsidR="00107188" w:rsidRPr="00A3112F" w:rsidRDefault="00107188" w:rsidP="00FF1B51"/>
    <w:p w14:paraId="61DBFE4C" w14:textId="77777777" w:rsidR="00107188" w:rsidRPr="00A3112F" w:rsidRDefault="00107188" w:rsidP="00FF1B51"/>
    <w:p w14:paraId="4FB79821" w14:textId="77777777" w:rsidR="00107188" w:rsidRPr="00A3112F" w:rsidRDefault="00107188" w:rsidP="00FF1B51"/>
    <w:p w14:paraId="515400C1" w14:textId="77777777" w:rsidR="00107188" w:rsidRPr="00A3112F" w:rsidRDefault="00107188" w:rsidP="00FF1B51"/>
    <w:p w14:paraId="1EADD2FE" w14:textId="77777777" w:rsidR="00107188" w:rsidRPr="00A3112F" w:rsidRDefault="00107188" w:rsidP="00FF1B51"/>
    <w:p w14:paraId="0D841CD0" w14:textId="77777777" w:rsidR="00107188" w:rsidRPr="00A3112F" w:rsidRDefault="00107188" w:rsidP="00FF1B51"/>
    <w:p w14:paraId="2052166E" w14:textId="4471F564" w:rsidR="00107188" w:rsidRPr="00A3112F" w:rsidRDefault="00325BDF" w:rsidP="00FF1B51">
      <w:r w:rsidRPr="00A3112F">
        <w:rPr>
          <w:noProof/>
          <w:lang w:val="en-AU" w:eastAsia="en-AU"/>
        </w:rPr>
        <w:drawing>
          <wp:inline distT="0" distB="0" distL="0" distR="0" wp14:anchorId="40F9776E" wp14:editId="02EFCC01">
            <wp:extent cx="5486400" cy="4181475"/>
            <wp:effectExtent l="0" t="0" r="0" b="9525"/>
            <wp:docPr id="1" name="Picture 1" descr="Macintosh HD:Users:judyloo:Dropbox:personal:Judy's work related stuffs:Paper 4 -Curcumin and silver nanoparticles:Manuscript and figures:Revision: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dyloo:Dropbox:personal:Judy's work related stuffs:Paper 4 -Curcumin and silver nanoparticles:Manuscript and figures:Revision: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81475"/>
                    </a:xfrm>
                    <a:prstGeom prst="rect">
                      <a:avLst/>
                    </a:prstGeom>
                    <a:noFill/>
                    <a:ln>
                      <a:noFill/>
                    </a:ln>
                  </pic:spPr>
                </pic:pic>
              </a:graphicData>
            </a:graphic>
          </wp:inline>
        </w:drawing>
      </w:r>
    </w:p>
    <w:p w14:paraId="08333CA7" w14:textId="77777777" w:rsidR="00107188" w:rsidRPr="00A3112F" w:rsidRDefault="00107188" w:rsidP="00FF1B51"/>
    <w:p w14:paraId="62DFCB8E" w14:textId="77777777" w:rsidR="00325BDF" w:rsidRPr="00A3112F" w:rsidRDefault="00325BDF" w:rsidP="00FF1B51"/>
    <w:p w14:paraId="3E90E958" w14:textId="585497E1" w:rsidR="00325BDF" w:rsidRPr="00A3112F" w:rsidRDefault="00325BDF" w:rsidP="00FF1B51">
      <w:pPr>
        <w:rPr>
          <w:sz w:val="24"/>
          <w:szCs w:val="24"/>
        </w:rPr>
      </w:pPr>
      <w:r w:rsidRPr="00A3112F">
        <w:rPr>
          <w:sz w:val="24"/>
          <w:szCs w:val="24"/>
        </w:rPr>
        <w:t>Figure 1</w:t>
      </w:r>
    </w:p>
    <w:p w14:paraId="40537472" w14:textId="77777777" w:rsidR="00325BDF" w:rsidRPr="00A3112F" w:rsidRDefault="00325BDF" w:rsidP="00FF1B51">
      <w:pPr>
        <w:rPr>
          <w:sz w:val="24"/>
          <w:szCs w:val="24"/>
        </w:rPr>
      </w:pPr>
    </w:p>
    <w:p w14:paraId="5CA70DDB" w14:textId="77777777" w:rsidR="00325BDF" w:rsidRPr="00A3112F" w:rsidRDefault="00325BDF" w:rsidP="00FF1B51">
      <w:pPr>
        <w:rPr>
          <w:sz w:val="24"/>
          <w:szCs w:val="24"/>
        </w:rPr>
      </w:pPr>
    </w:p>
    <w:p w14:paraId="30AA791C" w14:textId="77777777" w:rsidR="00107188" w:rsidRPr="00A3112F" w:rsidRDefault="00107188" w:rsidP="00FF1B51"/>
    <w:p w14:paraId="16F4E19E" w14:textId="539ABAED" w:rsidR="00107188" w:rsidRPr="00A3112F" w:rsidRDefault="00325BDF" w:rsidP="00FF1B51">
      <w:r w:rsidRPr="00A3112F">
        <w:rPr>
          <w:noProof/>
          <w:lang w:val="en-AU" w:eastAsia="en-AU"/>
        </w:rPr>
        <w:lastRenderedPageBreak/>
        <w:drawing>
          <wp:inline distT="0" distB="0" distL="0" distR="0" wp14:anchorId="0CEADFC9" wp14:editId="29003547">
            <wp:extent cx="4312735" cy="7886700"/>
            <wp:effectExtent l="0" t="0" r="5715" b="0"/>
            <wp:docPr id="2" name="Picture 2" descr="Macintosh HD:Users:judyloo:Dropbox:personal:Judy's work related stuffs:Paper 4 -Curcumin and silver nanoparticles:Manuscript and figures:Revisi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udyloo:Dropbox:personal:Judy's work related stuffs:Paper 4 -Curcumin and silver nanoparticles:Manuscript and figures:Revision:Figure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735" cy="7886700"/>
                    </a:xfrm>
                    <a:prstGeom prst="rect">
                      <a:avLst/>
                    </a:prstGeom>
                    <a:noFill/>
                    <a:ln>
                      <a:noFill/>
                    </a:ln>
                  </pic:spPr>
                </pic:pic>
              </a:graphicData>
            </a:graphic>
          </wp:inline>
        </w:drawing>
      </w:r>
      <w:r w:rsidRPr="00A3112F">
        <w:rPr>
          <w:sz w:val="24"/>
          <w:szCs w:val="24"/>
        </w:rPr>
        <w:t>Figure 2</w:t>
      </w:r>
    </w:p>
    <w:p w14:paraId="4B8037F3" w14:textId="77777777" w:rsidR="00107188" w:rsidRPr="00A3112F" w:rsidRDefault="00107188" w:rsidP="00FF1B51"/>
    <w:p w14:paraId="10EF3F0B" w14:textId="77777777" w:rsidR="00107188" w:rsidRPr="00A3112F" w:rsidRDefault="00107188" w:rsidP="00FF1B51"/>
    <w:p w14:paraId="455253B3" w14:textId="77777777" w:rsidR="00107188" w:rsidRPr="00A3112F" w:rsidRDefault="00107188" w:rsidP="00FF1B51"/>
    <w:p w14:paraId="0261D78B" w14:textId="5C57F59A" w:rsidR="00107188" w:rsidRPr="00A3112F" w:rsidRDefault="00AB209D" w:rsidP="00FF1B51">
      <w:r w:rsidRPr="00A3112F">
        <w:rPr>
          <w:noProof/>
          <w:lang w:val="en-AU" w:eastAsia="en-AU"/>
        </w:rPr>
        <w:drawing>
          <wp:inline distT="0" distB="0" distL="0" distR="0" wp14:anchorId="28B96B8A" wp14:editId="2551F36C">
            <wp:extent cx="4322410" cy="7429500"/>
            <wp:effectExtent l="0" t="0" r="0" b="0"/>
            <wp:docPr id="3" name="Picture 3" descr="Macintosh HD:Users:judyloo:Dropbox:personal:Judy's work related stuffs:Paper 4 -Curcumin and silver nanoparticles:Manuscript and figures:Revision: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dyloo:Dropbox:personal:Judy's work related stuffs:Paper 4 -Curcumin and silver nanoparticles:Manuscript and figures:Revision:Figure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2410" cy="7429500"/>
                    </a:xfrm>
                    <a:prstGeom prst="rect">
                      <a:avLst/>
                    </a:prstGeom>
                    <a:noFill/>
                    <a:ln>
                      <a:noFill/>
                    </a:ln>
                  </pic:spPr>
                </pic:pic>
              </a:graphicData>
            </a:graphic>
          </wp:inline>
        </w:drawing>
      </w:r>
    </w:p>
    <w:p w14:paraId="7E9696FB" w14:textId="77777777" w:rsidR="00107188" w:rsidRPr="00A3112F" w:rsidRDefault="00107188" w:rsidP="00FF1B51"/>
    <w:p w14:paraId="722B10D2" w14:textId="53F4406A" w:rsidR="00107188" w:rsidRPr="00A3112F" w:rsidRDefault="00AB209D" w:rsidP="001F6EFD">
      <w:pPr>
        <w:jc w:val="right"/>
        <w:rPr>
          <w:sz w:val="24"/>
          <w:szCs w:val="24"/>
        </w:rPr>
      </w:pPr>
      <w:r w:rsidRPr="00A3112F">
        <w:rPr>
          <w:sz w:val="24"/>
          <w:szCs w:val="24"/>
        </w:rPr>
        <w:t>Figure 3</w:t>
      </w:r>
    </w:p>
    <w:p w14:paraId="79313FF2" w14:textId="77777777" w:rsidR="00107188" w:rsidRPr="00A3112F" w:rsidRDefault="00107188" w:rsidP="00FF1B51"/>
    <w:p w14:paraId="716F2A43" w14:textId="77777777" w:rsidR="00107188" w:rsidRPr="00A3112F" w:rsidRDefault="00107188" w:rsidP="00FF1B51"/>
    <w:p w14:paraId="50B53636" w14:textId="77777777" w:rsidR="00107188" w:rsidRPr="00A3112F" w:rsidRDefault="00107188" w:rsidP="00FF1B51"/>
    <w:p w14:paraId="52EDA8C8" w14:textId="7BD9997F" w:rsidR="00107188" w:rsidRPr="00A3112F" w:rsidRDefault="00293AA9" w:rsidP="00FF1B51">
      <w:pPr>
        <w:rPr>
          <w:sz w:val="24"/>
          <w:szCs w:val="24"/>
        </w:rPr>
      </w:pPr>
      <w:r w:rsidRPr="00A3112F">
        <w:rPr>
          <w:noProof/>
          <w:sz w:val="24"/>
          <w:szCs w:val="24"/>
          <w:lang w:val="en-AU" w:eastAsia="en-AU"/>
        </w:rPr>
        <w:drawing>
          <wp:inline distT="0" distB="0" distL="0" distR="0" wp14:anchorId="355CAE6F" wp14:editId="4F549B60">
            <wp:extent cx="5486400" cy="4657090"/>
            <wp:effectExtent l="0" t="0" r="0" b="0"/>
            <wp:docPr id="4" name="Picture 4" descr="C:\Users\jloo\Dropbox\personal\Judy's work related stuffs\Paper 4 -Curcumin and silver nanoparticles\Manuscript and figures\Revision\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oo\Dropbox\personal\Judy's work related stuffs\Paper 4 -Curcumin and silver nanoparticles\Manuscript and figures\Revision\Figure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657090"/>
                    </a:xfrm>
                    <a:prstGeom prst="rect">
                      <a:avLst/>
                    </a:prstGeom>
                    <a:noFill/>
                    <a:ln>
                      <a:noFill/>
                    </a:ln>
                  </pic:spPr>
                </pic:pic>
              </a:graphicData>
            </a:graphic>
          </wp:inline>
        </w:drawing>
      </w:r>
    </w:p>
    <w:p w14:paraId="5142937C" w14:textId="77777777" w:rsidR="00293AA9" w:rsidRPr="00A3112F" w:rsidRDefault="00293AA9" w:rsidP="00FF1B51">
      <w:pPr>
        <w:rPr>
          <w:sz w:val="24"/>
          <w:szCs w:val="24"/>
        </w:rPr>
      </w:pPr>
    </w:p>
    <w:p w14:paraId="0220CC00" w14:textId="77777777" w:rsidR="00293AA9" w:rsidRPr="00A3112F" w:rsidRDefault="00293AA9" w:rsidP="00FF1B51">
      <w:pPr>
        <w:rPr>
          <w:sz w:val="24"/>
          <w:szCs w:val="24"/>
        </w:rPr>
      </w:pPr>
    </w:p>
    <w:p w14:paraId="3F3EC835" w14:textId="77777777" w:rsidR="00293AA9" w:rsidRPr="00A3112F" w:rsidRDefault="00293AA9" w:rsidP="00FF1B51">
      <w:pPr>
        <w:rPr>
          <w:sz w:val="24"/>
          <w:szCs w:val="24"/>
        </w:rPr>
      </w:pPr>
    </w:p>
    <w:p w14:paraId="66937989" w14:textId="77777777" w:rsidR="00293AA9" w:rsidRPr="00A3112F" w:rsidRDefault="00293AA9" w:rsidP="00FF1B51">
      <w:pPr>
        <w:rPr>
          <w:sz w:val="24"/>
          <w:szCs w:val="24"/>
        </w:rPr>
      </w:pPr>
    </w:p>
    <w:p w14:paraId="42AA7D46" w14:textId="77777777" w:rsidR="00293AA9" w:rsidRPr="00A3112F" w:rsidRDefault="00293AA9" w:rsidP="00FF1B51">
      <w:pPr>
        <w:rPr>
          <w:sz w:val="24"/>
          <w:szCs w:val="24"/>
        </w:rPr>
      </w:pPr>
    </w:p>
    <w:p w14:paraId="2194AD9D" w14:textId="77777777" w:rsidR="00293AA9" w:rsidRPr="00A3112F" w:rsidRDefault="00293AA9" w:rsidP="00FF1B51">
      <w:pPr>
        <w:rPr>
          <w:sz w:val="24"/>
          <w:szCs w:val="24"/>
        </w:rPr>
      </w:pPr>
    </w:p>
    <w:p w14:paraId="5FD528F0" w14:textId="77777777" w:rsidR="00293AA9" w:rsidRPr="00A3112F" w:rsidRDefault="00293AA9" w:rsidP="00FF1B51">
      <w:pPr>
        <w:rPr>
          <w:sz w:val="24"/>
          <w:szCs w:val="24"/>
        </w:rPr>
      </w:pPr>
    </w:p>
    <w:p w14:paraId="0F907547" w14:textId="77777777" w:rsidR="00293AA9" w:rsidRPr="00A3112F" w:rsidRDefault="00293AA9" w:rsidP="00FF1B51">
      <w:pPr>
        <w:rPr>
          <w:sz w:val="24"/>
          <w:szCs w:val="24"/>
        </w:rPr>
      </w:pPr>
    </w:p>
    <w:p w14:paraId="33EFE276" w14:textId="77777777" w:rsidR="00293AA9" w:rsidRPr="00A3112F" w:rsidRDefault="00293AA9" w:rsidP="00FF1B51">
      <w:pPr>
        <w:rPr>
          <w:sz w:val="24"/>
          <w:szCs w:val="24"/>
        </w:rPr>
      </w:pPr>
    </w:p>
    <w:p w14:paraId="14CF8F27" w14:textId="77777777" w:rsidR="00293AA9" w:rsidRPr="00A3112F" w:rsidRDefault="00293AA9" w:rsidP="00FF1B51">
      <w:pPr>
        <w:rPr>
          <w:sz w:val="24"/>
          <w:szCs w:val="24"/>
        </w:rPr>
      </w:pPr>
    </w:p>
    <w:p w14:paraId="79B38D2D" w14:textId="77777777" w:rsidR="00293AA9" w:rsidRPr="00A3112F" w:rsidRDefault="00293AA9" w:rsidP="00FF1B51">
      <w:pPr>
        <w:rPr>
          <w:sz w:val="24"/>
          <w:szCs w:val="24"/>
        </w:rPr>
      </w:pPr>
    </w:p>
    <w:p w14:paraId="65E2A55B" w14:textId="42EE7671" w:rsidR="00293AA9" w:rsidRPr="00A3112F" w:rsidRDefault="00293AA9" w:rsidP="00293AA9">
      <w:pPr>
        <w:ind w:left="6300" w:firstLine="420"/>
        <w:rPr>
          <w:sz w:val="24"/>
          <w:szCs w:val="24"/>
        </w:rPr>
      </w:pPr>
      <w:r w:rsidRPr="00A3112F">
        <w:rPr>
          <w:sz w:val="24"/>
          <w:szCs w:val="24"/>
        </w:rPr>
        <w:t>Figure 4</w:t>
      </w:r>
    </w:p>
    <w:p w14:paraId="783BF885" w14:textId="77777777" w:rsidR="00293AA9" w:rsidRPr="00A3112F" w:rsidRDefault="00293AA9" w:rsidP="00293AA9">
      <w:pPr>
        <w:ind w:left="6300" w:firstLine="420"/>
        <w:rPr>
          <w:sz w:val="24"/>
          <w:szCs w:val="24"/>
        </w:rPr>
      </w:pPr>
    </w:p>
    <w:p w14:paraId="2FBA0C37" w14:textId="77777777" w:rsidR="00293AA9" w:rsidRPr="00A3112F" w:rsidRDefault="00293AA9" w:rsidP="00293AA9">
      <w:pPr>
        <w:ind w:left="6300" w:firstLine="420"/>
        <w:rPr>
          <w:sz w:val="24"/>
          <w:szCs w:val="24"/>
        </w:rPr>
      </w:pPr>
    </w:p>
    <w:p w14:paraId="0F73643D" w14:textId="77777777" w:rsidR="00293AA9" w:rsidRPr="00A3112F" w:rsidRDefault="00293AA9" w:rsidP="00293AA9">
      <w:pPr>
        <w:ind w:left="6300" w:firstLine="420"/>
        <w:rPr>
          <w:sz w:val="24"/>
          <w:szCs w:val="24"/>
        </w:rPr>
      </w:pPr>
    </w:p>
    <w:p w14:paraId="58D92BDC" w14:textId="77777777" w:rsidR="00293AA9" w:rsidRPr="00A3112F" w:rsidRDefault="00293AA9" w:rsidP="00293AA9">
      <w:pPr>
        <w:ind w:left="6300" w:firstLine="420"/>
        <w:rPr>
          <w:sz w:val="24"/>
          <w:szCs w:val="24"/>
        </w:rPr>
      </w:pPr>
    </w:p>
    <w:p w14:paraId="1E747D80" w14:textId="77777777" w:rsidR="00293AA9" w:rsidRPr="00A3112F" w:rsidRDefault="00293AA9" w:rsidP="00293AA9">
      <w:pPr>
        <w:ind w:left="6300" w:firstLine="420"/>
        <w:rPr>
          <w:sz w:val="24"/>
          <w:szCs w:val="24"/>
        </w:rPr>
      </w:pPr>
    </w:p>
    <w:p w14:paraId="75FF6486" w14:textId="77777777" w:rsidR="00293AA9" w:rsidRPr="00A3112F" w:rsidRDefault="00293AA9" w:rsidP="00293AA9">
      <w:pPr>
        <w:ind w:left="6300" w:firstLine="420"/>
        <w:rPr>
          <w:sz w:val="24"/>
          <w:szCs w:val="24"/>
        </w:rPr>
      </w:pPr>
    </w:p>
    <w:p w14:paraId="61C05E64" w14:textId="77777777" w:rsidR="00293AA9" w:rsidRPr="00A3112F" w:rsidRDefault="00293AA9" w:rsidP="00293AA9">
      <w:pPr>
        <w:ind w:left="6300" w:firstLine="420"/>
        <w:rPr>
          <w:sz w:val="24"/>
          <w:szCs w:val="24"/>
        </w:rPr>
      </w:pPr>
    </w:p>
    <w:p w14:paraId="2BF209F5" w14:textId="77777777" w:rsidR="00293AA9" w:rsidRPr="00A3112F" w:rsidRDefault="00293AA9" w:rsidP="00293AA9">
      <w:pPr>
        <w:ind w:left="6300" w:firstLine="420"/>
        <w:rPr>
          <w:sz w:val="24"/>
          <w:szCs w:val="24"/>
        </w:rPr>
      </w:pPr>
    </w:p>
    <w:p w14:paraId="0270E178" w14:textId="533061F6" w:rsidR="00107188" w:rsidRPr="00A3112F" w:rsidRDefault="00293AA9" w:rsidP="00FF1B51">
      <w:pPr>
        <w:rPr>
          <w:sz w:val="24"/>
          <w:szCs w:val="24"/>
        </w:rPr>
      </w:pPr>
      <w:r w:rsidRPr="00A3112F">
        <w:rPr>
          <w:noProof/>
          <w:sz w:val="24"/>
          <w:szCs w:val="24"/>
          <w:lang w:val="en-AU" w:eastAsia="en-AU"/>
        </w:rPr>
        <w:drawing>
          <wp:inline distT="0" distB="0" distL="0" distR="0" wp14:anchorId="19D0FA7A" wp14:editId="573624D8">
            <wp:extent cx="5486400" cy="4901565"/>
            <wp:effectExtent l="0" t="0" r="0" b="0"/>
            <wp:docPr id="6" name="Picture 6" descr="C:\Users\jloo\Dropbox\personal\Judy's work related stuffs\Paper 4 -Curcumin and silver nanoparticles\Manuscript and figures\Revision\Figure 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oo\Dropbox\personal\Judy's work related stuffs\Paper 4 -Curcumin and silver nanoparticles\Manuscript and figures\Revision\Figure 5.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901565"/>
                    </a:xfrm>
                    <a:prstGeom prst="rect">
                      <a:avLst/>
                    </a:prstGeom>
                    <a:noFill/>
                    <a:ln>
                      <a:noFill/>
                    </a:ln>
                  </pic:spPr>
                </pic:pic>
              </a:graphicData>
            </a:graphic>
          </wp:inline>
        </w:drawing>
      </w:r>
    </w:p>
    <w:p w14:paraId="022AFF00" w14:textId="03FFFBC0" w:rsidR="00293AA9" w:rsidRPr="00A3112F" w:rsidRDefault="00293AA9" w:rsidP="001C7875">
      <w:pPr>
        <w:jc w:val="right"/>
        <w:rPr>
          <w:sz w:val="24"/>
          <w:szCs w:val="24"/>
        </w:rPr>
      </w:pPr>
      <w:r w:rsidRPr="00A3112F">
        <w:rPr>
          <w:sz w:val="24"/>
          <w:szCs w:val="24"/>
        </w:rPr>
        <w:t>Figure 5</w:t>
      </w:r>
    </w:p>
    <w:p w14:paraId="4685544E" w14:textId="77777777" w:rsidR="00293AA9" w:rsidRPr="00A3112F" w:rsidRDefault="00293AA9" w:rsidP="00FF1B51">
      <w:pPr>
        <w:rPr>
          <w:sz w:val="24"/>
          <w:szCs w:val="24"/>
        </w:rPr>
      </w:pPr>
    </w:p>
    <w:p w14:paraId="3F865FC8" w14:textId="77777777" w:rsidR="00107188" w:rsidRPr="00A3112F" w:rsidRDefault="00107188" w:rsidP="00FF1B51"/>
    <w:p w14:paraId="2115556D" w14:textId="229E5F91" w:rsidR="00107188" w:rsidRPr="00A3112F" w:rsidRDefault="00293AA9" w:rsidP="00AD67E0">
      <w:r w:rsidRPr="00A3112F">
        <w:rPr>
          <w:noProof/>
          <w:lang w:val="en-AU" w:eastAsia="en-AU"/>
        </w:rPr>
        <w:lastRenderedPageBreak/>
        <w:drawing>
          <wp:inline distT="0" distB="0" distL="0" distR="0" wp14:anchorId="142935EA" wp14:editId="791480CE">
            <wp:extent cx="5486400" cy="4923155"/>
            <wp:effectExtent l="0" t="0" r="0" b="0"/>
            <wp:docPr id="7" name="Picture 7" descr="C:\Users\jloo\Dropbox\personal\Judy's work related stuffs\Paper 4 -Curcumin and silver nanoparticles\Manuscript and figures\Revision\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loo\Dropbox\personal\Judy's work related stuffs\Paper 4 -Curcumin and silver nanoparticles\Manuscript and figures\Revision\Figure 6.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923155"/>
                    </a:xfrm>
                    <a:prstGeom prst="rect">
                      <a:avLst/>
                    </a:prstGeom>
                    <a:noFill/>
                    <a:ln>
                      <a:noFill/>
                    </a:ln>
                  </pic:spPr>
                </pic:pic>
              </a:graphicData>
            </a:graphic>
          </wp:inline>
        </w:drawing>
      </w:r>
    </w:p>
    <w:p w14:paraId="30C4F367" w14:textId="0EBA72F7" w:rsidR="00293AA9" w:rsidRPr="00A3112F" w:rsidRDefault="00293AA9" w:rsidP="001C7875">
      <w:pPr>
        <w:jc w:val="right"/>
        <w:rPr>
          <w:sz w:val="24"/>
          <w:szCs w:val="24"/>
        </w:rPr>
      </w:pPr>
      <w:r w:rsidRPr="00A3112F">
        <w:rPr>
          <w:sz w:val="24"/>
          <w:szCs w:val="24"/>
        </w:rPr>
        <w:t>Figure 6</w:t>
      </w:r>
    </w:p>
    <w:p w14:paraId="21D91838" w14:textId="7A7B01DF" w:rsidR="00293AA9" w:rsidRPr="00A3112F" w:rsidRDefault="00293AA9" w:rsidP="00AD67E0">
      <w:pPr>
        <w:rPr>
          <w:sz w:val="24"/>
          <w:szCs w:val="24"/>
        </w:rPr>
      </w:pPr>
      <w:r w:rsidRPr="00A3112F">
        <w:rPr>
          <w:noProof/>
          <w:sz w:val="24"/>
          <w:szCs w:val="24"/>
          <w:lang w:val="en-AU" w:eastAsia="en-AU"/>
        </w:rPr>
        <w:lastRenderedPageBreak/>
        <w:drawing>
          <wp:inline distT="0" distB="0" distL="0" distR="0" wp14:anchorId="3CAFC9B0" wp14:editId="79CAF737">
            <wp:extent cx="4869815" cy="5401310"/>
            <wp:effectExtent l="0" t="0" r="6985" b="8890"/>
            <wp:docPr id="8" name="Picture 8" descr="C:\Users\jloo\Dropbox\personal\Judy's work related stuffs\Paper 4 -Curcumin and silver nanoparticles\Manuscript and figures\Revision\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loo\Dropbox\personal\Judy's work related stuffs\Paper 4 -Curcumin and silver nanoparticles\Manuscript and figures\Revision\Figure 7.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9815" cy="5401310"/>
                    </a:xfrm>
                    <a:prstGeom prst="rect">
                      <a:avLst/>
                    </a:prstGeom>
                    <a:noFill/>
                    <a:ln>
                      <a:noFill/>
                    </a:ln>
                  </pic:spPr>
                </pic:pic>
              </a:graphicData>
            </a:graphic>
          </wp:inline>
        </w:drawing>
      </w:r>
    </w:p>
    <w:p w14:paraId="5C03C2D1" w14:textId="1755C10B" w:rsidR="00293AA9" w:rsidRPr="00A3112F" w:rsidRDefault="00293AA9" w:rsidP="001C7875">
      <w:pPr>
        <w:jc w:val="right"/>
        <w:rPr>
          <w:sz w:val="24"/>
          <w:szCs w:val="24"/>
        </w:rPr>
      </w:pPr>
      <w:r w:rsidRPr="00A3112F">
        <w:rPr>
          <w:sz w:val="24"/>
          <w:szCs w:val="24"/>
        </w:rPr>
        <w:t>Figure 7</w:t>
      </w:r>
    </w:p>
    <w:p w14:paraId="4FDB72CD" w14:textId="77777777" w:rsidR="00293AA9" w:rsidRPr="00A3112F" w:rsidRDefault="00293AA9" w:rsidP="00AD67E0">
      <w:pPr>
        <w:rPr>
          <w:sz w:val="24"/>
          <w:szCs w:val="24"/>
        </w:rPr>
      </w:pPr>
    </w:p>
    <w:p w14:paraId="30CFF7F8" w14:textId="4513BCF9" w:rsidR="00293AA9" w:rsidRPr="00A3112F" w:rsidRDefault="00293AA9" w:rsidP="00AD67E0">
      <w:pPr>
        <w:rPr>
          <w:sz w:val="24"/>
          <w:szCs w:val="24"/>
        </w:rPr>
      </w:pPr>
      <w:r w:rsidRPr="00A3112F">
        <w:rPr>
          <w:noProof/>
          <w:sz w:val="24"/>
          <w:szCs w:val="24"/>
          <w:lang w:val="en-AU" w:eastAsia="en-AU"/>
        </w:rPr>
        <w:lastRenderedPageBreak/>
        <w:drawing>
          <wp:inline distT="0" distB="0" distL="0" distR="0" wp14:anchorId="5A34B09B" wp14:editId="6C4F9BAA">
            <wp:extent cx="5486400" cy="4944110"/>
            <wp:effectExtent l="0" t="0" r="0" b="8890"/>
            <wp:docPr id="9" name="Picture 9" descr="C:\Users\jloo\Dropbox\personal\Judy's work related stuffs\Paper 4 -Curcumin and silver nanoparticles\Manuscript and figures\Revision\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loo\Dropbox\personal\Judy's work related stuffs\Paper 4 -Curcumin and silver nanoparticles\Manuscript and figures\Revision\Figure 8.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944110"/>
                    </a:xfrm>
                    <a:prstGeom prst="rect">
                      <a:avLst/>
                    </a:prstGeom>
                    <a:noFill/>
                    <a:ln>
                      <a:noFill/>
                    </a:ln>
                  </pic:spPr>
                </pic:pic>
              </a:graphicData>
            </a:graphic>
          </wp:inline>
        </w:drawing>
      </w:r>
    </w:p>
    <w:p w14:paraId="21456BCF" w14:textId="7F45A562" w:rsidR="00293AA9" w:rsidRPr="00293AA9" w:rsidRDefault="00293AA9" w:rsidP="001C7875">
      <w:pPr>
        <w:jc w:val="right"/>
        <w:rPr>
          <w:sz w:val="24"/>
          <w:szCs w:val="24"/>
        </w:rPr>
      </w:pPr>
      <w:r w:rsidRPr="00A3112F">
        <w:rPr>
          <w:sz w:val="24"/>
          <w:szCs w:val="24"/>
        </w:rPr>
        <w:t>Figure 8</w:t>
      </w:r>
    </w:p>
    <w:sectPr w:rsidR="00293AA9" w:rsidRPr="00293AA9" w:rsidSect="00A84FD1">
      <w:type w:val="continuous"/>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60A19" w14:textId="77777777" w:rsidR="00875E20" w:rsidRDefault="00875E20" w:rsidP="005C7672">
      <w:r>
        <w:separator/>
      </w:r>
    </w:p>
  </w:endnote>
  <w:endnote w:type="continuationSeparator" w:id="0">
    <w:p w14:paraId="110EF8D1" w14:textId="77777777" w:rsidR="00875E20" w:rsidRDefault="00875E20" w:rsidP="005C7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287567"/>
      <w:docPartObj>
        <w:docPartGallery w:val="Page Numbers (Bottom of Page)"/>
        <w:docPartUnique/>
      </w:docPartObj>
    </w:sdtPr>
    <w:sdtEndPr>
      <w:rPr>
        <w:noProof/>
      </w:rPr>
    </w:sdtEndPr>
    <w:sdtContent>
      <w:p w14:paraId="268D4326" w14:textId="77777777" w:rsidR="00E0589B" w:rsidRDefault="00E0589B">
        <w:pPr>
          <w:pStyle w:val="Footer"/>
          <w:jc w:val="right"/>
        </w:pPr>
        <w:r>
          <w:fldChar w:fldCharType="begin"/>
        </w:r>
        <w:r>
          <w:instrText xml:space="preserve"> PAGE   \* MERGEFORMAT </w:instrText>
        </w:r>
        <w:r>
          <w:fldChar w:fldCharType="separate"/>
        </w:r>
        <w:r w:rsidR="00453614">
          <w:rPr>
            <w:noProof/>
          </w:rPr>
          <w:t>31</w:t>
        </w:r>
        <w:r>
          <w:rPr>
            <w:noProof/>
          </w:rPr>
          <w:fldChar w:fldCharType="end"/>
        </w:r>
      </w:p>
    </w:sdtContent>
  </w:sdt>
  <w:p w14:paraId="1455C5E0" w14:textId="77777777" w:rsidR="00E0589B" w:rsidRDefault="00E058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42B28" w14:textId="77777777" w:rsidR="00875E20" w:rsidRDefault="00875E20" w:rsidP="005C7672">
      <w:r>
        <w:separator/>
      </w:r>
    </w:p>
  </w:footnote>
  <w:footnote w:type="continuationSeparator" w:id="0">
    <w:p w14:paraId="52B25DEE" w14:textId="77777777" w:rsidR="00875E20" w:rsidRDefault="00875E20" w:rsidP="005C76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272F0C"/>
    <w:multiLevelType w:val="hybridMultilevel"/>
    <w:tmpl w:val="1B1086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oNotHyphenateCaps/>
  <w:drawingGridHorizontalSpacing w:val="120"/>
  <w:displayHorizontalDrawingGridEvery w:val="2"/>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J Agri Food Che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awa0wwvf6zxdekexavm5f0vo2vwsx2525zfa&quot;&gt;thesis Copy&lt;record-ids&gt;&lt;item&gt;21&lt;/item&gt;&lt;item&gt;30&lt;/item&gt;&lt;item&gt;37&lt;/item&gt;&lt;item&gt;49&lt;/item&gt;&lt;item&gt;51&lt;/item&gt;&lt;item&gt;52&lt;/item&gt;&lt;item&gt;69&lt;/item&gt;&lt;item&gt;123&lt;/item&gt;&lt;item&gt;129&lt;/item&gt;&lt;item&gt;130&lt;/item&gt;&lt;item&gt;131&lt;/item&gt;&lt;item&gt;182&lt;/item&gt;&lt;item&gt;203&lt;/item&gt;&lt;item&gt;206&lt;/item&gt;&lt;item&gt;209&lt;/item&gt;&lt;item&gt;234&lt;/item&gt;&lt;item&gt;235&lt;/item&gt;&lt;item&gt;236&lt;/item&gt;&lt;item&gt;237&lt;/item&gt;&lt;item&gt;239&lt;/item&gt;&lt;item&gt;240&lt;/item&gt;&lt;item&gt;241&lt;/item&gt;&lt;item&gt;242&lt;/item&gt;&lt;item&gt;243&lt;/item&gt;&lt;item&gt;244&lt;/item&gt;&lt;item&gt;246&lt;/item&gt;&lt;item&gt;247&lt;/item&gt;&lt;item&gt;248&lt;/item&gt;&lt;item&gt;249&lt;/item&gt;&lt;item&gt;250&lt;/item&gt;&lt;item&gt;251&lt;/item&gt;&lt;item&gt;252&lt;/item&gt;&lt;item&gt;253&lt;/item&gt;&lt;item&gt;254&lt;/item&gt;&lt;item&gt;255&lt;/item&gt;&lt;item&gt;313&lt;/item&gt;&lt;item&gt;314&lt;/item&gt;&lt;/record-ids&gt;&lt;/item&gt;&lt;/Libraries&gt;"/>
  </w:docVars>
  <w:rsids>
    <w:rsidRoot w:val="00D97BD0"/>
    <w:rsid w:val="000015FC"/>
    <w:rsid w:val="00004168"/>
    <w:rsid w:val="00006F20"/>
    <w:rsid w:val="0001423C"/>
    <w:rsid w:val="000156D2"/>
    <w:rsid w:val="00020075"/>
    <w:rsid w:val="000334DC"/>
    <w:rsid w:val="0003534E"/>
    <w:rsid w:val="00036088"/>
    <w:rsid w:val="000406CB"/>
    <w:rsid w:val="0004176E"/>
    <w:rsid w:val="000451A5"/>
    <w:rsid w:val="00050106"/>
    <w:rsid w:val="000534BE"/>
    <w:rsid w:val="000639AE"/>
    <w:rsid w:val="000725E4"/>
    <w:rsid w:val="00074C04"/>
    <w:rsid w:val="00081FFC"/>
    <w:rsid w:val="0008590A"/>
    <w:rsid w:val="000904C5"/>
    <w:rsid w:val="00094CF1"/>
    <w:rsid w:val="00095B53"/>
    <w:rsid w:val="00096D0C"/>
    <w:rsid w:val="000A12D4"/>
    <w:rsid w:val="000A23C9"/>
    <w:rsid w:val="000A339D"/>
    <w:rsid w:val="000A66F7"/>
    <w:rsid w:val="000A7ABD"/>
    <w:rsid w:val="000B0880"/>
    <w:rsid w:val="000B2D43"/>
    <w:rsid w:val="000B2FAF"/>
    <w:rsid w:val="000B31EC"/>
    <w:rsid w:val="000B64F7"/>
    <w:rsid w:val="000C562C"/>
    <w:rsid w:val="000C6946"/>
    <w:rsid w:val="000D0CE5"/>
    <w:rsid w:val="000D1F84"/>
    <w:rsid w:val="000D4599"/>
    <w:rsid w:val="000D4F7C"/>
    <w:rsid w:val="000E1668"/>
    <w:rsid w:val="000E3881"/>
    <w:rsid w:val="000E38E9"/>
    <w:rsid w:val="000F35C1"/>
    <w:rsid w:val="000F52EB"/>
    <w:rsid w:val="00103846"/>
    <w:rsid w:val="001067B2"/>
    <w:rsid w:val="00107188"/>
    <w:rsid w:val="00107FAF"/>
    <w:rsid w:val="00110E00"/>
    <w:rsid w:val="0011287B"/>
    <w:rsid w:val="00112B03"/>
    <w:rsid w:val="00116B5A"/>
    <w:rsid w:val="00117B3D"/>
    <w:rsid w:val="00120B1E"/>
    <w:rsid w:val="00120C2D"/>
    <w:rsid w:val="00123596"/>
    <w:rsid w:val="00126AE7"/>
    <w:rsid w:val="001302FF"/>
    <w:rsid w:val="00136609"/>
    <w:rsid w:val="00137195"/>
    <w:rsid w:val="00155706"/>
    <w:rsid w:val="001601F3"/>
    <w:rsid w:val="00161F9F"/>
    <w:rsid w:val="00175C6F"/>
    <w:rsid w:val="00185659"/>
    <w:rsid w:val="00185E19"/>
    <w:rsid w:val="00186008"/>
    <w:rsid w:val="00192334"/>
    <w:rsid w:val="001940A6"/>
    <w:rsid w:val="00196046"/>
    <w:rsid w:val="0019612E"/>
    <w:rsid w:val="00196AD5"/>
    <w:rsid w:val="001A38DF"/>
    <w:rsid w:val="001A623E"/>
    <w:rsid w:val="001A7802"/>
    <w:rsid w:val="001A7CFB"/>
    <w:rsid w:val="001B20E2"/>
    <w:rsid w:val="001B5AB2"/>
    <w:rsid w:val="001C420E"/>
    <w:rsid w:val="001C7875"/>
    <w:rsid w:val="001D1A59"/>
    <w:rsid w:val="001D37BD"/>
    <w:rsid w:val="001D62AB"/>
    <w:rsid w:val="001D6D47"/>
    <w:rsid w:val="001E0033"/>
    <w:rsid w:val="001E01D2"/>
    <w:rsid w:val="001E07C5"/>
    <w:rsid w:val="001E08F3"/>
    <w:rsid w:val="001E2615"/>
    <w:rsid w:val="001E3B41"/>
    <w:rsid w:val="001E69FB"/>
    <w:rsid w:val="001E79CF"/>
    <w:rsid w:val="001E7C3D"/>
    <w:rsid w:val="001F56C9"/>
    <w:rsid w:val="001F6EFD"/>
    <w:rsid w:val="00202A08"/>
    <w:rsid w:val="00204B82"/>
    <w:rsid w:val="00204D55"/>
    <w:rsid w:val="0021288C"/>
    <w:rsid w:val="002131DB"/>
    <w:rsid w:val="00216966"/>
    <w:rsid w:val="00217759"/>
    <w:rsid w:val="00220393"/>
    <w:rsid w:val="00223F05"/>
    <w:rsid w:val="002250F7"/>
    <w:rsid w:val="00235CD6"/>
    <w:rsid w:val="00236272"/>
    <w:rsid w:val="0023654D"/>
    <w:rsid w:val="002421A5"/>
    <w:rsid w:val="00246162"/>
    <w:rsid w:val="002477D5"/>
    <w:rsid w:val="002504C2"/>
    <w:rsid w:val="00251A0C"/>
    <w:rsid w:val="0025270D"/>
    <w:rsid w:val="0025322D"/>
    <w:rsid w:val="00256B77"/>
    <w:rsid w:val="00262210"/>
    <w:rsid w:val="00265523"/>
    <w:rsid w:val="00266374"/>
    <w:rsid w:val="00266C23"/>
    <w:rsid w:val="00270149"/>
    <w:rsid w:val="002718F4"/>
    <w:rsid w:val="00282723"/>
    <w:rsid w:val="00284411"/>
    <w:rsid w:val="002847FA"/>
    <w:rsid w:val="002869EA"/>
    <w:rsid w:val="00291404"/>
    <w:rsid w:val="00292B66"/>
    <w:rsid w:val="00293AA9"/>
    <w:rsid w:val="00294F92"/>
    <w:rsid w:val="00295E35"/>
    <w:rsid w:val="00296DC6"/>
    <w:rsid w:val="002A027A"/>
    <w:rsid w:val="002A1164"/>
    <w:rsid w:val="002A4580"/>
    <w:rsid w:val="002B0C25"/>
    <w:rsid w:val="002B0C42"/>
    <w:rsid w:val="002B5096"/>
    <w:rsid w:val="002C23A0"/>
    <w:rsid w:val="002C36CE"/>
    <w:rsid w:val="002C4291"/>
    <w:rsid w:val="002C655C"/>
    <w:rsid w:val="002D04A6"/>
    <w:rsid w:val="002D0736"/>
    <w:rsid w:val="002D5802"/>
    <w:rsid w:val="002D6244"/>
    <w:rsid w:val="002F22CC"/>
    <w:rsid w:val="002F25A1"/>
    <w:rsid w:val="002F2769"/>
    <w:rsid w:val="002F4FE8"/>
    <w:rsid w:val="002F657E"/>
    <w:rsid w:val="00300293"/>
    <w:rsid w:val="00300E0E"/>
    <w:rsid w:val="0030656E"/>
    <w:rsid w:val="0030792B"/>
    <w:rsid w:val="00316E42"/>
    <w:rsid w:val="00325BDF"/>
    <w:rsid w:val="003375D6"/>
    <w:rsid w:val="00344093"/>
    <w:rsid w:val="0034412F"/>
    <w:rsid w:val="00344CE7"/>
    <w:rsid w:val="00345276"/>
    <w:rsid w:val="00351275"/>
    <w:rsid w:val="003522EA"/>
    <w:rsid w:val="0035766D"/>
    <w:rsid w:val="00361D6D"/>
    <w:rsid w:val="003652E4"/>
    <w:rsid w:val="003730E3"/>
    <w:rsid w:val="003747B2"/>
    <w:rsid w:val="00375113"/>
    <w:rsid w:val="00377E07"/>
    <w:rsid w:val="00381902"/>
    <w:rsid w:val="00383AD5"/>
    <w:rsid w:val="00387291"/>
    <w:rsid w:val="0039155C"/>
    <w:rsid w:val="003922B9"/>
    <w:rsid w:val="00395554"/>
    <w:rsid w:val="003966A1"/>
    <w:rsid w:val="00397CA7"/>
    <w:rsid w:val="003A1226"/>
    <w:rsid w:val="003A34EC"/>
    <w:rsid w:val="003A39FE"/>
    <w:rsid w:val="003B1174"/>
    <w:rsid w:val="003B3E0F"/>
    <w:rsid w:val="003B71A0"/>
    <w:rsid w:val="003C041E"/>
    <w:rsid w:val="003C273C"/>
    <w:rsid w:val="003C5238"/>
    <w:rsid w:val="003C62FA"/>
    <w:rsid w:val="003D037A"/>
    <w:rsid w:val="003D2D0B"/>
    <w:rsid w:val="003D36D5"/>
    <w:rsid w:val="003D59E2"/>
    <w:rsid w:val="003D5D44"/>
    <w:rsid w:val="003E06FC"/>
    <w:rsid w:val="003E3F7A"/>
    <w:rsid w:val="003E4013"/>
    <w:rsid w:val="003E7E03"/>
    <w:rsid w:val="003F099A"/>
    <w:rsid w:val="003F23BE"/>
    <w:rsid w:val="003F2FEC"/>
    <w:rsid w:val="00400811"/>
    <w:rsid w:val="00402597"/>
    <w:rsid w:val="0040453D"/>
    <w:rsid w:val="00404CC3"/>
    <w:rsid w:val="004070CD"/>
    <w:rsid w:val="004119D5"/>
    <w:rsid w:val="004119F4"/>
    <w:rsid w:val="00413CF0"/>
    <w:rsid w:val="0041694A"/>
    <w:rsid w:val="00431C78"/>
    <w:rsid w:val="00440F04"/>
    <w:rsid w:val="0044443F"/>
    <w:rsid w:val="00445EE6"/>
    <w:rsid w:val="0044788E"/>
    <w:rsid w:val="004512D9"/>
    <w:rsid w:val="0045185A"/>
    <w:rsid w:val="00453614"/>
    <w:rsid w:val="00453BD7"/>
    <w:rsid w:val="00453E49"/>
    <w:rsid w:val="004605F0"/>
    <w:rsid w:val="004655A4"/>
    <w:rsid w:val="00470C3D"/>
    <w:rsid w:val="00475AAA"/>
    <w:rsid w:val="00484509"/>
    <w:rsid w:val="004875F3"/>
    <w:rsid w:val="0049078E"/>
    <w:rsid w:val="00497CF8"/>
    <w:rsid w:val="004A29EF"/>
    <w:rsid w:val="004A43C0"/>
    <w:rsid w:val="004A579C"/>
    <w:rsid w:val="004A6BA4"/>
    <w:rsid w:val="004A74F9"/>
    <w:rsid w:val="004B0E23"/>
    <w:rsid w:val="004B7D19"/>
    <w:rsid w:val="004C5005"/>
    <w:rsid w:val="004C7410"/>
    <w:rsid w:val="004C7815"/>
    <w:rsid w:val="004F0A49"/>
    <w:rsid w:val="004F2AE7"/>
    <w:rsid w:val="004F393D"/>
    <w:rsid w:val="00502646"/>
    <w:rsid w:val="0051294E"/>
    <w:rsid w:val="005211E2"/>
    <w:rsid w:val="005220DC"/>
    <w:rsid w:val="005222B6"/>
    <w:rsid w:val="00522744"/>
    <w:rsid w:val="00522AE2"/>
    <w:rsid w:val="00524D0A"/>
    <w:rsid w:val="00526E73"/>
    <w:rsid w:val="00540925"/>
    <w:rsid w:val="00551E61"/>
    <w:rsid w:val="0055204D"/>
    <w:rsid w:val="00552B70"/>
    <w:rsid w:val="005535D5"/>
    <w:rsid w:val="0055769E"/>
    <w:rsid w:val="00557E8D"/>
    <w:rsid w:val="00562977"/>
    <w:rsid w:val="005654EA"/>
    <w:rsid w:val="00565AB1"/>
    <w:rsid w:val="00567AFF"/>
    <w:rsid w:val="00570AC3"/>
    <w:rsid w:val="00577AA1"/>
    <w:rsid w:val="00577BE6"/>
    <w:rsid w:val="00581028"/>
    <w:rsid w:val="005827F6"/>
    <w:rsid w:val="005875EC"/>
    <w:rsid w:val="00587A82"/>
    <w:rsid w:val="005935BE"/>
    <w:rsid w:val="005950C6"/>
    <w:rsid w:val="005A32C6"/>
    <w:rsid w:val="005A3B8F"/>
    <w:rsid w:val="005A4D24"/>
    <w:rsid w:val="005B000C"/>
    <w:rsid w:val="005B524D"/>
    <w:rsid w:val="005B62F2"/>
    <w:rsid w:val="005B781F"/>
    <w:rsid w:val="005C09A0"/>
    <w:rsid w:val="005C1615"/>
    <w:rsid w:val="005C3540"/>
    <w:rsid w:val="005C5361"/>
    <w:rsid w:val="005C64BC"/>
    <w:rsid w:val="005C65B2"/>
    <w:rsid w:val="005C7672"/>
    <w:rsid w:val="005C7BAD"/>
    <w:rsid w:val="005D0626"/>
    <w:rsid w:val="005D2D06"/>
    <w:rsid w:val="005D4894"/>
    <w:rsid w:val="005E0198"/>
    <w:rsid w:val="005E1B25"/>
    <w:rsid w:val="005E2122"/>
    <w:rsid w:val="005E3CFA"/>
    <w:rsid w:val="005E3D73"/>
    <w:rsid w:val="005E5FAD"/>
    <w:rsid w:val="005F1D49"/>
    <w:rsid w:val="005F4A4A"/>
    <w:rsid w:val="00602B53"/>
    <w:rsid w:val="00602F15"/>
    <w:rsid w:val="00604D2E"/>
    <w:rsid w:val="00607F58"/>
    <w:rsid w:val="00610C5F"/>
    <w:rsid w:val="00616806"/>
    <w:rsid w:val="00617A7B"/>
    <w:rsid w:val="00620C4E"/>
    <w:rsid w:val="00621DBD"/>
    <w:rsid w:val="006224AE"/>
    <w:rsid w:val="00623D2A"/>
    <w:rsid w:val="00625BB7"/>
    <w:rsid w:val="0062689F"/>
    <w:rsid w:val="00627EB5"/>
    <w:rsid w:val="006315D6"/>
    <w:rsid w:val="0063275A"/>
    <w:rsid w:val="00632E49"/>
    <w:rsid w:val="00641DC0"/>
    <w:rsid w:val="006443EA"/>
    <w:rsid w:val="00646791"/>
    <w:rsid w:val="00647485"/>
    <w:rsid w:val="00652FFD"/>
    <w:rsid w:val="00653E08"/>
    <w:rsid w:val="00655D1B"/>
    <w:rsid w:val="006563D0"/>
    <w:rsid w:val="006624E7"/>
    <w:rsid w:val="00664B6B"/>
    <w:rsid w:val="0066626D"/>
    <w:rsid w:val="0067130C"/>
    <w:rsid w:val="0067269A"/>
    <w:rsid w:val="00675AE1"/>
    <w:rsid w:val="00680A66"/>
    <w:rsid w:val="006834AB"/>
    <w:rsid w:val="00685E94"/>
    <w:rsid w:val="00692D2A"/>
    <w:rsid w:val="00694104"/>
    <w:rsid w:val="0069633D"/>
    <w:rsid w:val="006A33A6"/>
    <w:rsid w:val="006B637A"/>
    <w:rsid w:val="006C730C"/>
    <w:rsid w:val="006D5B4D"/>
    <w:rsid w:val="006E49C1"/>
    <w:rsid w:val="006E562F"/>
    <w:rsid w:val="006F0564"/>
    <w:rsid w:val="006F158A"/>
    <w:rsid w:val="006F167B"/>
    <w:rsid w:val="006F1881"/>
    <w:rsid w:val="006F5702"/>
    <w:rsid w:val="00700CD1"/>
    <w:rsid w:val="00702ABC"/>
    <w:rsid w:val="00702BED"/>
    <w:rsid w:val="00703E8F"/>
    <w:rsid w:val="0070606D"/>
    <w:rsid w:val="00714E57"/>
    <w:rsid w:val="00717153"/>
    <w:rsid w:val="007177AD"/>
    <w:rsid w:val="00720B25"/>
    <w:rsid w:val="007211EB"/>
    <w:rsid w:val="007300F9"/>
    <w:rsid w:val="00730ABD"/>
    <w:rsid w:val="00737AEF"/>
    <w:rsid w:val="00740164"/>
    <w:rsid w:val="00741CCF"/>
    <w:rsid w:val="0075049F"/>
    <w:rsid w:val="00750612"/>
    <w:rsid w:val="0075336F"/>
    <w:rsid w:val="00753B4F"/>
    <w:rsid w:val="007607F2"/>
    <w:rsid w:val="00764667"/>
    <w:rsid w:val="0077384E"/>
    <w:rsid w:val="00774AD1"/>
    <w:rsid w:val="00776E84"/>
    <w:rsid w:val="00782706"/>
    <w:rsid w:val="00784FE0"/>
    <w:rsid w:val="0078711F"/>
    <w:rsid w:val="007872B0"/>
    <w:rsid w:val="00787ADE"/>
    <w:rsid w:val="00792EC3"/>
    <w:rsid w:val="007A1D03"/>
    <w:rsid w:val="007A5DF8"/>
    <w:rsid w:val="007A6097"/>
    <w:rsid w:val="007B2B81"/>
    <w:rsid w:val="007B40A1"/>
    <w:rsid w:val="007C09EC"/>
    <w:rsid w:val="007C0B20"/>
    <w:rsid w:val="007C19EB"/>
    <w:rsid w:val="007D1659"/>
    <w:rsid w:val="007D6CB4"/>
    <w:rsid w:val="007D7074"/>
    <w:rsid w:val="007E0250"/>
    <w:rsid w:val="007E092A"/>
    <w:rsid w:val="007E172B"/>
    <w:rsid w:val="007E258C"/>
    <w:rsid w:val="007E43D5"/>
    <w:rsid w:val="007E6939"/>
    <w:rsid w:val="007F1D97"/>
    <w:rsid w:val="007F27AD"/>
    <w:rsid w:val="007F2C51"/>
    <w:rsid w:val="007F4B4F"/>
    <w:rsid w:val="007F5B73"/>
    <w:rsid w:val="007F6639"/>
    <w:rsid w:val="00803AB7"/>
    <w:rsid w:val="00804D04"/>
    <w:rsid w:val="00805296"/>
    <w:rsid w:val="00810BB9"/>
    <w:rsid w:val="0081293A"/>
    <w:rsid w:val="00813957"/>
    <w:rsid w:val="008209E7"/>
    <w:rsid w:val="00821B13"/>
    <w:rsid w:val="008221E5"/>
    <w:rsid w:val="00824228"/>
    <w:rsid w:val="0082489B"/>
    <w:rsid w:val="00825ED9"/>
    <w:rsid w:val="00826C12"/>
    <w:rsid w:val="00826CF1"/>
    <w:rsid w:val="0082757F"/>
    <w:rsid w:val="00827771"/>
    <w:rsid w:val="00830983"/>
    <w:rsid w:val="00830B82"/>
    <w:rsid w:val="00830E41"/>
    <w:rsid w:val="008312F3"/>
    <w:rsid w:val="00840A10"/>
    <w:rsid w:val="00841F8E"/>
    <w:rsid w:val="00843B8F"/>
    <w:rsid w:val="008443A1"/>
    <w:rsid w:val="0085217E"/>
    <w:rsid w:val="00852E8C"/>
    <w:rsid w:val="0085427F"/>
    <w:rsid w:val="00854317"/>
    <w:rsid w:val="0086049E"/>
    <w:rsid w:val="00862477"/>
    <w:rsid w:val="00862878"/>
    <w:rsid w:val="008636AC"/>
    <w:rsid w:val="0086556D"/>
    <w:rsid w:val="00866CD1"/>
    <w:rsid w:val="008671B7"/>
    <w:rsid w:val="008672F2"/>
    <w:rsid w:val="00872AD8"/>
    <w:rsid w:val="00873394"/>
    <w:rsid w:val="00875E20"/>
    <w:rsid w:val="00876F2D"/>
    <w:rsid w:val="00880C5E"/>
    <w:rsid w:val="00887CDA"/>
    <w:rsid w:val="00890957"/>
    <w:rsid w:val="00895DBE"/>
    <w:rsid w:val="008A4FD8"/>
    <w:rsid w:val="008A6B71"/>
    <w:rsid w:val="008A7BDB"/>
    <w:rsid w:val="008B146E"/>
    <w:rsid w:val="008B66AA"/>
    <w:rsid w:val="008C2331"/>
    <w:rsid w:val="008C5BFF"/>
    <w:rsid w:val="008D2FCE"/>
    <w:rsid w:val="008D394F"/>
    <w:rsid w:val="008D4ACE"/>
    <w:rsid w:val="008E5907"/>
    <w:rsid w:val="008F3F8D"/>
    <w:rsid w:val="008F5056"/>
    <w:rsid w:val="009029EC"/>
    <w:rsid w:val="009061E7"/>
    <w:rsid w:val="0091063D"/>
    <w:rsid w:val="00911A80"/>
    <w:rsid w:val="009144EC"/>
    <w:rsid w:val="00914E27"/>
    <w:rsid w:val="009160A4"/>
    <w:rsid w:val="009177E3"/>
    <w:rsid w:val="00920A56"/>
    <w:rsid w:val="009215A0"/>
    <w:rsid w:val="009216C3"/>
    <w:rsid w:val="009218BA"/>
    <w:rsid w:val="00921EFC"/>
    <w:rsid w:val="00922EF1"/>
    <w:rsid w:val="0092366B"/>
    <w:rsid w:val="0092368B"/>
    <w:rsid w:val="009250DC"/>
    <w:rsid w:val="00926697"/>
    <w:rsid w:val="009267F0"/>
    <w:rsid w:val="0092755A"/>
    <w:rsid w:val="00937352"/>
    <w:rsid w:val="00940462"/>
    <w:rsid w:val="00944532"/>
    <w:rsid w:val="009517C2"/>
    <w:rsid w:val="009551ED"/>
    <w:rsid w:val="00955C33"/>
    <w:rsid w:val="009608E7"/>
    <w:rsid w:val="00965BA9"/>
    <w:rsid w:val="00966E41"/>
    <w:rsid w:val="00971671"/>
    <w:rsid w:val="00975AFF"/>
    <w:rsid w:val="009874B7"/>
    <w:rsid w:val="0099060D"/>
    <w:rsid w:val="00991D75"/>
    <w:rsid w:val="009A2B44"/>
    <w:rsid w:val="009A67D7"/>
    <w:rsid w:val="009A7135"/>
    <w:rsid w:val="009A7338"/>
    <w:rsid w:val="009B5CFC"/>
    <w:rsid w:val="009B64DC"/>
    <w:rsid w:val="009B7612"/>
    <w:rsid w:val="009B7D92"/>
    <w:rsid w:val="009C0450"/>
    <w:rsid w:val="009C08C4"/>
    <w:rsid w:val="009C2310"/>
    <w:rsid w:val="009C6429"/>
    <w:rsid w:val="009D28D8"/>
    <w:rsid w:val="009D37AF"/>
    <w:rsid w:val="009D3FBF"/>
    <w:rsid w:val="009D7CFF"/>
    <w:rsid w:val="009E175C"/>
    <w:rsid w:val="009E797B"/>
    <w:rsid w:val="009F5EF9"/>
    <w:rsid w:val="009F718C"/>
    <w:rsid w:val="009F7D1D"/>
    <w:rsid w:val="00A02353"/>
    <w:rsid w:val="00A02772"/>
    <w:rsid w:val="00A045DF"/>
    <w:rsid w:val="00A0480B"/>
    <w:rsid w:val="00A06BCC"/>
    <w:rsid w:val="00A1036F"/>
    <w:rsid w:val="00A13520"/>
    <w:rsid w:val="00A1362E"/>
    <w:rsid w:val="00A1611C"/>
    <w:rsid w:val="00A21018"/>
    <w:rsid w:val="00A2283C"/>
    <w:rsid w:val="00A25413"/>
    <w:rsid w:val="00A26F71"/>
    <w:rsid w:val="00A3112F"/>
    <w:rsid w:val="00A37670"/>
    <w:rsid w:val="00A37CAE"/>
    <w:rsid w:val="00A41758"/>
    <w:rsid w:val="00A42669"/>
    <w:rsid w:val="00A54E0F"/>
    <w:rsid w:val="00A579DE"/>
    <w:rsid w:val="00A66405"/>
    <w:rsid w:val="00A71914"/>
    <w:rsid w:val="00A73008"/>
    <w:rsid w:val="00A7323B"/>
    <w:rsid w:val="00A84FD1"/>
    <w:rsid w:val="00A8523B"/>
    <w:rsid w:val="00A86F90"/>
    <w:rsid w:val="00A94CF8"/>
    <w:rsid w:val="00A96C5C"/>
    <w:rsid w:val="00AA6A1A"/>
    <w:rsid w:val="00AB209D"/>
    <w:rsid w:val="00AB7EF9"/>
    <w:rsid w:val="00AC1289"/>
    <w:rsid w:val="00AC2FC4"/>
    <w:rsid w:val="00AC34E4"/>
    <w:rsid w:val="00AC4713"/>
    <w:rsid w:val="00AC7450"/>
    <w:rsid w:val="00AD081D"/>
    <w:rsid w:val="00AD0D16"/>
    <w:rsid w:val="00AD67E0"/>
    <w:rsid w:val="00AE309B"/>
    <w:rsid w:val="00AE5080"/>
    <w:rsid w:val="00AF086C"/>
    <w:rsid w:val="00AF433E"/>
    <w:rsid w:val="00AF6BA2"/>
    <w:rsid w:val="00B00304"/>
    <w:rsid w:val="00B0079A"/>
    <w:rsid w:val="00B00CB6"/>
    <w:rsid w:val="00B00E94"/>
    <w:rsid w:val="00B0187F"/>
    <w:rsid w:val="00B03507"/>
    <w:rsid w:val="00B0468B"/>
    <w:rsid w:val="00B106C7"/>
    <w:rsid w:val="00B10FAC"/>
    <w:rsid w:val="00B17309"/>
    <w:rsid w:val="00B24261"/>
    <w:rsid w:val="00B24CCB"/>
    <w:rsid w:val="00B259E7"/>
    <w:rsid w:val="00B263F5"/>
    <w:rsid w:val="00B26F69"/>
    <w:rsid w:val="00B31740"/>
    <w:rsid w:val="00B365EB"/>
    <w:rsid w:val="00B37A84"/>
    <w:rsid w:val="00B37BA6"/>
    <w:rsid w:val="00B417EE"/>
    <w:rsid w:val="00B422F1"/>
    <w:rsid w:val="00B45221"/>
    <w:rsid w:val="00B46433"/>
    <w:rsid w:val="00B67781"/>
    <w:rsid w:val="00B70B07"/>
    <w:rsid w:val="00B70DB9"/>
    <w:rsid w:val="00B7111B"/>
    <w:rsid w:val="00B80E81"/>
    <w:rsid w:val="00BA43FC"/>
    <w:rsid w:val="00BB3C54"/>
    <w:rsid w:val="00BC1AA9"/>
    <w:rsid w:val="00BC603C"/>
    <w:rsid w:val="00BC7E92"/>
    <w:rsid w:val="00BD0270"/>
    <w:rsid w:val="00BD1CF2"/>
    <w:rsid w:val="00BD33D7"/>
    <w:rsid w:val="00BD5A8D"/>
    <w:rsid w:val="00BD7ECD"/>
    <w:rsid w:val="00BE014D"/>
    <w:rsid w:val="00BE36DA"/>
    <w:rsid w:val="00BE381E"/>
    <w:rsid w:val="00BE55DE"/>
    <w:rsid w:val="00BF4803"/>
    <w:rsid w:val="00BF7817"/>
    <w:rsid w:val="00C00775"/>
    <w:rsid w:val="00C0444D"/>
    <w:rsid w:val="00C04AFC"/>
    <w:rsid w:val="00C11724"/>
    <w:rsid w:val="00C1386E"/>
    <w:rsid w:val="00C167D4"/>
    <w:rsid w:val="00C17BA7"/>
    <w:rsid w:val="00C23592"/>
    <w:rsid w:val="00C243E5"/>
    <w:rsid w:val="00C24BE2"/>
    <w:rsid w:val="00C26EF7"/>
    <w:rsid w:val="00C273E4"/>
    <w:rsid w:val="00C2743E"/>
    <w:rsid w:val="00C3289E"/>
    <w:rsid w:val="00C35D87"/>
    <w:rsid w:val="00C40FE5"/>
    <w:rsid w:val="00C44667"/>
    <w:rsid w:val="00C45D3F"/>
    <w:rsid w:val="00C54E8A"/>
    <w:rsid w:val="00C61947"/>
    <w:rsid w:val="00C64196"/>
    <w:rsid w:val="00C65133"/>
    <w:rsid w:val="00C66123"/>
    <w:rsid w:val="00C66932"/>
    <w:rsid w:val="00C75ADC"/>
    <w:rsid w:val="00C76EB6"/>
    <w:rsid w:val="00C815EA"/>
    <w:rsid w:val="00C8347E"/>
    <w:rsid w:val="00CA07AF"/>
    <w:rsid w:val="00CA21C0"/>
    <w:rsid w:val="00CB14C1"/>
    <w:rsid w:val="00CB163F"/>
    <w:rsid w:val="00CB670C"/>
    <w:rsid w:val="00CC0658"/>
    <w:rsid w:val="00CC3C91"/>
    <w:rsid w:val="00CC3CFE"/>
    <w:rsid w:val="00CD5CC1"/>
    <w:rsid w:val="00CD77C9"/>
    <w:rsid w:val="00CE4C8D"/>
    <w:rsid w:val="00CE5032"/>
    <w:rsid w:val="00CE5AB6"/>
    <w:rsid w:val="00CE5F5A"/>
    <w:rsid w:val="00CE7A79"/>
    <w:rsid w:val="00CF21AE"/>
    <w:rsid w:val="00CF5402"/>
    <w:rsid w:val="00CF7458"/>
    <w:rsid w:val="00D04BD2"/>
    <w:rsid w:val="00D04C06"/>
    <w:rsid w:val="00D0565D"/>
    <w:rsid w:val="00D0792F"/>
    <w:rsid w:val="00D11F93"/>
    <w:rsid w:val="00D12F66"/>
    <w:rsid w:val="00D1445C"/>
    <w:rsid w:val="00D1472C"/>
    <w:rsid w:val="00D272E2"/>
    <w:rsid w:val="00D27615"/>
    <w:rsid w:val="00D401AA"/>
    <w:rsid w:val="00D43A1E"/>
    <w:rsid w:val="00D4578F"/>
    <w:rsid w:val="00D45D98"/>
    <w:rsid w:val="00D51EAF"/>
    <w:rsid w:val="00D564E0"/>
    <w:rsid w:val="00D57258"/>
    <w:rsid w:val="00D6038C"/>
    <w:rsid w:val="00D60946"/>
    <w:rsid w:val="00D7120E"/>
    <w:rsid w:val="00D72307"/>
    <w:rsid w:val="00D733AB"/>
    <w:rsid w:val="00D821B7"/>
    <w:rsid w:val="00D90AC6"/>
    <w:rsid w:val="00D91344"/>
    <w:rsid w:val="00D91DF0"/>
    <w:rsid w:val="00D97304"/>
    <w:rsid w:val="00D97BD0"/>
    <w:rsid w:val="00DA008A"/>
    <w:rsid w:val="00DA3175"/>
    <w:rsid w:val="00DA3C94"/>
    <w:rsid w:val="00DA47C4"/>
    <w:rsid w:val="00DA6227"/>
    <w:rsid w:val="00DA6D0D"/>
    <w:rsid w:val="00DA7CAE"/>
    <w:rsid w:val="00DC2EEF"/>
    <w:rsid w:val="00DC3077"/>
    <w:rsid w:val="00DC5793"/>
    <w:rsid w:val="00DC710F"/>
    <w:rsid w:val="00DD33AA"/>
    <w:rsid w:val="00DD65A3"/>
    <w:rsid w:val="00DE1814"/>
    <w:rsid w:val="00DE4C87"/>
    <w:rsid w:val="00DF060C"/>
    <w:rsid w:val="00DF4807"/>
    <w:rsid w:val="00DF5CB7"/>
    <w:rsid w:val="00DF71BC"/>
    <w:rsid w:val="00E0589B"/>
    <w:rsid w:val="00E11CB7"/>
    <w:rsid w:val="00E13672"/>
    <w:rsid w:val="00E13C7F"/>
    <w:rsid w:val="00E17BB2"/>
    <w:rsid w:val="00E3050A"/>
    <w:rsid w:val="00E31A21"/>
    <w:rsid w:val="00E32198"/>
    <w:rsid w:val="00E3489E"/>
    <w:rsid w:val="00E362CC"/>
    <w:rsid w:val="00E40EE4"/>
    <w:rsid w:val="00E4170B"/>
    <w:rsid w:val="00E53452"/>
    <w:rsid w:val="00E55FC4"/>
    <w:rsid w:val="00E56874"/>
    <w:rsid w:val="00E60F20"/>
    <w:rsid w:val="00E62353"/>
    <w:rsid w:val="00E66546"/>
    <w:rsid w:val="00E679A2"/>
    <w:rsid w:val="00E73E5A"/>
    <w:rsid w:val="00E74080"/>
    <w:rsid w:val="00E94E69"/>
    <w:rsid w:val="00EA0488"/>
    <w:rsid w:val="00EA7EA8"/>
    <w:rsid w:val="00EB127C"/>
    <w:rsid w:val="00EB612F"/>
    <w:rsid w:val="00EB6E24"/>
    <w:rsid w:val="00EB76CD"/>
    <w:rsid w:val="00EC079E"/>
    <w:rsid w:val="00EC11A2"/>
    <w:rsid w:val="00EC3CBC"/>
    <w:rsid w:val="00EC4F36"/>
    <w:rsid w:val="00ED28D7"/>
    <w:rsid w:val="00EE352C"/>
    <w:rsid w:val="00EE41BF"/>
    <w:rsid w:val="00EE6949"/>
    <w:rsid w:val="00EE7181"/>
    <w:rsid w:val="00EF01B8"/>
    <w:rsid w:val="00EF14FB"/>
    <w:rsid w:val="00EF2275"/>
    <w:rsid w:val="00EF248F"/>
    <w:rsid w:val="00EF304E"/>
    <w:rsid w:val="00EF5548"/>
    <w:rsid w:val="00EF7E94"/>
    <w:rsid w:val="00F025F4"/>
    <w:rsid w:val="00F1066D"/>
    <w:rsid w:val="00F12E4B"/>
    <w:rsid w:val="00F23BF9"/>
    <w:rsid w:val="00F2768B"/>
    <w:rsid w:val="00F30D81"/>
    <w:rsid w:val="00F3144B"/>
    <w:rsid w:val="00F3402A"/>
    <w:rsid w:val="00F35ECE"/>
    <w:rsid w:val="00F37225"/>
    <w:rsid w:val="00F419F5"/>
    <w:rsid w:val="00F4250A"/>
    <w:rsid w:val="00F441FE"/>
    <w:rsid w:val="00F464EF"/>
    <w:rsid w:val="00F505A5"/>
    <w:rsid w:val="00F50D1A"/>
    <w:rsid w:val="00F519E6"/>
    <w:rsid w:val="00F55AC1"/>
    <w:rsid w:val="00F601FA"/>
    <w:rsid w:val="00F6069A"/>
    <w:rsid w:val="00F608F8"/>
    <w:rsid w:val="00F77CF5"/>
    <w:rsid w:val="00F83278"/>
    <w:rsid w:val="00F9587B"/>
    <w:rsid w:val="00F962F5"/>
    <w:rsid w:val="00FA2869"/>
    <w:rsid w:val="00FA59C1"/>
    <w:rsid w:val="00FA6BD3"/>
    <w:rsid w:val="00FA74BB"/>
    <w:rsid w:val="00FB3247"/>
    <w:rsid w:val="00FB548A"/>
    <w:rsid w:val="00FB553C"/>
    <w:rsid w:val="00FB5ECD"/>
    <w:rsid w:val="00FB7711"/>
    <w:rsid w:val="00FC17D7"/>
    <w:rsid w:val="00FC5819"/>
    <w:rsid w:val="00FD0336"/>
    <w:rsid w:val="00FD0974"/>
    <w:rsid w:val="00FE29D6"/>
    <w:rsid w:val="00FE349A"/>
    <w:rsid w:val="00FE4021"/>
    <w:rsid w:val="00FE66FE"/>
    <w:rsid w:val="00FE7A68"/>
    <w:rsid w:val="00FF1B51"/>
    <w:rsid w:val="00FF3180"/>
    <w:rsid w:val="00FF5276"/>
    <w:rsid w:val="00FF7D9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7FA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4"/>
        <w:szCs w:val="24"/>
        <w:lang w:val="en-AU" w:eastAsia="en-AU" w:bidi="ar-SA"/>
      </w:rPr>
    </w:rPrDefault>
    <w:pPrDefault/>
  </w:docDefaults>
  <w:latentStyles w:defLockedState="0" w:defUIPriority="0" w:defSemiHidden="0" w:defUnhideWhenUsed="0" w:defQFormat="0" w:count="267"/>
  <w:style w:type="paragraph" w:default="1" w:styleId="Normal">
    <w:name w:val="Normal"/>
    <w:qFormat/>
    <w:rsid w:val="00D97BD0"/>
    <w:pPr>
      <w:widowControl w:val="0"/>
      <w:jc w:val="both"/>
    </w:pPr>
    <w:rPr>
      <w:kern w:val="2"/>
      <w:sz w:val="21"/>
      <w:szCs w:val="21"/>
      <w:lang w:val="en-US" w:eastAsia="zh-CN"/>
    </w:rPr>
  </w:style>
  <w:style w:type="paragraph" w:styleId="Heading2">
    <w:name w:val="heading 2"/>
    <w:basedOn w:val="Normal"/>
    <w:next w:val="Normal"/>
    <w:link w:val="Heading2Char"/>
    <w:uiPriority w:val="99"/>
    <w:qFormat/>
    <w:rsid w:val="00703E8F"/>
    <w:pPr>
      <w:spacing w:line="480" w:lineRule="auto"/>
      <w:jc w:val="left"/>
      <w:outlineLvl w:val="1"/>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703E8F"/>
    <w:rPr>
      <w:rFonts w:eastAsia="Times New Roman"/>
      <w:i/>
      <w:iCs/>
      <w:kern w:val="2"/>
      <w:sz w:val="24"/>
      <w:szCs w:val="24"/>
      <w:lang w:eastAsia="zh-CN"/>
    </w:rPr>
  </w:style>
  <w:style w:type="table" w:styleId="TableGrid">
    <w:name w:val="Table Grid"/>
    <w:basedOn w:val="TableNormal"/>
    <w:uiPriority w:val="99"/>
    <w:rsid w:val="001E26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uiPriority w:val="99"/>
    <w:rsid w:val="00236272"/>
  </w:style>
  <w:style w:type="character" w:customStyle="1" w:styleId="searchterm0">
    <w:name w:val="searchterm0"/>
    <w:basedOn w:val="DefaultParagraphFont"/>
    <w:uiPriority w:val="99"/>
    <w:rsid w:val="00236272"/>
  </w:style>
  <w:style w:type="character" w:styleId="Hyperlink">
    <w:name w:val="Hyperlink"/>
    <w:uiPriority w:val="99"/>
    <w:rsid w:val="00236272"/>
    <w:rPr>
      <w:color w:val="0000FF"/>
      <w:u w:val="single"/>
    </w:rPr>
  </w:style>
  <w:style w:type="character" w:styleId="Emphasis">
    <w:name w:val="Emphasis"/>
    <w:uiPriority w:val="20"/>
    <w:qFormat/>
    <w:rsid w:val="00C167D4"/>
    <w:rPr>
      <w:i/>
      <w:iCs/>
    </w:rPr>
  </w:style>
  <w:style w:type="paragraph" w:styleId="EndnoteText">
    <w:name w:val="endnote text"/>
    <w:basedOn w:val="Normal"/>
    <w:link w:val="EndnoteTextChar"/>
    <w:uiPriority w:val="99"/>
    <w:semiHidden/>
    <w:rsid w:val="005C7672"/>
    <w:rPr>
      <w:sz w:val="20"/>
      <w:szCs w:val="20"/>
    </w:rPr>
  </w:style>
  <w:style w:type="character" w:customStyle="1" w:styleId="EndnoteTextChar">
    <w:name w:val="Endnote Text Char"/>
    <w:link w:val="EndnoteText"/>
    <w:uiPriority w:val="99"/>
    <w:locked/>
    <w:rsid w:val="005C7672"/>
    <w:rPr>
      <w:kern w:val="2"/>
      <w:lang w:val="en-US" w:eastAsia="zh-CN"/>
    </w:rPr>
  </w:style>
  <w:style w:type="character" w:styleId="EndnoteReference">
    <w:name w:val="endnote reference"/>
    <w:uiPriority w:val="99"/>
    <w:semiHidden/>
    <w:rsid w:val="005C7672"/>
    <w:rPr>
      <w:vertAlign w:val="superscript"/>
    </w:rPr>
  </w:style>
  <w:style w:type="paragraph" w:styleId="Header">
    <w:name w:val="header"/>
    <w:basedOn w:val="Normal"/>
    <w:link w:val="HeaderChar"/>
    <w:uiPriority w:val="99"/>
    <w:rsid w:val="005C7672"/>
    <w:pPr>
      <w:tabs>
        <w:tab w:val="center" w:pos="4513"/>
        <w:tab w:val="right" w:pos="9026"/>
      </w:tabs>
    </w:pPr>
  </w:style>
  <w:style w:type="character" w:customStyle="1" w:styleId="HeaderChar">
    <w:name w:val="Header Char"/>
    <w:link w:val="Header"/>
    <w:uiPriority w:val="99"/>
    <w:locked/>
    <w:rsid w:val="005C7672"/>
    <w:rPr>
      <w:kern w:val="2"/>
      <w:sz w:val="24"/>
      <w:szCs w:val="24"/>
      <w:lang w:val="en-US" w:eastAsia="zh-CN"/>
    </w:rPr>
  </w:style>
  <w:style w:type="paragraph" w:styleId="Footer">
    <w:name w:val="footer"/>
    <w:basedOn w:val="Normal"/>
    <w:link w:val="FooterChar"/>
    <w:uiPriority w:val="99"/>
    <w:rsid w:val="005C7672"/>
    <w:pPr>
      <w:tabs>
        <w:tab w:val="center" w:pos="4513"/>
        <w:tab w:val="right" w:pos="9026"/>
      </w:tabs>
    </w:pPr>
  </w:style>
  <w:style w:type="character" w:customStyle="1" w:styleId="FooterChar">
    <w:name w:val="Footer Char"/>
    <w:link w:val="Footer"/>
    <w:uiPriority w:val="99"/>
    <w:locked/>
    <w:rsid w:val="005C7672"/>
    <w:rPr>
      <w:kern w:val="2"/>
      <w:sz w:val="24"/>
      <w:szCs w:val="24"/>
      <w:lang w:val="en-US" w:eastAsia="zh-CN"/>
    </w:rPr>
  </w:style>
  <w:style w:type="paragraph" w:styleId="BalloonText">
    <w:name w:val="Balloon Text"/>
    <w:basedOn w:val="Normal"/>
    <w:link w:val="BalloonTextChar"/>
    <w:uiPriority w:val="99"/>
    <w:semiHidden/>
    <w:rsid w:val="004A579C"/>
    <w:rPr>
      <w:rFonts w:ascii="Lucida Grande" w:hAnsi="Lucida Grande" w:cs="Lucida Grande"/>
      <w:sz w:val="18"/>
      <w:szCs w:val="18"/>
    </w:rPr>
  </w:style>
  <w:style w:type="character" w:customStyle="1" w:styleId="BalloonTextChar">
    <w:name w:val="Balloon Text Char"/>
    <w:link w:val="BalloonText"/>
    <w:uiPriority w:val="99"/>
    <w:locked/>
    <w:rsid w:val="004A579C"/>
    <w:rPr>
      <w:rFonts w:ascii="Lucida Grande" w:hAnsi="Lucida Grande" w:cs="Lucida Grande"/>
      <w:kern w:val="2"/>
      <w:sz w:val="18"/>
      <w:szCs w:val="18"/>
      <w:lang w:val="en-US" w:eastAsia="zh-CN"/>
    </w:rPr>
  </w:style>
  <w:style w:type="character" w:styleId="CommentReference">
    <w:name w:val="annotation reference"/>
    <w:uiPriority w:val="99"/>
    <w:semiHidden/>
    <w:rsid w:val="0023654D"/>
    <w:rPr>
      <w:sz w:val="18"/>
      <w:szCs w:val="18"/>
    </w:rPr>
  </w:style>
  <w:style w:type="paragraph" w:styleId="CommentText">
    <w:name w:val="annotation text"/>
    <w:basedOn w:val="Normal"/>
    <w:link w:val="CommentTextChar"/>
    <w:uiPriority w:val="99"/>
    <w:semiHidden/>
    <w:rsid w:val="0023654D"/>
    <w:rPr>
      <w:sz w:val="24"/>
      <w:szCs w:val="24"/>
    </w:rPr>
  </w:style>
  <w:style w:type="character" w:customStyle="1" w:styleId="CommentTextChar">
    <w:name w:val="Comment Text Char"/>
    <w:link w:val="CommentText"/>
    <w:uiPriority w:val="99"/>
    <w:locked/>
    <w:rsid w:val="0023654D"/>
    <w:rPr>
      <w:kern w:val="2"/>
      <w:sz w:val="24"/>
      <w:szCs w:val="24"/>
      <w:lang w:eastAsia="zh-CN"/>
    </w:rPr>
  </w:style>
  <w:style w:type="paragraph" w:styleId="CommentSubject">
    <w:name w:val="annotation subject"/>
    <w:basedOn w:val="CommentText"/>
    <w:next w:val="CommentText"/>
    <w:link w:val="CommentSubjectChar"/>
    <w:uiPriority w:val="99"/>
    <w:semiHidden/>
    <w:rsid w:val="0023654D"/>
    <w:rPr>
      <w:b/>
      <w:bCs/>
      <w:sz w:val="20"/>
      <w:szCs w:val="20"/>
    </w:rPr>
  </w:style>
  <w:style w:type="character" w:customStyle="1" w:styleId="CommentSubjectChar">
    <w:name w:val="Comment Subject Char"/>
    <w:link w:val="CommentSubject"/>
    <w:uiPriority w:val="99"/>
    <w:locked/>
    <w:rsid w:val="0023654D"/>
    <w:rPr>
      <w:b/>
      <w:bCs/>
      <w:kern w:val="2"/>
      <w:sz w:val="24"/>
      <w:szCs w:val="24"/>
      <w:lang w:eastAsia="zh-CN"/>
    </w:rPr>
  </w:style>
  <w:style w:type="paragraph" w:styleId="ListParagraph">
    <w:name w:val="List Paragraph"/>
    <w:basedOn w:val="Normal"/>
    <w:uiPriority w:val="99"/>
    <w:qFormat/>
    <w:rsid w:val="002250F7"/>
    <w:pPr>
      <w:ind w:left="720"/>
    </w:pPr>
  </w:style>
  <w:style w:type="character" w:styleId="LineNumber">
    <w:name w:val="line number"/>
    <w:basedOn w:val="DefaultParagraphFont"/>
    <w:uiPriority w:val="99"/>
    <w:semiHidden/>
    <w:unhideWhenUsed/>
    <w:rsid w:val="001D37BD"/>
  </w:style>
  <w:style w:type="character" w:customStyle="1" w:styleId="st">
    <w:name w:val="st"/>
    <w:basedOn w:val="DefaultParagraphFont"/>
    <w:rsid w:val="00A13520"/>
  </w:style>
  <w:style w:type="character" w:customStyle="1" w:styleId="f">
    <w:name w:val="f"/>
    <w:basedOn w:val="DefaultParagraphFont"/>
    <w:rsid w:val="00A135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4"/>
        <w:szCs w:val="24"/>
        <w:lang w:val="en-AU" w:eastAsia="en-AU" w:bidi="ar-SA"/>
      </w:rPr>
    </w:rPrDefault>
    <w:pPrDefault/>
  </w:docDefaults>
  <w:latentStyles w:defLockedState="0" w:defUIPriority="0" w:defSemiHidden="0" w:defUnhideWhenUsed="0" w:defQFormat="0" w:count="267"/>
  <w:style w:type="paragraph" w:default="1" w:styleId="Normal">
    <w:name w:val="Normal"/>
    <w:qFormat/>
    <w:rsid w:val="00D97BD0"/>
    <w:pPr>
      <w:widowControl w:val="0"/>
      <w:jc w:val="both"/>
    </w:pPr>
    <w:rPr>
      <w:kern w:val="2"/>
      <w:sz w:val="21"/>
      <w:szCs w:val="21"/>
      <w:lang w:val="en-US" w:eastAsia="zh-CN"/>
    </w:rPr>
  </w:style>
  <w:style w:type="paragraph" w:styleId="Heading2">
    <w:name w:val="heading 2"/>
    <w:basedOn w:val="Normal"/>
    <w:next w:val="Normal"/>
    <w:link w:val="Heading2Char"/>
    <w:uiPriority w:val="99"/>
    <w:qFormat/>
    <w:rsid w:val="00703E8F"/>
    <w:pPr>
      <w:spacing w:line="480" w:lineRule="auto"/>
      <w:jc w:val="left"/>
      <w:outlineLvl w:val="1"/>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703E8F"/>
    <w:rPr>
      <w:rFonts w:eastAsia="Times New Roman"/>
      <w:i/>
      <w:iCs/>
      <w:kern w:val="2"/>
      <w:sz w:val="24"/>
      <w:szCs w:val="24"/>
      <w:lang w:eastAsia="zh-CN"/>
    </w:rPr>
  </w:style>
  <w:style w:type="table" w:styleId="TableGrid">
    <w:name w:val="Table Grid"/>
    <w:basedOn w:val="TableNormal"/>
    <w:uiPriority w:val="99"/>
    <w:rsid w:val="001E26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uiPriority w:val="99"/>
    <w:rsid w:val="00236272"/>
  </w:style>
  <w:style w:type="character" w:customStyle="1" w:styleId="searchterm0">
    <w:name w:val="searchterm0"/>
    <w:basedOn w:val="DefaultParagraphFont"/>
    <w:uiPriority w:val="99"/>
    <w:rsid w:val="00236272"/>
  </w:style>
  <w:style w:type="character" w:styleId="Hyperlink">
    <w:name w:val="Hyperlink"/>
    <w:uiPriority w:val="99"/>
    <w:rsid w:val="00236272"/>
    <w:rPr>
      <w:color w:val="0000FF"/>
      <w:u w:val="single"/>
    </w:rPr>
  </w:style>
  <w:style w:type="character" w:styleId="Emphasis">
    <w:name w:val="Emphasis"/>
    <w:uiPriority w:val="20"/>
    <w:qFormat/>
    <w:rsid w:val="00C167D4"/>
    <w:rPr>
      <w:i/>
      <w:iCs/>
    </w:rPr>
  </w:style>
  <w:style w:type="paragraph" w:styleId="EndnoteText">
    <w:name w:val="endnote text"/>
    <w:basedOn w:val="Normal"/>
    <w:link w:val="EndnoteTextChar"/>
    <w:uiPriority w:val="99"/>
    <w:semiHidden/>
    <w:rsid w:val="005C7672"/>
    <w:rPr>
      <w:sz w:val="20"/>
      <w:szCs w:val="20"/>
    </w:rPr>
  </w:style>
  <w:style w:type="character" w:customStyle="1" w:styleId="EndnoteTextChar">
    <w:name w:val="Endnote Text Char"/>
    <w:link w:val="EndnoteText"/>
    <w:uiPriority w:val="99"/>
    <w:locked/>
    <w:rsid w:val="005C7672"/>
    <w:rPr>
      <w:kern w:val="2"/>
      <w:lang w:val="en-US" w:eastAsia="zh-CN"/>
    </w:rPr>
  </w:style>
  <w:style w:type="character" w:styleId="EndnoteReference">
    <w:name w:val="endnote reference"/>
    <w:uiPriority w:val="99"/>
    <w:semiHidden/>
    <w:rsid w:val="005C7672"/>
    <w:rPr>
      <w:vertAlign w:val="superscript"/>
    </w:rPr>
  </w:style>
  <w:style w:type="paragraph" w:styleId="Header">
    <w:name w:val="header"/>
    <w:basedOn w:val="Normal"/>
    <w:link w:val="HeaderChar"/>
    <w:uiPriority w:val="99"/>
    <w:rsid w:val="005C7672"/>
    <w:pPr>
      <w:tabs>
        <w:tab w:val="center" w:pos="4513"/>
        <w:tab w:val="right" w:pos="9026"/>
      </w:tabs>
    </w:pPr>
  </w:style>
  <w:style w:type="character" w:customStyle="1" w:styleId="HeaderChar">
    <w:name w:val="Header Char"/>
    <w:link w:val="Header"/>
    <w:uiPriority w:val="99"/>
    <w:locked/>
    <w:rsid w:val="005C7672"/>
    <w:rPr>
      <w:kern w:val="2"/>
      <w:sz w:val="24"/>
      <w:szCs w:val="24"/>
      <w:lang w:val="en-US" w:eastAsia="zh-CN"/>
    </w:rPr>
  </w:style>
  <w:style w:type="paragraph" w:styleId="Footer">
    <w:name w:val="footer"/>
    <w:basedOn w:val="Normal"/>
    <w:link w:val="FooterChar"/>
    <w:uiPriority w:val="99"/>
    <w:rsid w:val="005C7672"/>
    <w:pPr>
      <w:tabs>
        <w:tab w:val="center" w:pos="4513"/>
        <w:tab w:val="right" w:pos="9026"/>
      </w:tabs>
    </w:pPr>
  </w:style>
  <w:style w:type="character" w:customStyle="1" w:styleId="FooterChar">
    <w:name w:val="Footer Char"/>
    <w:link w:val="Footer"/>
    <w:uiPriority w:val="99"/>
    <w:locked/>
    <w:rsid w:val="005C7672"/>
    <w:rPr>
      <w:kern w:val="2"/>
      <w:sz w:val="24"/>
      <w:szCs w:val="24"/>
      <w:lang w:val="en-US" w:eastAsia="zh-CN"/>
    </w:rPr>
  </w:style>
  <w:style w:type="paragraph" w:styleId="BalloonText">
    <w:name w:val="Balloon Text"/>
    <w:basedOn w:val="Normal"/>
    <w:link w:val="BalloonTextChar"/>
    <w:uiPriority w:val="99"/>
    <w:semiHidden/>
    <w:rsid w:val="004A579C"/>
    <w:rPr>
      <w:rFonts w:ascii="Lucida Grande" w:hAnsi="Lucida Grande" w:cs="Lucida Grande"/>
      <w:sz w:val="18"/>
      <w:szCs w:val="18"/>
    </w:rPr>
  </w:style>
  <w:style w:type="character" w:customStyle="1" w:styleId="BalloonTextChar">
    <w:name w:val="Balloon Text Char"/>
    <w:link w:val="BalloonText"/>
    <w:uiPriority w:val="99"/>
    <w:locked/>
    <w:rsid w:val="004A579C"/>
    <w:rPr>
      <w:rFonts w:ascii="Lucida Grande" w:hAnsi="Lucida Grande" w:cs="Lucida Grande"/>
      <w:kern w:val="2"/>
      <w:sz w:val="18"/>
      <w:szCs w:val="18"/>
      <w:lang w:val="en-US" w:eastAsia="zh-CN"/>
    </w:rPr>
  </w:style>
  <w:style w:type="character" w:styleId="CommentReference">
    <w:name w:val="annotation reference"/>
    <w:uiPriority w:val="99"/>
    <w:semiHidden/>
    <w:rsid w:val="0023654D"/>
    <w:rPr>
      <w:sz w:val="18"/>
      <w:szCs w:val="18"/>
    </w:rPr>
  </w:style>
  <w:style w:type="paragraph" w:styleId="CommentText">
    <w:name w:val="annotation text"/>
    <w:basedOn w:val="Normal"/>
    <w:link w:val="CommentTextChar"/>
    <w:uiPriority w:val="99"/>
    <w:semiHidden/>
    <w:rsid w:val="0023654D"/>
    <w:rPr>
      <w:sz w:val="24"/>
      <w:szCs w:val="24"/>
    </w:rPr>
  </w:style>
  <w:style w:type="character" w:customStyle="1" w:styleId="CommentTextChar">
    <w:name w:val="Comment Text Char"/>
    <w:link w:val="CommentText"/>
    <w:uiPriority w:val="99"/>
    <w:locked/>
    <w:rsid w:val="0023654D"/>
    <w:rPr>
      <w:kern w:val="2"/>
      <w:sz w:val="24"/>
      <w:szCs w:val="24"/>
      <w:lang w:eastAsia="zh-CN"/>
    </w:rPr>
  </w:style>
  <w:style w:type="paragraph" w:styleId="CommentSubject">
    <w:name w:val="annotation subject"/>
    <w:basedOn w:val="CommentText"/>
    <w:next w:val="CommentText"/>
    <w:link w:val="CommentSubjectChar"/>
    <w:uiPriority w:val="99"/>
    <w:semiHidden/>
    <w:rsid w:val="0023654D"/>
    <w:rPr>
      <w:b/>
      <w:bCs/>
      <w:sz w:val="20"/>
      <w:szCs w:val="20"/>
    </w:rPr>
  </w:style>
  <w:style w:type="character" w:customStyle="1" w:styleId="CommentSubjectChar">
    <w:name w:val="Comment Subject Char"/>
    <w:link w:val="CommentSubject"/>
    <w:uiPriority w:val="99"/>
    <w:locked/>
    <w:rsid w:val="0023654D"/>
    <w:rPr>
      <w:b/>
      <w:bCs/>
      <w:kern w:val="2"/>
      <w:sz w:val="24"/>
      <w:szCs w:val="24"/>
      <w:lang w:eastAsia="zh-CN"/>
    </w:rPr>
  </w:style>
  <w:style w:type="paragraph" w:styleId="ListParagraph">
    <w:name w:val="List Paragraph"/>
    <w:basedOn w:val="Normal"/>
    <w:uiPriority w:val="99"/>
    <w:qFormat/>
    <w:rsid w:val="002250F7"/>
    <w:pPr>
      <w:ind w:left="720"/>
    </w:pPr>
  </w:style>
  <w:style w:type="character" w:styleId="LineNumber">
    <w:name w:val="line number"/>
    <w:basedOn w:val="DefaultParagraphFont"/>
    <w:uiPriority w:val="99"/>
    <w:semiHidden/>
    <w:unhideWhenUsed/>
    <w:rsid w:val="001D37BD"/>
  </w:style>
  <w:style w:type="character" w:customStyle="1" w:styleId="st">
    <w:name w:val="st"/>
    <w:basedOn w:val="DefaultParagraphFont"/>
    <w:rsid w:val="00A13520"/>
  </w:style>
  <w:style w:type="character" w:customStyle="1" w:styleId="f">
    <w:name w:val="f"/>
    <w:basedOn w:val="DefaultParagraphFont"/>
    <w:rsid w:val="00A13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540588">
      <w:bodyDiv w:val="1"/>
      <w:marLeft w:val="0"/>
      <w:marRight w:val="0"/>
      <w:marTop w:val="0"/>
      <w:marBottom w:val="0"/>
      <w:divBdr>
        <w:top w:val="none" w:sz="0" w:space="0" w:color="auto"/>
        <w:left w:val="none" w:sz="0" w:space="0" w:color="auto"/>
        <w:bottom w:val="none" w:sz="0" w:space="0" w:color="auto"/>
        <w:right w:val="none" w:sz="0" w:space="0" w:color="auto"/>
      </w:divBdr>
    </w:div>
    <w:div w:id="182990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D5784-48E2-47AD-BE10-37B94992D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35</Pages>
  <Words>13966</Words>
  <Characters>79611</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Fabrication of curcumin silver nanoparticles with enhanced anti-biofilm activity</vt:lpstr>
    </vt:vector>
  </TitlesOfParts>
  <Company>Ecobiomaterial lab</Company>
  <LinksUpToDate>false</LinksUpToDate>
  <CharactersWithSpaces>93391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Fabrication of curcumin silver nanoparticles with enhanced anti-biofilm activity</dc:title>
  <dc:creator>wing hin</dc:creator>
  <cp:lastModifiedBy>Judy Loo</cp:lastModifiedBy>
  <cp:revision>70</cp:revision>
  <cp:lastPrinted>2015-10-22T05:08:00Z</cp:lastPrinted>
  <dcterms:created xsi:type="dcterms:W3CDTF">2015-11-06T02:24:00Z</dcterms:created>
  <dcterms:modified xsi:type="dcterms:W3CDTF">2015-11-22T21:56:00Z</dcterms:modified>
</cp:coreProperties>
</file>