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A15AC" w14:textId="77777777" w:rsidR="00C3409C" w:rsidRDefault="00C3409C" w:rsidP="00C3409C">
      <w:pPr>
        <w:shd w:val="clear" w:color="auto" w:fill="FBFBFB"/>
        <w:spacing w:after="150" w:line="360" w:lineRule="atLeast"/>
      </w:pPr>
      <w:r>
        <w:rPr>
          <w:b/>
          <w:bCs/>
          <w:i/>
          <w:iCs/>
          <w:lang w:val="en"/>
        </w:rPr>
        <w:t>"This is the peer reviewed version of the following article: [</w:t>
      </w:r>
      <w:r>
        <w:rPr>
          <w:rFonts w:ascii="Arial" w:hAnsi="Arial" w:cs="Arial"/>
          <w:color w:val="333333"/>
          <w:sz w:val="21"/>
          <w:szCs w:val="21"/>
          <w:shd w:val="clear" w:color="auto" w:fill="FFFFFF"/>
        </w:rPr>
        <w:t>Journal of the Association for Information Science and Technology, 2016</w:t>
      </w:r>
      <w:r>
        <w:rPr>
          <w:b/>
          <w:bCs/>
          <w:i/>
          <w:iCs/>
          <w:lang w:val="en"/>
        </w:rPr>
        <w:t>], which has been published in final form at [</w:t>
      </w:r>
      <w:r w:rsidRPr="009B0995">
        <w:rPr>
          <w:b/>
          <w:bCs/>
          <w:i/>
          <w:iCs/>
          <w:lang w:val="en"/>
        </w:rPr>
        <w:t>http://onlinelibrary.wiley.com/doi/10.1002/asi.23702/abstract;jsessionid=16F9083A956FBEC2C8D79C1531699534.f01t02</w:t>
      </w:r>
      <w:r w:rsidRPr="00BD25FC">
        <w:rPr>
          <w:b/>
          <w:bCs/>
          <w:i/>
          <w:iCs/>
          <w:lang w:val="en"/>
        </w:rPr>
        <w:t>/</w:t>
      </w:r>
      <w:r>
        <w:rPr>
          <w:b/>
          <w:bCs/>
          <w:i/>
          <w:iCs/>
          <w:lang w:val="en"/>
        </w:rPr>
        <w:t xml:space="preserve">]. This article may be used for non-commercial purposes in accordance with </w:t>
      </w:r>
      <w:hyperlink r:id="rId7" w:anchor="terms" w:history="1">
        <w:r>
          <w:rPr>
            <w:rStyle w:val="spanlink"/>
            <w:b/>
            <w:bCs/>
            <w:i/>
            <w:iCs/>
            <w:u w:val="single"/>
            <w:lang w:val="en"/>
          </w:rPr>
          <w:t>Wiley Terms and Conditions for Self-Archiving</w:t>
        </w:r>
      </w:hyperlink>
      <w:r>
        <w:rPr>
          <w:b/>
          <w:bCs/>
          <w:i/>
          <w:iCs/>
          <w:lang w:val="en"/>
        </w:rPr>
        <w:t>."</w:t>
      </w:r>
    </w:p>
    <w:p w14:paraId="79892E13" w14:textId="77777777" w:rsidR="00C3409C" w:rsidRDefault="00C3409C" w:rsidP="001916F6">
      <w:pPr>
        <w:spacing w:line="480" w:lineRule="auto"/>
        <w:ind w:firstLine="567"/>
        <w:jc w:val="both"/>
        <w:rPr>
          <w:rFonts w:ascii="Times New Roman" w:hAnsi="Times New Roman" w:cs="Times New Roman"/>
          <w:b/>
          <w:bCs/>
          <w:sz w:val="24"/>
          <w:szCs w:val="24"/>
        </w:rPr>
      </w:pPr>
      <w:bookmarkStart w:id="0" w:name="_GoBack"/>
      <w:bookmarkEnd w:id="0"/>
    </w:p>
    <w:p w14:paraId="51771C2D" w14:textId="77777777" w:rsidR="00C3409C" w:rsidRDefault="00C3409C">
      <w:pPr>
        <w:rPr>
          <w:rFonts w:ascii="Times New Roman" w:hAnsi="Times New Roman" w:cs="Times New Roman"/>
          <w:b/>
          <w:bCs/>
          <w:sz w:val="24"/>
          <w:szCs w:val="24"/>
        </w:rPr>
      </w:pPr>
      <w:r>
        <w:rPr>
          <w:rFonts w:ascii="Times New Roman" w:hAnsi="Times New Roman" w:cs="Times New Roman"/>
          <w:b/>
          <w:bCs/>
          <w:sz w:val="24"/>
          <w:szCs w:val="24"/>
        </w:rPr>
        <w:br w:type="page"/>
      </w:r>
    </w:p>
    <w:p w14:paraId="5BBCDBD2" w14:textId="1EB99ADF" w:rsidR="005B1CE4" w:rsidRPr="00C75B30" w:rsidRDefault="005B1CE4" w:rsidP="001916F6">
      <w:pPr>
        <w:spacing w:line="480" w:lineRule="auto"/>
        <w:ind w:firstLine="567"/>
        <w:jc w:val="both"/>
        <w:rPr>
          <w:rFonts w:ascii="Times New Roman" w:hAnsi="Times New Roman" w:cs="Times New Roman"/>
          <w:b/>
          <w:bCs/>
          <w:sz w:val="24"/>
          <w:szCs w:val="24"/>
        </w:rPr>
      </w:pPr>
      <w:r w:rsidRPr="00C75B30">
        <w:rPr>
          <w:rFonts w:ascii="Times New Roman" w:hAnsi="Times New Roman" w:cs="Times New Roman"/>
          <w:b/>
          <w:bCs/>
          <w:sz w:val="24"/>
          <w:szCs w:val="24"/>
        </w:rPr>
        <w:lastRenderedPageBreak/>
        <w:t>The effect of social network site use on the psychological wellbeing of cancer patients</w:t>
      </w:r>
    </w:p>
    <w:p w14:paraId="7749F4D5" w14:textId="77777777" w:rsidR="005B1CE4" w:rsidRPr="00C75B30" w:rsidRDefault="005B1CE4" w:rsidP="001916F6">
      <w:pPr>
        <w:spacing w:line="480" w:lineRule="auto"/>
        <w:ind w:firstLine="567"/>
        <w:jc w:val="both"/>
        <w:rPr>
          <w:rFonts w:ascii="Times New Roman" w:hAnsi="Times New Roman" w:cs="Times New Roman"/>
          <w:sz w:val="24"/>
          <w:szCs w:val="24"/>
        </w:rPr>
      </w:pPr>
    </w:p>
    <w:p w14:paraId="6B427EA5" w14:textId="77777777" w:rsidR="005B1CE4" w:rsidRPr="00C75B30" w:rsidRDefault="005B1CE4" w:rsidP="001916F6">
      <w:pPr>
        <w:spacing w:line="480" w:lineRule="auto"/>
        <w:ind w:firstLine="567"/>
        <w:jc w:val="both"/>
        <w:rPr>
          <w:rFonts w:ascii="Times New Roman" w:hAnsi="Times New Roman" w:cs="Times New Roman"/>
          <w:sz w:val="24"/>
          <w:szCs w:val="24"/>
        </w:rPr>
      </w:pPr>
      <w:proofErr w:type="spellStart"/>
      <w:r w:rsidRPr="00C75B30">
        <w:rPr>
          <w:rFonts w:ascii="Times New Roman" w:hAnsi="Times New Roman" w:cs="Times New Roman"/>
          <w:sz w:val="24"/>
          <w:szCs w:val="24"/>
        </w:rPr>
        <w:t>Seyedezahra</w:t>
      </w:r>
      <w:proofErr w:type="spellEnd"/>
      <w:r w:rsidRPr="00C75B30">
        <w:rPr>
          <w:rFonts w:ascii="Times New Roman" w:hAnsi="Times New Roman" w:cs="Times New Roman"/>
          <w:sz w:val="24"/>
          <w:szCs w:val="24"/>
        </w:rPr>
        <w:t xml:space="preserve"> </w:t>
      </w:r>
      <w:proofErr w:type="spellStart"/>
      <w:r w:rsidRPr="00C75B30">
        <w:rPr>
          <w:rFonts w:ascii="Times New Roman" w:hAnsi="Times New Roman" w:cs="Times New Roman"/>
          <w:sz w:val="24"/>
          <w:szCs w:val="24"/>
        </w:rPr>
        <w:t>Shadi</w:t>
      </w:r>
      <w:proofErr w:type="spellEnd"/>
      <w:r w:rsidRPr="00C75B30">
        <w:rPr>
          <w:rFonts w:ascii="Times New Roman" w:hAnsi="Times New Roman" w:cs="Times New Roman"/>
          <w:sz w:val="24"/>
          <w:szCs w:val="24"/>
        </w:rPr>
        <w:t xml:space="preserve"> </w:t>
      </w:r>
      <w:proofErr w:type="spellStart"/>
      <w:r w:rsidRPr="00C75B30">
        <w:rPr>
          <w:rFonts w:ascii="Times New Roman" w:hAnsi="Times New Roman" w:cs="Times New Roman"/>
          <w:sz w:val="24"/>
          <w:szCs w:val="24"/>
        </w:rPr>
        <w:t>Erfani</w:t>
      </w:r>
      <w:proofErr w:type="spellEnd"/>
      <w:r w:rsidRPr="00C75B30">
        <w:rPr>
          <w:rFonts w:ascii="Times New Roman" w:hAnsi="Times New Roman" w:cs="Times New Roman"/>
          <w:sz w:val="24"/>
          <w:szCs w:val="24"/>
        </w:rPr>
        <w:t xml:space="preserve"> *</w:t>
      </w:r>
    </w:p>
    <w:p w14:paraId="7101761A" w14:textId="77777777" w:rsidR="005B1CE4" w:rsidRPr="00C75B30" w:rsidRDefault="005B1CE4"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Faculty of Business and Economics, Macquarie University, North Ryde 2109 Australia</w:t>
      </w:r>
    </w:p>
    <w:p w14:paraId="601CAE84" w14:textId="77777777" w:rsidR="005B1CE4" w:rsidRPr="00C75B30" w:rsidRDefault="005B1CE4"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Email: shadi.erfani@mq.edu.au</w:t>
      </w:r>
    </w:p>
    <w:p w14:paraId="475FED85" w14:textId="77777777" w:rsidR="005B1CE4" w:rsidRPr="00C75B30" w:rsidRDefault="005B1CE4" w:rsidP="001916F6">
      <w:pPr>
        <w:spacing w:line="480" w:lineRule="auto"/>
        <w:ind w:firstLine="567"/>
        <w:jc w:val="both"/>
        <w:rPr>
          <w:rFonts w:ascii="Times New Roman" w:hAnsi="Times New Roman" w:cs="Times New Roman"/>
          <w:sz w:val="24"/>
          <w:szCs w:val="24"/>
        </w:rPr>
      </w:pPr>
    </w:p>
    <w:p w14:paraId="4627F2EA" w14:textId="77777777" w:rsidR="005B1CE4" w:rsidRPr="00C75B30" w:rsidRDefault="005B1CE4" w:rsidP="001916F6">
      <w:pPr>
        <w:spacing w:line="480" w:lineRule="auto"/>
        <w:ind w:firstLine="567"/>
        <w:jc w:val="both"/>
        <w:rPr>
          <w:rFonts w:ascii="Times New Roman" w:hAnsi="Times New Roman" w:cs="Times New Roman"/>
          <w:sz w:val="24"/>
          <w:szCs w:val="24"/>
        </w:rPr>
      </w:pPr>
      <w:proofErr w:type="spellStart"/>
      <w:r w:rsidRPr="00C75B30">
        <w:rPr>
          <w:rFonts w:ascii="Times New Roman" w:hAnsi="Times New Roman" w:cs="Times New Roman"/>
          <w:sz w:val="24"/>
          <w:szCs w:val="24"/>
        </w:rPr>
        <w:t>Babak</w:t>
      </w:r>
      <w:proofErr w:type="spellEnd"/>
      <w:r w:rsidRPr="00C75B30">
        <w:rPr>
          <w:rFonts w:ascii="Times New Roman" w:hAnsi="Times New Roman" w:cs="Times New Roman"/>
          <w:sz w:val="24"/>
          <w:szCs w:val="24"/>
        </w:rPr>
        <w:t xml:space="preserve"> Abedin</w:t>
      </w:r>
    </w:p>
    <w:p w14:paraId="059ECE8F" w14:textId="77777777" w:rsidR="005B1CE4" w:rsidRPr="00C75B30" w:rsidRDefault="005B1CE4"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Faculty of Engineering and IT, University of Technology Sydney, Ultimo 2007 Australia</w:t>
      </w:r>
    </w:p>
    <w:p w14:paraId="3866E55E" w14:textId="77777777" w:rsidR="005B1CE4" w:rsidRPr="00C75B30" w:rsidRDefault="005B1CE4"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Email: babak.abedin@uts.edu.au</w:t>
      </w:r>
    </w:p>
    <w:p w14:paraId="5E7A216F" w14:textId="77777777" w:rsidR="005B1CE4" w:rsidRPr="00C75B30" w:rsidRDefault="005B1CE4" w:rsidP="001916F6">
      <w:pPr>
        <w:spacing w:line="480" w:lineRule="auto"/>
        <w:ind w:firstLine="567"/>
        <w:jc w:val="both"/>
        <w:rPr>
          <w:rFonts w:ascii="Times New Roman" w:hAnsi="Times New Roman" w:cs="Times New Roman"/>
          <w:sz w:val="24"/>
          <w:szCs w:val="24"/>
        </w:rPr>
      </w:pPr>
    </w:p>
    <w:p w14:paraId="0E619ACF" w14:textId="77777777" w:rsidR="005B1CE4" w:rsidRPr="00C75B30" w:rsidRDefault="005B1CE4"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Yvette Blount</w:t>
      </w:r>
    </w:p>
    <w:p w14:paraId="517CB7DD" w14:textId="77777777" w:rsidR="005B1CE4" w:rsidRPr="00C75B30" w:rsidRDefault="005B1CE4"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Faculty of Business and Economics, Macquarie University, North Ryde 2109 Australia</w:t>
      </w:r>
    </w:p>
    <w:p w14:paraId="38A669C2" w14:textId="77777777" w:rsidR="005B1CE4" w:rsidRPr="00C75B30" w:rsidRDefault="005B1CE4"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Email: yvette.blount@mq.edu.au</w:t>
      </w:r>
    </w:p>
    <w:p w14:paraId="63341476" w14:textId="77777777" w:rsidR="005B1CE4" w:rsidRPr="00C75B30" w:rsidRDefault="005B1CE4" w:rsidP="001916F6">
      <w:pPr>
        <w:spacing w:line="480" w:lineRule="auto"/>
        <w:ind w:firstLine="567"/>
        <w:jc w:val="both"/>
        <w:rPr>
          <w:rFonts w:ascii="Times New Roman" w:hAnsi="Times New Roman" w:cs="Times New Roman"/>
          <w:sz w:val="24"/>
          <w:szCs w:val="24"/>
        </w:rPr>
      </w:pPr>
    </w:p>
    <w:p w14:paraId="6001DCAA" w14:textId="77777777" w:rsidR="005B1CE4" w:rsidRPr="00C75B30" w:rsidRDefault="005B1CE4" w:rsidP="001916F6">
      <w:pPr>
        <w:spacing w:line="480" w:lineRule="auto"/>
        <w:ind w:firstLine="567"/>
        <w:jc w:val="both"/>
        <w:rPr>
          <w:rFonts w:ascii="Times New Roman" w:hAnsi="Times New Roman" w:cs="Times New Roman"/>
          <w:sz w:val="24"/>
          <w:szCs w:val="24"/>
        </w:rPr>
      </w:pPr>
    </w:p>
    <w:p w14:paraId="427B51E1" w14:textId="77777777" w:rsidR="005B1CE4" w:rsidRPr="00C75B30" w:rsidRDefault="005B1CE4" w:rsidP="001916F6">
      <w:pPr>
        <w:spacing w:line="480" w:lineRule="auto"/>
        <w:ind w:firstLine="567"/>
        <w:jc w:val="both"/>
        <w:rPr>
          <w:rFonts w:ascii="Times New Roman" w:hAnsi="Times New Roman" w:cs="Times New Roman"/>
          <w:sz w:val="24"/>
          <w:szCs w:val="24"/>
        </w:rPr>
      </w:pPr>
    </w:p>
    <w:p w14:paraId="100102B4" w14:textId="77777777" w:rsidR="005B1CE4" w:rsidRPr="00C75B30" w:rsidRDefault="005B1CE4" w:rsidP="001916F6">
      <w:pPr>
        <w:spacing w:line="480" w:lineRule="auto"/>
        <w:ind w:firstLine="567"/>
        <w:jc w:val="both"/>
        <w:rPr>
          <w:rFonts w:ascii="Times New Roman" w:hAnsi="Times New Roman" w:cs="Times New Roman"/>
          <w:sz w:val="24"/>
          <w:szCs w:val="24"/>
        </w:rPr>
      </w:pPr>
    </w:p>
    <w:p w14:paraId="11D15E54" w14:textId="77777777" w:rsidR="005B1CE4" w:rsidRPr="00C75B30" w:rsidRDefault="005B1CE4" w:rsidP="001916F6">
      <w:pPr>
        <w:spacing w:line="480" w:lineRule="auto"/>
        <w:ind w:firstLine="567"/>
        <w:jc w:val="both"/>
        <w:rPr>
          <w:rFonts w:ascii="Times New Roman" w:hAnsi="Times New Roman" w:cs="Times New Roman"/>
          <w:sz w:val="24"/>
          <w:szCs w:val="24"/>
        </w:rPr>
      </w:pPr>
    </w:p>
    <w:p w14:paraId="281C7311" w14:textId="77777777" w:rsidR="00644755" w:rsidRPr="00C75B30" w:rsidRDefault="00644755" w:rsidP="001916F6">
      <w:pPr>
        <w:spacing w:line="480" w:lineRule="auto"/>
        <w:ind w:firstLine="567"/>
        <w:jc w:val="both"/>
        <w:rPr>
          <w:rFonts w:ascii="Times New Roman" w:hAnsi="Times New Roman" w:cs="Times New Roman"/>
          <w:sz w:val="24"/>
          <w:szCs w:val="24"/>
        </w:rPr>
      </w:pPr>
    </w:p>
    <w:p w14:paraId="13CCB3E1" w14:textId="77777777" w:rsidR="00644755" w:rsidRPr="00C75B30" w:rsidRDefault="00644755" w:rsidP="001916F6">
      <w:pPr>
        <w:spacing w:line="480" w:lineRule="auto"/>
        <w:ind w:firstLine="567"/>
        <w:jc w:val="both"/>
        <w:rPr>
          <w:rFonts w:ascii="Times New Roman" w:hAnsi="Times New Roman" w:cs="Times New Roman"/>
          <w:sz w:val="24"/>
          <w:szCs w:val="24"/>
        </w:rPr>
        <w:sectPr w:rsidR="00644755" w:rsidRPr="00C75B30" w:rsidSect="004948BB">
          <w:footerReference w:type="even" r:id="rId8"/>
          <w:footerReference w:type="default" r:id="rId9"/>
          <w:pgSz w:w="11906" w:h="16838"/>
          <w:pgMar w:top="1440" w:right="964" w:bottom="964" w:left="964" w:header="709" w:footer="709" w:gutter="0"/>
          <w:cols w:space="708"/>
          <w:docGrid w:linePitch="360"/>
        </w:sectPr>
      </w:pPr>
    </w:p>
    <w:p w14:paraId="2F1D6D32" w14:textId="77777777" w:rsidR="005B1CE4" w:rsidRPr="00C75B30" w:rsidRDefault="005B1CE4" w:rsidP="001916F6">
      <w:pPr>
        <w:spacing w:line="480" w:lineRule="auto"/>
        <w:jc w:val="both"/>
        <w:rPr>
          <w:rFonts w:ascii="Times New Roman" w:hAnsi="Times New Roman" w:cs="Times New Roman"/>
          <w:sz w:val="24"/>
          <w:szCs w:val="24"/>
        </w:rPr>
      </w:pPr>
      <w:r w:rsidRPr="00C75B30">
        <w:rPr>
          <w:rFonts w:ascii="Times New Roman" w:hAnsi="Times New Roman" w:cs="Times New Roman"/>
          <w:b/>
          <w:bCs/>
          <w:sz w:val="24"/>
          <w:szCs w:val="24"/>
        </w:rPr>
        <w:lastRenderedPageBreak/>
        <w:t>Abstract</w:t>
      </w:r>
    </w:p>
    <w:p w14:paraId="1644E684" w14:textId="77777777" w:rsidR="00056905" w:rsidRPr="00C75B30" w:rsidRDefault="00056905" w:rsidP="00A73FA8">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Social Network Sites (SNSs) are growing in popularity and social significance. Although researchers have attempted to explain the effect of SNS use on users’ psychological well-being, previous studies have produced inconsistent results. In addition, most previous studies relied on healthy students as participants; other cohorts of SNSs users, in particular people living with serious health conditions, have been neglected. </w:t>
      </w:r>
    </w:p>
    <w:p w14:paraId="13B3E183" w14:textId="5526301B" w:rsidR="00335816" w:rsidRPr="00CF010E" w:rsidRDefault="00056905" w:rsidP="00335816">
      <w:pPr>
        <w:spacing w:line="480" w:lineRule="auto"/>
        <w:jc w:val="both"/>
        <w:rPr>
          <w:rFonts w:asciiTheme="majorBidi" w:hAnsiTheme="majorBidi" w:cstheme="majorBidi"/>
          <w:sz w:val="24"/>
          <w:szCs w:val="24"/>
        </w:rPr>
      </w:pPr>
      <w:r w:rsidRPr="00C75B30">
        <w:rPr>
          <w:rFonts w:ascii="Times New Roman" w:hAnsi="Times New Roman" w:cs="Times New Roman"/>
          <w:sz w:val="24"/>
          <w:szCs w:val="24"/>
        </w:rPr>
        <w:t xml:space="preserve">In this study, we carried out semi-structured interviews with users of the Ovarian Cancer Australia </w:t>
      </w:r>
      <w:r w:rsidR="00F35160" w:rsidRPr="00C75B30">
        <w:rPr>
          <w:rFonts w:ascii="Times New Roman" w:hAnsi="Times New Roman" w:cs="Times New Roman"/>
          <w:sz w:val="24"/>
          <w:szCs w:val="24"/>
        </w:rPr>
        <w:t xml:space="preserve">(OCA) </w:t>
      </w:r>
      <w:r w:rsidRPr="00C75B30">
        <w:rPr>
          <w:rFonts w:ascii="Times New Roman" w:hAnsi="Times New Roman" w:cs="Times New Roman"/>
          <w:sz w:val="24"/>
          <w:szCs w:val="24"/>
        </w:rPr>
        <w:t xml:space="preserve">Facebook to assess how and in what ways SNS use impacts their psychological wellbeing. A theoretical model was proposed to develop a better understanding of the relationships between SNS use and the psychological wellbeing of cancer patients. Analysis of data collected through a subsequent quantitative survey confirmed the theoretical model and empirically revealed the extent to which SNS use impacts the psychological wellbeing of cancer patients. </w:t>
      </w:r>
      <w:r w:rsidR="00335816" w:rsidRPr="007A57DD">
        <w:rPr>
          <w:rFonts w:ascii="Times New Roman" w:hAnsi="Times New Roman" w:cs="Times New Roman"/>
          <w:sz w:val="24"/>
          <w:szCs w:val="24"/>
        </w:rPr>
        <w:t xml:space="preserve">Findings showed </w:t>
      </w:r>
      <w:r w:rsidR="00335816" w:rsidRPr="00CF010E">
        <w:rPr>
          <w:rFonts w:asciiTheme="majorBidi" w:hAnsiTheme="majorBidi" w:cstheme="majorBidi"/>
          <w:sz w:val="24"/>
          <w:szCs w:val="24"/>
        </w:rPr>
        <w:t xml:space="preserve">use of </w:t>
      </w:r>
      <w:r w:rsidR="00335816">
        <w:rPr>
          <w:rFonts w:asciiTheme="majorBidi" w:hAnsiTheme="majorBidi" w:cstheme="majorBidi"/>
          <w:sz w:val="24"/>
          <w:szCs w:val="24"/>
        </w:rPr>
        <w:t>OCA Facebook</w:t>
      </w:r>
      <w:r w:rsidR="00335816" w:rsidRPr="00CF010E">
        <w:rPr>
          <w:rFonts w:asciiTheme="majorBidi" w:hAnsiTheme="majorBidi" w:cstheme="majorBidi"/>
          <w:sz w:val="24"/>
          <w:szCs w:val="24"/>
        </w:rPr>
        <w:t xml:space="preserve"> enhances social support, improves the experience of social connectedness, develops social presence and learning and ultimately improves psychological well-being</w:t>
      </w:r>
      <w:r w:rsidR="00335816">
        <w:rPr>
          <w:rFonts w:asciiTheme="majorBidi" w:hAnsiTheme="majorBidi" w:cstheme="majorBidi"/>
          <w:sz w:val="24"/>
          <w:szCs w:val="24"/>
        </w:rPr>
        <w:t xml:space="preserve"> of cancer patients.</w:t>
      </w:r>
      <w:r w:rsidR="00335816" w:rsidRPr="00CF010E">
        <w:rPr>
          <w:rFonts w:asciiTheme="majorBidi" w:hAnsiTheme="majorBidi" w:cstheme="majorBidi"/>
          <w:sz w:val="24"/>
          <w:szCs w:val="24"/>
        </w:rPr>
        <w:t xml:space="preserve"> </w:t>
      </w:r>
    </w:p>
    <w:p w14:paraId="3F4A1D95" w14:textId="3B324CAA" w:rsidR="00056905" w:rsidRPr="00C75B30" w:rsidRDefault="00056905" w:rsidP="00A73FA8">
      <w:pPr>
        <w:spacing w:line="480" w:lineRule="auto"/>
        <w:jc w:val="both"/>
        <w:rPr>
          <w:rFonts w:ascii="Times New Roman" w:hAnsi="Times New Roman" w:cs="Times New Roman"/>
          <w:sz w:val="24"/>
          <w:szCs w:val="24"/>
        </w:rPr>
      </w:pPr>
    </w:p>
    <w:p w14:paraId="195DAC08" w14:textId="77777777" w:rsidR="00056905" w:rsidRPr="00C75B30" w:rsidRDefault="00056905" w:rsidP="00A73FA8">
      <w:pPr>
        <w:spacing w:line="480" w:lineRule="auto"/>
        <w:jc w:val="both"/>
        <w:rPr>
          <w:rFonts w:ascii="Times New Roman" w:hAnsi="Times New Roman" w:cs="Times New Roman"/>
          <w:sz w:val="24"/>
          <w:szCs w:val="24"/>
        </w:rPr>
      </w:pPr>
      <w:r w:rsidRPr="00DA161D">
        <w:rPr>
          <w:rFonts w:ascii="Times New Roman" w:hAnsi="Times New Roman" w:cs="Times New Roman"/>
          <w:b/>
          <w:sz w:val="24"/>
          <w:szCs w:val="24"/>
        </w:rPr>
        <w:t>Key words</w:t>
      </w:r>
      <w:r w:rsidRPr="00C75B30">
        <w:rPr>
          <w:rFonts w:ascii="Times New Roman" w:hAnsi="Times New Roman" w:cs="Times New Roman"/>
          <w:sz w:val="24"/>
          <w:szCs w:val="24"/>
        </w:rPr>
        <w:t>: Social Network Sites, Facebook, cancer patients, psychological well-being, social support, social connectedness, social presence, learning, theoretical model.</w:t>
      </w:r>
    </w:p>
    <w:p w14:paraId="399D6CA6" w14:textId="77777777" w:rsidR="00056905" w:rsidRPr="00C75B30" w:rsidRDefault="00056905" w:rsidP="001916F6">
      <w:pPr>
        <w:spacing w:line="480" w:lineRule="auto"/>
        <w:ind w:firstLine="567"/>
        <w:jc w:val="both"/>
        <w:rPr>
          <w:rFonts w:ascii="Times New Roman" w:hAnsi="Times New Roman" w:cs="Times New Roman"/>
          <w:sz w:val="24"/>
          <w:szCs w:val="24"/>
        </w:rPr>
        <w:sectPr w:rsidR="00056905" w:rsidRPr="00C75B30" w:rsidSect="004948BB">
          <w:type w:val="continuous"/>
          <w:pgSz w:w="11906" w:h="16838"/>
          <w:pgMar w:top="1440" w:right="964" w:bottom="964" w:left="964" w:header="709" w:footer="709" w:gutter="0"/>
          <w:cols w:space="708"/>
          <w:docGrid w:linePitch="360"/>
        </w:sectPr>
      </w:pPr>
    </w:p>
    <w:p w14:paraId="7F2EB8BC" w14:textId="77777777" w:rsidR="00644755" w:rsidRPr="00C75B30" w:rsidRDefault="00644755" w:rsidP="001916F6">
      <w:pPr>
        <w:spacing w:line="480" w:lineRule="auto"/>
        <w:ind w:firstLine="567"/>
        <w:jc w:val="both"/>
        <w:rPr>
          <w:rFonts w:ascii="Times New Roman" w:hAnsi="Times New Roman" w:cs="Times New Roman"/>
          <w:sz w:val="24"/>
          <w:szCs w:val="24"/>
        </w:rPr>
      </w:pPr>
    </w:p>
    <w:p w14:paraId="406CD3AE" w14:textId="77777777" w:rsidR="00547857" w:rsidRDefault="00547857" w:rsidP="001916F6">
      <w:pPr>
        <w:spacing w:line="480" w:lineRule="auto"/>
        <w:ind w:firstLine="567"/>
        <w:jc w:val="both"/>
        <w:rPr>
          <w:rFonts w:ascii="Times New Roman" w:hAnsi="Times New Roman" w:cs="Times New Roman"/>
          <w:sz w:val="24"/>
          <w:szCs w:val="24"/>
        </w:rPr>
      </w:pPr>
    </w:p>
    <w:p w14:paraId="4D2B6110" w14:textId="77777777" w:rsidR="00BB4CE2" w:rsidRDefault="00BB4CE2" w:rsidP="001916F6">
      <w:pPr>
        <w:spacing w:line="480" w:lineRule="auto"/>
        <w:ind w:firstLine="567"/>
        <w:jc w:val="both"/>
        <w:rPr>
          <w:rFonts w:ascii="Times New Roman" w:hAnsi="Times New Roman" w:cs="Times New Roman"/>
          <w:sz w:val="24"/>
          <w:szCs w:val="24"/>
        </w:rPr>
      </w:pPr>
    </w:p>
    <w:p w14:paraId="14377CCE" w14:textId="77777777" w:rsidR="00BB4CE2" w:rsidRDefault="00BB4CE2" w:rsidP="001916F6">
      <w:pPr>
        <w:spacing w:line="480" w:lineRule="auto"/>
        <w:ind w:firstLine="567"/>
        <w:jc w:val="both"/>
        <w:rPr>
          <w:rFonts w:ascii="Times New Roman" w:hAnsi="Times New Roman" w:cs="Times New Roman"/>
          <w:sz w:val="24"/>
          <w:szCs w:val="24"/>
        </w:rPr>
      </w:pPr>
    </w:p>
    <w:p w14:paraId="2FBBA415" w14:textId="77777777" w:rsidR="00BB4CE2" w:rsidRPr="00C75B30" w:rsidRDefault="00BB4CE2" w:rsidP="001916F6">
      <w:pPr>
        <w:spacing w:line="480" w:lineRule="auto"/>
        <w:ind w:firstLine="567"/>
        <w:jc w:val="both"/>
        <w:rPr>
          <w:rFonts w:ascii="Times New Roman" w:hAnsi="Times New Roman" w:cs="Times New Roman"/>
          <w:sz w:val="24"/>
          <w:szCs w:val="24"/>
        </w:rPr>
      </w:pPr>
    </w:p>
    <w:p w14:paraId="187F0381" w14:textId="77777777" w:rsidR="00547857" w:rsidRPr="00C75B30" w:rsidRDefault="00547857" w:rsidP="004948BB">
      <w:pPr>
        <w:spacing w:line="480" w:lineRule="auto"/>
        <w:jc w:val="both"/>
        <w:rPr>
          <w:rFonts w:ascii="Times New Roman" w:hAnsi="Times New Roman" w:cs="Times New Roman"/>
          <w:sz w:val="24"/>
          <w:szCs w:val="24"/>
        </w:rPr>
      </w:pPr>
    </w:p>
    <w:p w14:paraId="78247883" w14:textId="77777777" w:rsidR="00547857" w:rsidRPr="00C75B30" w:rsidRDefault="00547857" w:rsidP="004948BB">
      <w:pPr>
        <w:spacing w:line="480" w:lineRule="auto"/>
        <w:jc w:val="both"/>
        <w:rPr>
          <w:rFonts w:ascii="Times New Roman" w:hAnsi="Times New Roman" w:cs="Times New Roman"/>
          <w:sz w:val="24"/>
          <w:szCs w:val="24"/>
        </w:rPr>
        <w:sectPr w:rsidR="00547857" w:rsidRPr="00C75B30" w:rsidSect="004948BB">
          <w:type w:val="continuous"/>
          <w:pgSz w:w="11906" w:h="16838"/>
          <w:pgMar w:top="1440" w:right="964" w:bottom="964" w:left="964" w:header="709" w:footer="709" w:gutter="0"/>
          <w:cols w:space="708"/>
          <w:docGrid w:linePitch="360"/>
        </w:sectPr>
      </w:pPr>
    </w:p>
    <w:p w14:paraId="00FD97A1" w14:textId="519DF15A" w:rsidR="00056905" w:rsidRPr="00335816" w:rsidRDefault="00056905" w:rsidP="001916F6">
      <w:pPr>
        <w:spacing w:line="480" w:lineRule="auto"/>
        <w:jc w:val="both"/>
        <w:rPr>
          <w:rFonts w:ascii="Times New Roman" w:hAnsi="Times New Roman" w:cs="Times New Roman"/>
          <w:sz w:val="24"/>
          <w:szCs w:val="24"/>
        </w:rPr>
        <w:sectPr w:rsidR="00056905" w:rsidRPr="00335816" w:rsidSect="004948BB">
          <w:type w:val="continuous"/>
          <w:pgSz w:w="11906" w:h="16838"/>
          <w:pgMar w:top="1440" w:right="964" w:bottom="964" w:left="964" w:header="709" w:footer="709" w:gutter="0"/>
          <w:cols w:space="708"/>
          <w:docGrid w:linePitch="360"/>
        </w:sectPr>
      </w:pPr>
    </w:p>
    <w:p w14:paraId="2A302B42" w14:textId="77777777" w:rsidR="00547857" w:rsidRPr="00C75B30" w:rsidRDefault="00547857" w:rsidP="007B1F78">
      <w:pPr>
        <w:spacing w:after="0" w:line="480" w:lineRule="auto"/>
        <w:jc w:val="both"/>
        <w:rPr>
          <w:rFonts w:ascii="Times New Roman" w:hAnsi="Times New Roman" w:cs="Times New Roman"/>
          <w:b/>
          <w:bCs/>
          <w:sz w:val="24"/>
          <w:szCs w:val="24"/>
        </w:rPr>
      </w:pPr>
    </w:p>
    <w:p w14:paraId="1BAEAE98" w14:textId="44ED231B" w:rsidR="00056905" w:rsidRPr="00C75B30" w:rsidRDefault="00A73FA8" w:rsidP="007B1F78">
      <w:pPr>
        <w:spacing w:after="0" w:line="480" w:lineRule="auto"/>
        <w:jc w:val="both"/>
        <w:rPr>
          <w:rFonts w:ascii="Times New Roman" w:hAnsi="Times New Roman" w:cs="Times New Roman"/>
          <w:b/>
          <w:bCs/>
          <w:sz w:val="24"/>
          <w:szCs w:val="24"/>
        </w:rPr>
      </w:pPr>
      <w:r w:rsidRPr="00C75B30">
        <w:rPr>
          <w:rFonts w:ascii="Times New Roman" w:hAnsi="Times New Roman" w:cs="Times New Roman"/>
          <w:b/>
          <w:bCs/>
          <w:sz w:val="24"/>
          <w:szCs w:val="24"/>
        </w:rPr>
        <w:t>INTRODUCTION</w:t>
      </w:r>
    </w:p>
    <w:p w14:paraId="176CAC0E" w14:textId="666AE292" w:rsidR="00056905"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Social </w:t>
      </w:r>
      <w:r w:rsidR="007B1F78" w:rsidRPr="00C75B30">
        <w:rPr>
          <w:rFonts w:ascii="Times New Roman" w:hAnsi="Times New Roman" w:cs="Times New Roman"/>
          <w:sz w:val="24"/>
          <w:szCs w:val="24"/>
        </w:rPr>
        <w:t>N</w:t>
      </w:r>
      <w:r w:rsidRPr="00C75B30">
        <w:rPr>
          <w:rFonts w:ascii="Times New Roman" w:hAnsi="Times New Roman" w:cs="Times New Roman"/>
          <w:sz w:val="24"/>
          <w:szCs w:val="24"/>
        </w:rPr>
        <w:t xml:space="preserve">etwork </w:t>
      </w:r>
      <w:r w:rsidR="007B1F78" w:rsidRPr="00C75B30">
        <w:rPr>
          <w:rFonts w:ascii="Times New Roman" w:hAnsi="Times New Roman" w:cs="Times New Roman"/>
          <w:sz w:val="24"/>
          <w:szCs w:val="24"/>
        </w:rPr>
        <w:t>S</w:t>
      </w:r>
      <w:r w:rsidRPr="00C75B30">
        <w:rPr>
          <w:rFonts w:ascii="Times New Roman" w:hAnsi="Times New Roman" w:cs="Times New Roman"/>
          <w:sz w:val="24"/>
          <w:szCs w:val="24"/>
        </w:rPr>
        <w:t>ites (SNSs) are networked communication platforms in which users can create profiles and content, establish connections, develop interactions with their connection</w:t>
      </w:r>
      <w:r w:rsidR="00286925" w:rsidRPr="00C75B30">
        <w:rPr>
          <w:rFonts w:ascii="Times New Roman" w:hAnsi="Times New Roman" w:cs="Times New Roman"/>
          <w:sz w:val="24"/>
          <w:szCs w:val="24"/>
        </w:rPr>
        <w:t>s</w:t>
      </w:r>
      <w:r w:rsidRPr="00C75B30">
        <w:rPr>
          <w:rFonts w:ascii="Times New Roman" w:hAnsi="Times New Roman" w:cs="Times New Roman"/>
          <w:sz w:val="24"/>
          <w:szCs w:val="24"/>
        </w:rPr>
        <w:t xml:space="preserve">, share content and consume content provided by their networks (Berger, </w:t>
      </w:r>
      <w:proofErr w:type="spellStart"/>
      <w:r w:rsidRPr="00C75B30">
        <w:rPr>
          <w:rFonts w:ascii="Times New Roman" w:hAnsi="Times New Roman" w:cs="Times New Roman"/>
          <w:sz w:val="24"/>
          <w:szCs w:val="24"/>
        </w:rPr>
        <w:t>Klier</w:t>
      </w:r>
      <w:proofErr w:type="spellEnd"/>
      <w:r w:rsidRPr="00C75B30">
        <w:rPr>
          <w:rFonts w:ascii="Times New Roman" w:hAnsi="Times New Roman" w:cs="Times New Roman"/>
          <w:sz w:val="24"/>
          <w:szCs w:val="24"/>
        </w:rPr>
        <w:t xml:space="preserve">, </w:t>
      </w:r>
      <w:proofErr w:type="spellStart"/>
      <w:r w:rsidRPr="00C75B30">
        <w:rPr>
          <w:rFonts w:ascii="Times New Roman" w:hAnsi="Times New Roman" w:cs="Times New Roman"/>
          <w:sz w:val="24"/>
          <w:szCs w:val="24"/>
        </w:rPr>
        <w:t>Klier</w:t>
      </w:r>
      <w:proofErr w:type="spellEnd"/>
      <w:r w:rsidRPr="00C75B30">
        <w:rPr>
          <w:rFonts w:ascii="Times New Roman" w:hAnsi="Times New Roman" w:cs="Times New Roman"/>
          <w:sz w:val="24"/>
          <w:szCs w:val="24"/>
        </w:rPr>
        <w:t>, &amp; Probst, 2014; Ellison &amp; Boyd, 2013). These user-oriented sites have attracted billions of people and are continually expanding (Min &amp; Kim, 2015). The explosive growth of SNSs has made SNS use and its consequences increasingly popular topics for research (</w:t>
      </w:r>
      <w:proofErr w:type="spellStart"/>
      <w:r w:rsidRPr="00C75B30">
        <w:rPr>
          <w:rFonts w:ascii="Times New Roman" w:hAnsi="Times New Roman" w:cs="Times New Roman"/>
          <w:sz w:val="24"/>
          <w:szCs w:val="24"/>
        </w:rPr>
        <w:t>Ahn</w:t>
      </w:r>
      <w:proofErr w:type="spellEnd"/>
      <w:r w:rsidRPr="00C75B30">
        <w:rPr>
          <w:rFonts w:ascii="Times New Roman" w:hAnsi="Times New Roman" w:cs="Times New Roman"/>
          <w:sz w:val="24"/>
          <w:szCs w:val="24"/>
        </w:rPr>
        <w:t>, 2011; Wilson, Gosling &amp; Graham, 2012; Huang, Hsieh, &amp; Wu, 2014). In particular, the effect of SNS use on users’ psychological well-being has not gone unnoticed by the academic community (</w:t>
      </w:r>
      <w:proofErr w:type="spellStart"/>
      <w:r w:rsidRPr="00C75B30">
        <w:rPr>
          <w:rFonts w:ascii="Times New Roman" w:hAnsi="Times New Roman" w:cs="Times New Roman"/>
          <w:sz w:val="24"/>
          <w:szCs w:val="24"/>
        </w:rPr>
        <w:t>Guo</w:t>
      </w:r>
      <w:proofErr w:type="spellEnd"/>
      <w:r w:rsidRPr="00C75B30">
        <w:rPr>
          <w:rFonts w:ascii="Times New Roman" w:hAnsi="Times New Roman" w:cs="Times New Roman"/>
          <w:sz w:val="24"/>
          <w:szCs w:val="24"/>
        </w:rPr>
        <w:t>, Li, &amp; Ito, 201</w:t>
      </w:r>
      <w:r w:rsidR="008D3F4A" w:rsidRPr="00C75B30">
        <w:rPr>
          <w:rFonts w:ascii="Times New Roman" w:hAnsi="Times New Roman" w:cs="Times New Roman"/>
          <w:sz w:val="24"/>
          <w:szCs w:val="24"/>
        </w:rPr>
        <w:t>4</w:t>
      </w:r>
      <w:r w:rsidRPr="00C75B30">
        <w:rPr>
          <w:rFonts w:ascii="Times New Roman" w:hAnsi="Times New Roman" w:cs="Times New Roman"/>
          <w:sz w:val="24"/>
          <w:szCs w:val="24"/>
        </w:rPr>
        <w:t xml:space="preserve">). </w:t>
      </w:r>
    </w:p>
    <w:p w14:paraId="3F1141DB" w14:textId="52FEE2A9" w:rsidR="00056905" w:rsidRPr="00C75B30" w:rsidRDefault="00056905" w:rsidP="00547857">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Psychological well-being is defined in the literature in term</w:t>
      </w:r>
      <w:r w:rsidR="007B1F78" w:rsidRPr="00C75B30">
        <w:rPr>
          <w:rFonts w:ascii="Times New Roman" w:hAnsi="Times New Roman" w:cs="Times New Roman"/>
          <w:sz w:val="24"/>
          <w:szCs w:val="24"/>
        </w:rPr>
        <w:t xml:space="preserve">s of autonomy, personal growth, </w:t>
      </w:r>
      <w:r w:rsidRPr="00C75B30">
        <w:rPr>
          <w:rFonts w:ascii="Times New Roman" w:hAnsi="Times New Roman" w:cs="Times New Roman"/>
          <w:sz w:val="24"/>
          <w:szCs w:val="24"/>
        </w:rPr>
        <w:t>self-acceptance, life purpose, environmental mastery and positive relatedness (</w:t>
      </w:r>
      <w:proofErr w:type="spellStart"/>
      <w:r w:rsidRPr="00C75B30">
        <w:rPr>
          <w:rFonts w:ascii="Times New Roman" w:hAnsi="Times New Roman" w:cs="Times New Roman"/>
          <w:sz w:val="24"/>
          <w:szCs w:val="24"/>
        </w:rPr>
        <w:t>Ryff</w:t>
      </w:r>
      <w:proofErr w:type="spellEnd"/>
      <w:r w:rsidRPr="00C75B30">
        <w:rPr>
          <w:rFonts w:ascii="Times New Roman" w:hAnsi="Times New Roman" w:cs="Times New Roman"/>
          <w:sz w:val="24"/>
          <w:szCs w:val="24"/>
        </w:rPr>
        <w:t>, 1989). Autonomy means being able to resist social pressures; personal growth refers to feelings of continued development; self-acceptance m</w:t>
      </w:r>
      <w:r w:rsidR="004948BB">
        <w:rPr>
          <w:rFonts w:ascii="Times New Roman" w:hAnsi="Times New Roman" w:cs="Times New Roman"/>
          <w:sz w:val="24"/>
          <w:szCs w:val="24"/>
        </w:rPr>
        <w:t xml:space="preserve">eans holding positive attitudes </w:t>
      </w:r>
      <w:r w:rsidRPr="00C75B30">
        <w:rPr>
          <w:rFonts w:ascii="Times New Roman" w:hAnsi="Times New Roman" w:cs="Times New Roman"/>
          <w:sz w:val="24"/>
          <w:szCs w:val="24"/>
        </w:rPr>
        <w:t xml:space="preserve">toward oneself; life purpose is a sense of direction in life; environmental mastery is about feeling competent in creating context suitable to personal needs and values; positive relatedness is the extent to which one forms satisfying relationship with others. Psychological well-being can also be conceptualised as feeling happy, capable, well supported and satisfied with life (Huppert, 2009; Moyer, Goldenberg, Schneider, </w:t>
      </w:r>
      <w:proofErr w:type="spellStart"/>
      <w:r w:rsidRPr="00C75B30">
        <w:rPr>
          <w:rFonts w:ascii="Times New Roman" w:hAnsi="Times New Roman" w:cs="Times New Roman"/>
          <w:sz w:val="24"/>
          <w:szCs w:val="24"/>
        </w:rPr>
        <w:t>Sohl</w:t>
      </w:r>
      <w:proofErr w:type="spellEnd"/>
      <w:r w:rsidRPr="00C75B30">
        <w:rPr>
          <w:rFonts w:ascii="Times New Roman" w:hAnsi="Times New Roman" w:cs="Times New Roman"/>
          <w:sz w:val="24"/>
          <w:szCs w:val="24"/>
        </w:rPr>
        <w:t xml:space="preserve">, &amp; Knapp, 2014; </w:t>
      </w:r>
      <w:proofErr w:type="spellStart"/>
      <w:r w:rsidRPr="00C75B30">
        <w:rPr>
          <w:rFonts w:ascii="Times New Roman" w:hAnsi="Times New Roman" w:cs="Times New Roman"/>
          <w:sz w:val="24"/>
          <w:szCs w:val="24"/>
        </w:rPr>
        <w:t>Winefield</w:t>
      </w:r>
      <w:proofErr w:type="spellEnd"/>
      <w:r w:rsidRPr="00C75B30">
        <w:rPr>
          <w:rFonts w:ascii="Times New Roman" w:hAnsi="Times New Roman" w:cs="Times New Roman"/>
          <w:sz w:val="24"/>
          <w:szCs w:val="24"/>
        </w:rPr>
        <w:t>, Gill, Taylor, &amp; Pilkington, 2012).</w:t>
      </w:r>
    </w:p>
    <w:p w14:paraId="14184990" w14:textId="539FEF92" w:rsidR="00056905"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SNSs have become an important part of many people’s lives (Ellison &amp; Boyd, 2013), and many users spend hours using SNSs each week or even day (</w:t>
      </w:r>
      <w:proofErr w:type="spellStart"/>
      <w:r w:rsidRPr="00C75B30">
        <w:rPr>
          <w:rFonts w:ascii="Times New Roman" w:hAnsi="Times New Roman" w:cs="Times New Roman"/>
          <w:sz w:val="24"/>
          <w:szCs w:val="24"/>
        </w:rPr>
        <w:t>Junglas</w:t>
      </w:r>
      <w:proofErr w:type="spellEnd"/>
      <w:r w:rsidRPr="00C75B30">
        <w:rPr>
          <w:rFonts w:ascii="Times New Roman" w:hAnsi="Times New Roman" w:cs="Times New Roman"/>
          <w:sz w:val="24"/>
          <w:szCs w:val="24"/>
        </w:rPr>
        <w:t xml:space="preserve">, </w:t>
      </w:r>
      <w:proofErr w:type="spellStart"/>
      <w:r w:rsidRPr="00C75B30">
        <w:rPr>
          <w:rFonts w:ascii="Times New Roman" w:hAnsi="Times New Roman" w:cs="Times New Roman"/>
          <w:sz w:val="24"/>
          <w:szCs w:val="24"/>
        </w:rPr>
        <w:t>Goel</w:t>
      </w:r>
      <w:proofErr w:type="spellEnd"/>
      <w:r w:rsidRPr="00C75B30">
        <w:rPr>
          <w:rFonts w:ascii="Times New Roman" w:hAnsi="Times New Roman" w:cs="Times New Roman"/>
          <w:sz w:val="24"/>
          <w:szCs w:val="24"/>
        </w:rPr>
        <w:t>, Abraham, &amp; Ives, 2013); naturally, such extensive use of a social tool has implications for psychological well-being (</w:t>
      </w:r>
      <w:proofErr w:type="spellStart"/>
      <w:r w:rsidRPr="00C75B30">
        <w:rPr>
          <w:rFonts w:ascii="Times New Roman" w:hAnsi="Times New Roman" w:cs="Times New Roman"/>
          <w:sz w:val="24"/>
          <w:szCs w:val="24"/>
        </w:rPr>
        <w:t>Reinecke</w:t>
      </w:r>
      <w:proofErr w:type="spellEnd"/>
      <w:r w:rsidRPr="00C75B30">
        <w:rPr>
          <w:rFonts w:ascii="Times New Roman" w:hAnsi="Times New Roman" w:cs="Times New Roman"/>
          <w:sz w:val="24"/>
          <w:szCs w:val="24"/>
        </w:rPr>
        <w:t xml:space="preserve"> &amp; </w:t>
      </w:r>
      <w:proofErr w:type="spellStart"/>
      <w:r w:rsidRPr="00C75B30">
        <w:rPr>
          <w:rFonts w:ascii="Times New Roman" w:hAnsi="Times New Roman" w:cs="Times New Roman"/>
          <w:sz w:val="24"/>
          <w:szCs w:val="24"/>
        </w:rPr>
        <w:t>Trepte</w:t>
      </w:r>
      <w:proofErr w:type="spellEnd"/>
      <w:r w:rsidRPr="00C75B30">
        <w:rPr>
          <w:rFonts w:ascii="Times New Roman" w:hAnsi="Times New Roman" w:cs="Times New Roman"/>
          <w:sz w:val="24"/>
          <w:szCs w:val="24"/>
        </w:rPr>
        <w:t>, 2014). Some studies have established correlations between the use of SNS and psychological well-being (</w:t>
      </w:r>
      <w:proofErr w:type="spellStart"/>
      <w:r w:rsidRPr="00C75B30">
        <w:rPr>
          <w:rFonts w:ascii="Times New Roman" w:hAnsi="Times New Roman" w:cs="Times New Roman"/>
          <w:sz w:val="24"/>
          <w:szCs w:val="24"/>
        </w:rPr>
        <w:t>Guo</w:t>
      </w:r>
      <w:proofErr w:type="spellEnd"/>
      <w:r w:rsidRPr="00C75B30">
        <w:rPr>
          <w:rFonts w:ascii="Times New Roman" w:hAnsi="Times New Roman" w:cs="Times New Roman"/>
          <w:sz w:val="24"/>
          <w:szCs w:val="24"/>
        </w:rPr>
        <w:t xml:space="preserve"> et al., 201</w:t>
      </w:r>
      <w:r w:rsidR="00A746CC" w:rsidRPr="00C75B30">
        <w:rPr>
          <w:rFonts w:ascii="Times New Roman" w:hAnsi="Times New Roman" w:cs="Times New Roman"/>
          <w:sz w:val="24"/>
          <w:szCs w:val="24"/>
        </w:rPr>
        <w:t>4</w:t>
      </w:r>
      <w:r w:rsidRPr="00C75B30">
        <w:rPr>
          <w:rFonts w:ascii="Times New Roman" w:hAnsi="Times New Roman" w:cs="Times New Roman"/>
          <w:sz w:val="24"/>
          <w:szCs w:val="24"/>
        </w:rPr>
        <w:t xml:space="preserve">; </w:t>
      </w:r>
      <w:proofErr w:type="spellStart"/>
      <w:r w:rsidRPr="00C75B30">
        <w:rPr>
          <w:rFonts w:ascii="Times New Roman" w:hAnsi="Times New Roman" w:cs="Times New Roman"/>
          <w:sz w:val="24"/>
          <w:szCs w:val="24"/>
        </w:rPr>
        <w:t>Kalpidou</w:t>
      </w:r>
      <w:proofErr w:type="spellEnd"/>
      <w:r w:rsidRPr="00C75B30">
        <w:rPr>
          <w:rFonts w:ascii="Times New Roman" w:hAnsi="Times New Roman" w:cs="Times New Roman"/>
          <w:sz w:val="24"/>
          <w:szCs w:val="24"/>
        </w:rPr>
        <w:t xml:space="preserve">, </w:t>
      </w:r>
      <w:proofErr w:type="spellStart"/>
      <w:r w:rsidRPr="00C75B30">
        <w:rPr>
          <w:rFonts w:ascii="Times New Roman" w:hAnsi="Times New Roman" w:cs="Times New Roman"/>
          <w:sz w:val="24"/>
          <w:szCs w:val="24"/>
        </w:rPr>
        <w:t>Costin</w:t>
      </w:r>
      <w:proofErr w:type="spellEnd"/>
      <w:r w:rsidRPr="00C75B30">
        <w:rPr>
          <w:rFonts w:ascii="Times New Roman" w:hAnsi="Times New Roman" w:cs="Times New Roman"/>
          <w:sz w:val="24"/>
          <w:szCs w:val="24"/>
        </w:rPr>
        <w:t xml:space="preserve">, &amp; Morris, 2011; </w:t>
      </w:r>
      <w:proofErr w:type="spellStart"/>
      <w:r w:rsidRPr="00C75B30">
        <w:rPr>
          <w:rFonts w:ascii="Times New Roman" w:hAnsi="Times New Roman" w:cs="Times New Roman"/>
          <w:sz w:val="24"/>
          <w:szCs w:val="24"/>
        </w:rPr>
        <w:t>Nabi</w:t>
      </w:r>
      <w:proofErr w:type="spellEnd"/>
      <w:r w:rsidRPr="00C75B30">
        <w:rPr>
          <w:rFonts w:ascii="Times New Roman" w:hAnsi="Times New Roman" w:cs="Times New Roman"/>
          <w:sz w:val="24"/>
          <w:szCs w:val="24"/>
        </w:rPr>
        <w:t xml:space="preserve">, </w:t>
      </w:r>
      <w:proofErr w:type="spellStart"/>
      <w:r w:rsidRPr="00C75B30">
        <w:rPr>
          <w:rFonts w:ascii="Times New Roman" w:hAnsi="Times New Roman" w:cs="Times New Roman"/>
          <w:sz w:val="24"/>
          <w:szCs w:val="24"/>
        </w:rPr>
        <w:t>Prestin</w:t>
      </w:r>
      <w:proofErr w:type="spellEnd"/>
      <w:r w:rsidRPr="00C75B30">
        <w:rPr>
          <w:rFonts w:ascii="Times New Roman" w:hAnsi="Times New Roman" w:cs="Times New Roman"/>
          <w:sz w:val="24"/>
          <w:szCs w:val="24"/>
        </w:rPr>
        <w:t xml:space="preserve">, &amp; So, 2013); </w:t>
      </w:r>
      <w:proofErr w:type="gramStart"/>
      <w:r w:rsidRPr="00C75B30">
        <w:rPr>
          <w:rFonts w:ascii="Times New Roman" w:hAnsi="Times New Roman" w:cs="Times New Roman"/>
          <w:sz w:val="24"/>
          <w:szCs w:val="24"/>
        </w:rPr>
        <w:t>however</w:t>
      </w:r>
      <w:proofErr w:type="gramEnd"/>
      <w:r w:rsidRPr="00C75B30">
        <w:rPr>
          <w:rFonts w:ascii="Times New Roman" w:hAnsi="Times New Roman" w:cs="Times New Roman"/>
          <w:sz w:val="24"/>
          <w:szCs w:val="24"/>
        </w:rPr>
        <w:t xml:space="preserve"> the results have been inconsistent. Most previous studies have shown a positive relationship between the use of SNSs and individuals’ psychological well-being (</w:t>
      </w:r>
      <w:proofErr w:type="spellStart"/>
      <w:r w:rsidRPr="00C75B30">
        <w:rPr>
          <w:rFonts w:ascii="Times New Roman" w:hAnsi="Times New Roman" w:cs="Times New Roman"/>
          <w:sz w:val="24"/>
          <w:szCs w:val="24"/>
        </w:rPr>
        <w:t>Guo</w:t>
      </w:r>
      <w:proofErr w:type="spellEnd"/>
      <w:r w:rsidRPr="00C75B30">
        <w:rPr>
          <w:rFonts w:ascii="Times New Roman" w:hAnsi="Times New Roman" w:cs="Times New Roman"/>
          <w:sz w:val="24"/>
          <w:szCs w:val="24"/>
        </w:rPr>
        <w:t xml:space="preserve"> et al., 201</w:t>
      </w:r>
      <w:r w:rsidR="00A746CC" w:rsidRPr="00C75B30">
        <w:rPr>
          <w:rFonts w:ascii="Times New Roman" w:hAnsi="Times New Roman" w:cs="Times New Roman"/>
          <w:sz w:val="24"/>
          <w:szCs w:val="24"/>
        </w:rPr>
        <w:t>4</w:t>
      </w:r>
      <w:r w:rsidRPr="00C75B30">
        <w:rPr>
          <w:rFonts w:ascii="Times New Roman" w:hAnsi="Times New Roman" w:cs="Times New Roman"/>
          <w:sz w:val="24"/>
          <w:szCs w:val="24"/>
        </w:rPr>
        <w:t xml:space="preserve">; </w:t>
      </w:r>
      <w:proofErr w:type="spellStart"/>
      <w:r w:rsidRPr="00C75B30">
        <w:rPr>
          <w:rFonts w:ascii="Times New Roman" w:hAnsi="Times New Roman" w:cs="Times New Roman"/>
          <w:sz w:val="24"/>
          <w:szCs w:val="24"/>
        </w:rPr>
        <w:t>Nabi</w:t>
      </w:r>
      <w:proofErr w:type="spellEnd"/>
      <w:r w:rsidRPr="00C75B30">
        <w:rPr>
          <w:rFonts w:ascii="Times New Roman" w:hAnsi="Times New Roman" w:cs="Times New Roman"/>
          <w:sz w:val="24"/>
          <w:szCs w:val="24"/>
        </w:rPr>
        <w:t xml:space="preserve"> et al., 2013; Oh, </w:t>
      </w:r>
      <w:proofErr w:type="spellStart"/>
      <w:r w:rsidRPr="00C75B30">
        <w:rPr>
          <w:rFonts w:ascii="Times New Roman" w:hAnsi="Times New Roman" w:cs="Times New Roman"/>
          <w:sz w:val="24"/>
          <w:szCs w:val="24"/>
        </w:rPr>
        <w:t>Ozkaya</w:t>
      </w:r>
      <w:proofErr w:type="spellEnd"/>
      <w:r w:rsidRPr="00C75B30">
        <w:rPr>
          <w:rFonts w:ascii="Times New Roman" w:hAnsi="Times New Roman" w:cs="Times New Roman"/>
          <w:sz w:val="24"/>
          <w:szCs w:val="24"/>
        </w:rPr>
        <w:t xml:space="preserve">, &amp; </w:t>
      </w:r>
      <w:proofErr w:type="spellStart"/>
      <w:r w:rsidRPr="00C75B30">
        <w:rPr>
          <w:rFonts w:ascii="Times New Roman" w:hAnsi="Times New Roman" w:cs="Times New Roman"/>
          <w:sz w:val="24"/>
          <w:szCs w:val="24"/>
        </w:rPr>
        <w:t>LaRose</w:t>
      </w:r>
      <w:proofErr w:type="spellEnd"/>
      <w:r w:rsidRPr="00C75B30">
        <w:rPr>
          <w:rFonts w:ascii="Times New Roman" w:hAnsi="Times New Roman" w:cs="Times New Roman"/>
          <w:sz w:val="24"/>
          <w:szCs w:val="24"/>
        </w:rPr>
        <w:t xml:space="preserve">, 2014), but </w:t>
      </w:r>
      <w:r w:rsidR="007C7C5A" w:rsidRPr="00C75B30">
        <w:rPr>
          <w:rFonts w:ascii="Times New Roman" w:hAnsi="Times New Roman" w:cs="Times New Roman"/>
          <w:sz w:val="24"/>
          <w:szCs w:val="24"/>
        </w:rPr>
        <w:t>few</w:t>
      </w:r>
      <w:r w:rsidRPr="00C75B30">
        <w:rPr>
          <w:rFonts w:ascii="Times New Roman" w:hAnsi="Times New Roman" w:cs="Times New Roman"/>
          <w:sz w:val="24"/>
          <w:szCs w:val="24"/>
        </w:rPr>
        <w:t xml:space="preserve"> studies were unable to support the existence of a positive </w:t>
      </w:r>
      <w:r w:rsidR="007C7C5A" w:rsidRPr="00C75B30">
        <w:rPr>
          <w:rFonts w:ascii="Times New Roman" w:hAnsi="Times New Roman" w:cs="Times New Roman"/>
          <w:sz w:val="24"/>
          <w:szCs w:val="24"/>
        </w:rPr>
        <w:lastRenderedPageBreak/>
        <w:t xml:space="preserve">relationship between SNS use and psychological well-being </w:t>
      </w:r>
      <w:r w:rsidRPr="00C75B30">
        <w:rPr>
          <w:rFonts w:ascii="Times New Roman" w:hAnsi="Times New Roman" w:cs="Times New Roman"/>
          <w:sz w:val="24"/>
          <w:szCs w:val="24"/>
        </w:rPr>
        <w:t>(</w:t>
      </w:r>
      <w:proofErr w:type="spellStart"/>
      <w:r w:rsidRPr="00C75B30">
        <w:rPr>
          <w:rFonts w:ascii="Times New Roman" w:hAnsi="Times New Roman" w:cs="Times New Roman"/>
          <w:sz w:val="24"/>
          <w:szCs w:val="24"/>
        </w:rPr>
        <w:t>Kalpidou</w:t>
      </w:r>
      <w:proofErr w:type="spellEnd"/>
      <w:r w:rsidRPr="00C75B30">
        <w:rPr>
          <w:rFonts w:ascii="Times New Roman" w:hAnsi="Times New Roman" w:cs="Times New Roman"/>
          <w:sz w:val="24"/>
          <w:szCs w:val="24"/>
        </w:rPr>
        <w:t xml:space="preserve"> et al., 2011). Inconsistent results could be due to differences in research design (Samson &amp; </w:t>
      </w:r>
      <w:proofErr w:type="spellStart"/>
      <w:r w:rsidRPr="00C75B30">
        <w:rPr>
          <w:rFonts w:ascii="Times New Roman" w:hAnsi="Times New Roman" w:cs="Times New Roman"/>
          <w:sz w:val="24"/>
          <w:szCs w:val="24"/>
        </w:rPr>
        <w:t>Terziovski</w:t>
      </w:r>
      <w:proofErr w:type="spellEnd"/>
      <w:r w:rsidRPr="00C75B30">
        <w:rPr>
          <w:rFonts w:ascii="Times New Roman" w:hAnsi="Times New Roman" w:cs="Times New Roman"/>
          <w:sz w:val="24"/>
          <w:szCs w:val="24"/>
        </w:rPr>
        <w:t xml:space="preserve">, 1999), including insufficient theoretical justification for the relationship between SNS use and psychological well-being, or focus on different mediating variables that might predict psychological well-being derived from the use of SNSs (Oh et al., 2014). For example, </w:t>
      </w:r>
      <w:proofErr w:type="spellStart"/>
      <w:r w:rsidRPr="00C75B30">
        <w:rPr>
          <w:rFonts w:ascii="Times New Roman" w:hAnsi="Times New Roman" w:cs="Times New Roman"/>
          <w:sz w:val="24"/>
          <w:szCs w:val="24"/>
        </w:rPr>
        <w:t>Kalpidou</w:t>
      </w:r>
      <w:proofErr w:type="spellEnd"/>
      <w:r w:rsidRPr="00C75B30">
        <w:rPr>
          <w:rFonts w:ascii="Times New Roman" w:hAnsi="Times New Roman" w:cs="Times New Roman"/>
          <w:sz w:val="24"/>
          <w:szCs w:val="24"/>
        </w:rPr>
        <w:t xml:space="preserve"> et al. (2011) used the number of SNS friends as a direct predictor of users' psychological well-being and failed to detect a positive relationship. However, </w:t>
      </w:r>
      <w:proofErr w:type="spellStart"/>
      <w:r w:rsidRPr="00C75B30">
        <w:rPr>
          <w:rFonts w:ascii="Times New Roman" w:hAnsi="Times New Roman" w:cs="Times New Roman"/>
          <w:sz w:val="24"/>
          <w:szCs w:val="24"/>
        </w:rPr>
        <w:t>Nabi</w:t>
      </w:r>
      <w:proofErr w:type="spellEnd"/>
      <w:r w:rsidRPr="00C75B30">
        <w:rPr>
          <w:rFonts w:ascii="Times New Roman" w:hAnsi="Times New Roman" w:cs="Times New Roman"/>
          <w:sz w:val="24"/>
          <w:szCs w:val="24"/>
        </w:rPr>
        <w:t xml:space="preserve"> et al. (2013) showed the number of Facebook friends was related to the individual’s perception of social support, which in turn was associated with greater psychological well-being (</w:t>
      </w:r>
      <w:proofErr w:type="spellStart"/>
      <w:r w:rsidRPr="00C75B30">
        <w:rPr>
          <w:rFonts w:ascii="Times New Roman" w:hAnsi="Times New Roman" w:cs="Times New Roman"/>
          <w:sz w:val="24"/>
          <w:szCs w:val="24"/>
        </w:rPr>
        <w:t>Nabi</w:t>
      </w:r>
      <w:proofErr w:type="spellEnd"/>
      <w:r w:rsidRPr="00C75B30">
        <w:rPr>
          <w:rFonts w:ascii="Times New Roman" w:hAnsi="Times New Roman" w:cs="Times New Roman"/>
          <w:sz w:val="24"/>
          <w:szCs w:val="24"/>
        </w:rPr>
        <w:t xml:space="preserve"> et al. 2013). Accordingly, recent studies have called for the establishment of a clear understanding of the impact of SNS use on users’ psychological well-being (Grieve, Indian, </w:t>
      </w:r>
      <w:proofErr w:type="spellStart"/>
      <w:r w:rsidRPr="00C75B30">
        <w:rPr>
          <w:rFonts w:ascii="Times New Roman" w:hAnsi="Times New Roman" w:cs="Times New Roman"/>
          <w:sz w:val="24"/>
          <w:szCs w:val="24"/>
        </w:rPr>
        <w:t>Witteveen</w:t>
      </w:r>
      <w:proofErr w:type="spellEnd"/>
      <w:r w:rsidRPr="00C75B30">
        <w:rPr>
          <w:rFonts w:ascii="Times New Roman" w:hAnsi="Times New Roman" w:cs="Times New Roman"/>
          <w:sz w:val="24"/>
          <w:szCs w:val="24"/>
        </w:rPr>
        <w:t xml:space="preserve">, Tolan, &amp; </w:t>
      </w:r>
      <w:proofErr w:type="spellStart"/>
      <w:r w:rsidRPr="00C75B30">
        <w:rPr>
          <w:rFonts w:ascii="Times New Roman" w:hAnsi="Times New Roman" w:cs="Times New Roman"/>
          <w:sz w:val="24"/>
          <w:szCs w:val="24"/>
        </w:rPr>
        <w:t>Marrington</w:t>
      </w:r>
      <w:proofErr w:type="spellEnd"/>
      <w:r w:rsidRPr="00C75B30">
        <w:rPr>
          <w:rFonts w:ascii="Times New Roman" w:hAnsi="Times New Roman" w:cs="Times New Roman"/>
          <w:sz w:val="24"/>
          <w:szCs w:val="24"/>
        </w:rPr>
        <w:t xml:space="preserve">, 2013; </w:t>
      </w:r>
      <w:proofErr w:type="spellStart"/>
      <w:r w:rsidRPr="00C75B30">
        <w:rPr>
          <w:rFonts w:ascii="Times New Roman" w:hAnsi="Times New Roman" w:cs="Times New Roman"/>
          <w:sz w:val="24"/>
          <w:szCs w:val="24"/>
        </w:rPr>
        <w:t>Reinecke</w:t>
      </w:r>
      <w:proofErr w:type="spellEnd"/>
      <w:r w:rsidRPr="00C75B30">
        <w:rPr>
          <w:rFonts w:ascii="Times New Roman" w:hAnsi="Times New Roman" w:cs="Times New Roman"/>
          <w:sz w:val="24"/>
          <w:szCs w:val="24"/>
        </w:rPr>
        <w:t xml:space="preserve"> &amp; </w:t>
      </w:r>
      <w:proofErr w:type="spellStart"/>
      <w:r w:rsidRPr="00C75B30">
        <w:rPr>
          <w:rFonts w:ascii="Times New Roman" w:hAnsi="Times New Roman" w:cs="Times New Roman"/>
          <w:sz w:val="24"/>
          <w:szCs w:val="24"/>
        </w:rPr>
        <w:t>Trepte</w:t>
      </w:r>
      <w:proofErr w:type="spellEnd"/>
      <w:r w:rsidRPr="00C75B30">
        <w:rPr>
          <w:rFonts w:ascii="Times New Roman" w:hAnsi="Times New Roman" w:cs="Times New Roman"/>
          <w:sz w:val="24"/>
          <w:szCs w:val="24"/>
        </w:rPr>
        <w:t>, 2014), and the development of a comprehensive theoretical model (</w:t>
      </w:r>
      <w:proofErr w:type="spellStart"/>
      <w:r w:rsidRPr="00C75B30">
        <w:rPr>
          <w:rFonts w:ascii="Times New Roman" w:hAnsi="Times New Roman" w:cs="Times New Roman"/>
          <w:sz w:val="24"/>
          <w:szCs w:val="24"/>
        </w:rPr>
        <w:t>Guo</w:t>
      </w:r>
      <w:proofErr w:type="spellEnd"/>
      <w:r w:rsidRPr="00C75B30">
        <w:rPr>
          <w:rFonts w:ascii="Times New Roman" w:hAnsi="Times New Roman" w:cs="Times New Roman"/>
          <w:sz w:val="24"/>
          <w:szCs w:val="24"/>
        </w:rPr>
        <w:t xml:space="preserve"> et al., 2013). Therefore, we aimed to develop a theoretical model that depicts the relationship between SNS use and the psychological well-being of cancer patients.</w:t>
      </w:r>
    </w:p>
    <w:p w14:paraId="02CAD0C3" w14:textId="22DACECA" w:rsidR="00056905" w:rsidRPr="00C75B30" w:rsidRDefault="0028692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Most previous studies of the effect of SNSs use on psychological well-being used young and healthy students as their population sample.  We selected cancer patients as the study population to investigate SNS use and psychological wellbeing because people living with serious health conditions could (theoretically) benefit greatly from SNS use. For example, SNSs use can bring together patients to exchange health-related information and emotionally support others with similar health concerns (Farmer, Holt, Cook, &amp; Hearing, 2009; Bender, Jimenez-Marroquin, &amp; </w:t>
      </w:r>
      <w:proofErr w:type="spellStart"/>
      <w:r w:rsidRPr="00C75B30">
        <w:rPr>
          <w:rFonts w:ascii="Times New Roman" w:hAnsi="Times New Roman" w:cs="Times New Roman"/>
          <w:sz w:val="24"/>
          <w:szCs w:val="24"/>
        </w:rPr>
        <w:t>Jadad</w:t>
      </w:r>
      <w:proofErr w:type="spellEnd"/>
      <w:r w:rsidRPr="00C75B30">
        <w:rPr>
          <w:rFonts w:ascii="Times New Roman" w:hAnsi="Times New Roman" w:cs="Times New Roman"/>
          <w:sz w:val="24"/>
          <w:szCs w:val="24"/>
        </w:rPr>
        <w:t xml:space="preserve">, 2011; Westbrook, 2015).  Secondly, no research to date had specifically shown the relationship between SNSs use and improvement of cancer patients’ psychological well-being (Hong, Pena-Purcell, &amp; </w:t>
      </w:r>
      <w:proofErr w:type="spellStart"/>
      <w:r w:rsidRPr="00C75B30">
        <w:rPr>
          <w:rFonts w:ascii="Times New Roman" w:hAnsi="Times New Roman" w:cs="Times New Roman"/>
          <w:sz w:val="24"/>
          <w:szCs w:val="24"/>
        </w:rPr>
        <w:t>Ory</w:t>
      </w:r>
      <w:proofErr w:type="spellEnd"/>
      <w:r w:rsidRPr="00C75B30">
        <w:rPr>
          <w:rFonts w:ascii="Times New Roman" w:hAnsi="Times New Roman" w:cs="Times New Roman"/>
          <w:sz w:val="24"/>
          <w:szCs w:val="24"/>
        </w:rPr>
        <w:t xml:space="preserve">, 2012; </w:t>
      </w:r>
      <w:proofErr w:type="spellStart"/>
      <w:r w:rsidRPr="00C75B30">
        <w:rPr>
          <w:rFonts w:ascii="Times New Roman" w:hAnsi="Times New Roman" w:cs="Times New Roman"/>
          <w:sz w:val="24"/>
          <w:szCs w:val="24"/>
        </w:rPr>
        <w:t>Erfani</w:t>
      </w:r>
      <w:proofErr w:type="spellEnd"/>
      <w:r w:rsidRPr="00C75B30">
        <w:rPr>
          <w:rFonts w:ascii="Times New Roman" w:hAnsi="Times New Roman" w:cs="Times New Roman"/>
          <w:sz w:val="24"/>
          <w:szCs w:val="24"/>
        </w:rPr>
        <w:t xml:space="preserve"> &amp; Abedin, 2014). A diagnosis of cancer is a life-changing event and takes a great toll on a person’s psychological well-being (Moyer et al., 2014). Developing knowledge and providing evidence of novel tools and technologies that can improve cancer patients’ psychological well-being would be a major advance (Hong et al., 2012; McLaughlin et al., 2012).</w:t>
      </w:r>
    </w:p>
    <w:p w14:paraId="39B78C33" w14:textId="77777777" w:rsidR="00056905"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In the next section we provide background to the research, followed by the research question. Then, we describe the research design and the theoretical foundation from which we developed our hypotheses. </w:t>
      </w:r>
      <w:r w:rsidRPr="00C75B30">
        <w:rPr>
          <w:rFonts w:ascii="Times New Roman" w:hAnsi="Times New Roman" w:cs="Times New Roman"/>
          <w:sz w:val="24"/>
          <w:szCs w:val="24"/>
        </w:rPr>
        <w:lastRenderedPageBreak/>
        <w:t>We then describe the online survey of SNS users that was used to empirically test the research model. Finally, we present and discuss the key findings, followed by avenues for future research, and our conclusions.</w:t>
      </w:r>
    </w:p>
    <w:p w14:paraId="17E29F59" w14:textId="77777777" w:rsidR="00356286" w:rsidRPr="00C75B30" w:rsidRDefault="00356286" w:rsidP="004948BB">
      <w:pPr>
        <w:spacing w:after="0" w:line="480" w:lineRule="auto"/>
        <w:jc w:val="both"/>
        <w:rPr>
          <w:rFonts w:ascii="Times New Roman" w:hAnsi="Times New Roman" w:cs="Times New Roman"/>
          <w:sz w:val="24"/>
          <w:szCs w:val="24"/>
        </w:rPr>
      </w:pPr>
    </w:p>
    <w:p w14:paraId="456BBD4C" w14:textId="7F5EF047" w:rsidR="00056905" w:rsidRPr="00C75B30" w:rsidRDefault="00A73FA8" w:rsidP="001916F6">
      <w:pPr>
        <w:spacing w:after="0" w:line="480" w:lineRule="auto"/>
        <w:jc w:val="both"/>
        <w:rPr>
          <w:rFonts w:ascii="Times New Roman" w:hAnsi="Times New Roman" w:cs="Times New Roman"/>
          <w:b/>
          <w:bCs/>
          <w:sz w:val="24"/>
          <w:szCs w:val="24"/>
        </w:rPr>
      </w:pPr>
      <w:r w:rsidRPr="00C75B30">
        <w:rPr>
          <w:rFonts w:ascii="Times New Roman" w:hAnsi="Times New Roman" w:cs="Times New Roman"/>
          <w:b/>
          <w:bCs/>
          <w:sz w:val="24"/>
          <w:szCs w:val="24"/>
        </w:rPr>
        <w:t>RESEARCH BACKGROUND</w:t>
      </w:r>
    </w:p>
    <w:p w14:paraId="5149D477" w14:textId="003DA7E8" w:rsidR="00056905"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Researchers have demonstrated that SNS</w:t>
      </w:r>
      <w:r w:rsidR="00286925" w:rsidRPr="00C75B30">
        <w:rPr>
          <w:rFonts w:ascii="Times New Roman" w:hAnsi="Times New Roman" w:cs="Times New Roman"/>
          <w:sz w:val="24"/>
          <w:szCs w:val="24"/>
        </w:rPr>
        <w:t>s</w:t>
      </w:r>
      <w:r w:rsidRPr="00C75B30">
        <w:rPr>
          <w:rFonts w:ascii="Times New Roman" w:hAnsi="Times New Roman" w:cs="Times New Roman"/>
          <w:sz w:val="24"/>
          <w:szCs w:val="24"/>
        </w:rPr>
        <w:t xml:space="preserve"> such as Facebook can enhance information sharing (Pan et al., 2015; </w:t>
      </w:r>
      <w:proofErr w:type="spellStart"/>
      <w:r w:rsidRPr="00C75B30">
        <w:rPr>
          <w:rFonts w:ascii="Times New Roman" w:hAnsi="Times New Roman" w:cs="Times New Roman"/>
          <w:sz w:val="24"/>
          <w:szCs w:val="24"/>
        </w:rPr>
        <w:t>Zagaar</w:t>
      </w:r>
      <w:proofErr w:type="spellEnd"/>
      <w:r w:rsidRPr="00C75B30">
        <w:rPr>
          <w:rFonts w:ascii="Times New Roman" w:hAnsi="Times New Roman" w:cs="Times New Roman"/>
          <w:sz w:val="24"/>
          <w:szCs w:val="24"/>
        </w:rPr>
        <w:t xml:space="preserve"> &amp; Paul, 2012; </w:t>
      </w:r>
      <w:proofErr w:type="spellStart"/>
      <w:r w:rsidRPr="00C75B30">
        <w:rPr>
          <w:rFonts w:ascii="Times New Roman" w:hAnsi="Times New Roman" w:cs="Times New Roman"/>
          <w:sz w:val="24"/>
          <w:szCs w:val="24"/>
        </w:rPr>
        <w:t>Zhitomirsky</w:t>
      </w:r>
      <w:r w:rsidRPr="00C75B30">
        <w:rPr>
          <w:rFonts w:ascii="American Typewriter Light" w:hAnsi="American Typewriter Light" w:cs="American Typewriter Light"/>
          <w:sz w:val="24"/>
          <w:szCs w:val="24"/>
        </w:rPr>
        <w:t>‐</w:t>
      </w:r>
      <w:r w:rsidRPr="00C75B30">
        <w:rPr>
          <w:rFonts w:ascii="Times New Roman" w:hAnsi="Times New Roman" w:cs="Times New Roman"/>
          <w:sz w:val="24"/>
          <w:szCs w:val="24"/>
        </w:rPr>
        <w:t>Geffet</w:t>
      </w:r>
      <w:proofErr w:type="spellEnd"/>
      <w:r w:rsidRPr="00C75B30">
        <w:rPr>
          <w:rFonts w:ascii="Times New Roman" w:hAnsi="Times New Roman" w:cs="Times New Roman"/>
          <w:sz w:val="24"/>
          <w:szCs w:val="24"/>
        </w:rPr>
        <w:t xml:space="preserve"> &amp; </w:t>
      </w:r>
      <w:proofErr w:type="spellStart"/>
      <w:r w:rsidRPr="00C75B30">
        <w:rPr>
          <w:rFonts w:ascii="Times New Roman" w:hAnsi="Times New Roman" w:cs="Times New Roman"/>
          <w:sz w:val="24"/>
          <w:szCs w:val="24"/>
        </w:rPr>
        <w:t>Bratspiess</w:t>
      </w:r>
      <w:proofErr w:type="spellEnd"/>
      <w:r w:rsidRPr="00C75B30">
        <w:rPr>
          <w:rFonts w:ascii="Times New Roman" w:hAnsi="Times New Roman" w:cs="Times New Roman"/>
          <w:sz w:val="24"/>
          <w:szCs w:val="24"/>
        </w:rPr>
        <w:t>, 2</w:t>
      </w:r>
      <w:r w:rsidR="007B1F78" w:rsidRPr="00C75B30">
        <w:rPr>
          <w:rFonts w:ascii="Times New Roman" w:hAnsi="Times New Roman" w:cs="Times New Roman"/>
          <w:sz w:val="24"/>
          <w:szCs w:val="24"/>
        </w:rPr>
        <w:t>014</w:t>
      </w:r>
      <w:r w:rsidR="00356286">
        <w:rPr>
          <w:rFonts w:ascii="Times New Roman" w:hAnsi="Times New Roman" w:cs="Times New Roman"/>
          <w:sz w:val="24"/>
          <w:szCs w:val="24"/>
        </w:rPr>
        <w:t xml:space="preserve">; </w:t>
      </w:r>
      <w:r w:rsidRPr="00C75B30">
        <w:rPr>
          <w:rFonts w:ascii="Times New Roman" w:hAnsi="Times New Roman" w:cs="Times New Roman"/>
          <w:sz w:val="24"/>
          <w:szCs w:val="24"/>
        </w:rPr>
        <w:t xml:space="preserve">Leong, Pan, </w:t>
      </w:r>
      <w:proofErr w:type="spellStart"/>
      <w:r w:rsidRPr="00C75B30">
        <w:rPr>
          <w:rFonts w:ascii="Times New Roman" w:hAnsi="Times New Roman" w:cs="Times New Roman"/>
          <w:sz w:val="24"/>
          <w:szCs w:val="24"/>
        </w:rPr>
        <w:t>Ractham</w:t>
      </w:r>
      <w:proofErr w:type="spellEnd"/>
      <w:r w:rsidRPr="00C75B30">
        <w:rPr>
          <w:rFonts w:ascii="Times New Roman" w:hAnsi="Times New Roman" w:cs="Times New Roman"/>
          <w:sz w:val="24"/>
          <w:szCs w:val="24"/>
        </w:rPr>
        <w:t xml:space="preserve"> &amp; </w:t>
      </w:r>
      <w:proofErr w:type="spellStart"/>
      <w:r w:rsidRPr="00C75B30">
        <w:rPr>
          <w:rFonts w:ascii="Times New Roman" w:hAnsi="Times New Roman" w:cs="Times New Roman"/>
          <w:sz w:val="24"/>
          <w:szCs w:val="24"/>
        </w:rPr>
        <w:t>Kaewkitipong</w:t>
      </w:r>
      <w:proofErr w:type="spellEnd"/>
      <w:r w:rsidRPr="00C75B30">
        <w:rPr>
          <w:rFonts w:ascii="Times New Roman" w:hAnsi="Times New Roman" w:cs="Times New Roman"/>
          <w:sz w:val="24"/>
          <w:szCs w:val="24"/>
        </w:rPr>
        <w:t>, 2015), communication and information gathering (</w:t>
      </w:r>
      <w:proofErr w:type="spellStart"/>
      <w:r w:rsidRPr="00C75B30">
        <w:rPr>
          <w:rFonts w:ascii="Times New Roman" w:hAnsi="Times New Roman" w:cs="Times New Roman"/>
          <w:sz w:val="24"/>
          <w:szCs w:val="24"/>
        </w:rPr>
        <w:t>Thelwall</w:t>
      </w:r>
      <w:proofErr w:type="spellEnd"/>
      <w:r w:rsidRPr="00C75B30">
        <w:rPr>
          <w:rFonts w:ascii="Times New Roman" w:hAnsi="Times New Roman" w:cs="Times New Roman"/>
          <w:sz w:val="24"/>
          <w:szCs w:val="24"/>
        </w:rPr>
        <w:t xml:space="preserve"> &amp; Wilkinson, 2010; Ellison &amp; Boyd, 2013; Huang, Chu, &amp; Chen, 2015), and the development of emotional support (Oh &amp; </w:t>
      </w:r>
      <w:proofErr w:type="spellStart"/>
      <w:r w:rsidRPr="00C75B30">
        <w:rPr>
          <w:rFonts w:ascii="Times New Roman" w:hAnsi="Times New Roman" w:cs="Times New Roman"/>
          <w:sz w:val="24"/>
          <w:szCs w:val="24"/>
        </w:rPr>
        <w:t>Syn</w:t>
      </w:r>
      <w:proofErr w:type="spellEnd"/>
      <w:r w:rsidRPr="00C75B30">
        <w:rPr>
          <w:rFonts w:ascii="Times New Roman" w:hAnsi="Times New Roman" w:cs="Times New Roman"/>
          <w:sz w:val="24"/>
          <w:szCs w:val="24"/>
        </w:rPr>
        <w:t>, 2015). Internet users are increasingly merging their online activities through SNSs (Yu, Tian, Vogel, &amp; Kwok, 2010). SNS users can perform numerous activities – such as blogging, emailing, instant messaging and photo sharing – on a single site such as Facebook (</w:t>
      </w:r>
      <w:proofErr w:type="spellStart"/>
      <w:r w:rsidRPr="00C75B30">
        <w:rPr>
          <w:rFonts w:ascii="Times New Roman" w:hAnsi="Times New Roman" w:cs="Times New Roman"/>
          <w:sz w:val="24"/>
          <w:szCs w:val="24"/>
        </w:rPr>
        <w:t>Erfani</w:t>
      </w:r>
      <w:proofErr w:type="spellEnd"/>
      <w:r w:rsidR="007A19D3" w:rsidRPr="00C75B30">
        <w:rPr>
          <w:rFonts w:ascii="Times New Roman" w:hAnsi="Times New Roman" w:cs="Times New Roman"/>
          <w:sz w:val="24"/>
          <w:szCs w:val="24"/>
        </w:rPr>
        <w:t xml:space="preserve">, Abedin &amp; </w:t>
      </w:r>
      <w:proofErr w:type="spellStart"/>
      <w:r w:rsidR="007A19D3" w:rsidRPr="00C75B30">
        <w:rPr>
          <w:rFonts w:ascii="Times New Roman" w:hAnsi="Times New Roman" w:cs="Times New Roman"/>
          <w:sz w:val="24"/>
          <w:szCs w:val="24"/>
        </w:rPr>
        <w:t>Daneshgar</w:t>
      </w:r>
      <w:proofErr w:type="spellEnd"/>
      <w:r w:rsidRPr="00C75B30">
        <w:rPr>
          <w:rFonts w:ascii="Times New Roman" w:hAnsi="Times New Roman" w:cs="Times New Roman"/>
          <w:sz w:val="24"/>
          <w:szCs w:val="24"/>
        </w:rPr>
        <w:t xml:space="preserve">, 2013; Abedin &amp; </w:t>
      </w:r>
      <w:proofErr w:type="spellStart"/>
      <w:r w:rsidRPr="00C75B30">
        <w:rPr>
          <w:rFonts w:ascii="Times New Roman" w:hAnsi="Times New Roman" w:cs="Times New Roman"/>
          <w:sz w:val="24"/>
          <w:szCs w:val="24"/>
        </w:rPr>
        <w:t>Jafarzadeh</w:t>
      </w:r>
      <w:proofErr w:type="spellEnd"/>
      <w:r w:rsidRPr="00C75B30">
        <w:rPr>
          <w:rFonts w:ascii="Times New Roman" w:hAnsi="Times New Roman" w:cs="Times New Roman"/>
          <w:sz w:val="24"/>
          <w:szCs w:val="24"/>
        </w:rPr>
        <w:t xml:space="preserve">, 2015). </w:t>
      </w:r>
    </w:p>
    <w:p w14:paraId="1868BA7D" w14:textId="77777777" w:rsidR="00056905"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Facebook, the most popular SNS, launched in February 2004, and had more than 900 million active users in 2015 (</w:t>
      </w:r>
      <w:proofErr w:type="spellStart"/>
      <w:r w:rsidRPr="00C75B30">
        <w:rPr>
          <w:rFonts w:ascii="Times New Roman" w:hAnsi="Times New Roman" w:cs="Times New Roman"/>
          <w:sz w:val="24"/>
          <w:szCs w:val="24"/>
        </w:rPr>
        <w:t>eBizMBA</w:t>
      </w:r>
      <w:proofErr w:type="spellEnd"/>
      <w:r w:rsidRPr="00C75B30">
        <w:rPr>
          <w:rFonts w:ascii="Times New Roman" w:hAnsi="Times New Roman" w:cs="Times New Roman"/>
          <w:sz w:val="24"/>
          <w:szCs w:val="24"/>
        </w:rPr>
        <w:t>, 2015). The rapid growth in the number of SNS users makes it important to examine their impact and their potential to improve psychological well-being (</w:t>
      </w:r>
      <w:proofErr w:type="spellStart"/>
      <w:r w:rsidRPr="00C75B30">
        <w:rPr>
          <w:rFonts w:ascii="Times New Roman" w:hAnsi="Times New Roman" w:cs="Times New Roman"/>
          <w:sz w:val="24"/>
          <w:szCs w:val="24"/>
        </w:rPr>
        <w:t>Guo</w:t>
      </w:r>
      <w:proofErr w:type="spellEnd"/>
      <w:r w:rsidRPr="00C75B30">
        <w:rPr>
          <w:rFonts w:ascii="Times New Roman" w:hAnsi="Times New Roman" w:cs="Times New Roman"/>
          <w:sz w:val="24"/>
          <w:szCs w:val="24"/>
        </w:rPr>
        <w:t xml:space="preserve"> et al., 2013). However, as mentioned earlier, most published studies have relied on students for investigating the relationship between SNS use and psychological well-being (Liu &amp; Yu, 2013; </w:t>
      </w:r>
      <w:proofErr w:type="spellStart"/>
      <w:r w:rsidRPr="00C75B30">
        <w:rPr>
          <w:rFonts w:ascii="Times New Roman" w:hAnsi="Times New Roman" w:cs="Times New Roman"/>
          <w:sz w:val="24"/>
          <w:szCs w:val="24"/>
        </w:rPr>
        <w:t>Guo</w:t>
      </w:r>
      <w:proofErr w:type="spellEnd"/>
      <w:r w:rsidRPr="00C75B30">
        <w:rPr>
          <w:rFonts w:ascii="Times New Roman" w:hAnsi="Times New Roman" w:cs="Times New Roman"/>
          <w:sz w:val="24"/>
          <w:szCs w:val="24"/>
        </w:rPr>
        <w:t xml:space="preserve"> et al., 2013); non-student users of SNSs have not been adequately investigated to date (</w:t>
      </w:r>
      <w:proofErr w:type="spellStart"/>
      <w:r w:rsidRPr="00C75B30">
        <w:rPr>
          <w:rFonts w:ascii="Times New Roman" w:hAnsi="Times New Roman" w:cs="Times New Roman"/>
          <w:sz w:val="24"/>
          <w:szCs w:val="24"/>
        </w:rPr>
        <w:t>Nabi</w:t>
      </w:r>
      <w:proofErr w:type="spellEnd"/>
      <w:r w:rsidRPr="00C75B30">
        <w:rPr>
          <w:rFonts w:ascii="Times New Roman" w:hAnsi="Times New Roman" w:cs="Times New Roman"/>
          <w:sz w:val="24"/>
          <w:szCs w:val="24"/>
        </w:rPr>
        <w:t xml:space="preserve"> et al., 2013).</w:t>
      </w:r>
    </w:p>
    <w:p w14:paraId="40C86697" w14:textId="4ED92E23" w:rsidR="00310118"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Cancer patients use SNS such as Facebook for informational and emotional exchange (Farmer et al., 2009). Facebook enables cancer patients to share cancer-related information by posting content on their own message board, called a wall, or commenting on posted contents on others’ walls. Cancer patients spread wall posts such as links to new </w:t>
      </w:r>
      <w:r w:rsidR="007B1F78" w:rsidRPr="00C75B30">
        <w:rPr>
          <w:rFonts w:ascii="Times New Roman" w:hAnsi="Times New Roman" w:cs="Times New Roman"/>
          <w:sz w:val="24"/>
          <w:szCs w:val="24"/>
        </w:rPr>
        <w:t>findings;</w:t>
      </w:r>
      <w:r w:rsidRPr="00C75B30">
        <w:rPr>
          <w:rFonts w:ascii="Times New Roman" w:hAnsi="Times New Roman" w:cs="Times New Roman"/>
          <w:sz w:val="24"/>
          <w:szCs w:val="24"/>
        </w:rPr>
        <w:t xml:space="preserve"> cancer-related events and new drug trials via information distribution functionality such as “share”, needing only a single click (Bender et al., 2011). They also disseminate cancer related information through tagging engagement (</w:t>
      </w:r>
      <w:r w:rsidR="00E72138" w:rsidRPr="00C75B30">
        <w:rPr>
          <w:rFonts w:ascii="Times New Roman" w:hAnsi="Times New Roman" w:cs="Times New Roman"/>
          <w:sz w:val="24"/>
          <w:szCs w:val="24"/>
        </w:rPr>
        <w:t>E</w:t>
      </w:r>
      <w:r w:rsidRPr="00C75B30">
        <w:rPr>
          <w:rFonts w:ascii="Times New Roman" w:hAnsi="Times New Roman" w:cs="Times New Roman"/>
          <w:sz w:val="24"/>
          <w:szCs w:val="24"/>
        </w:rPr>
        <w:t>rfani et al., 2013</w:t>
      </w:r>
      <w:r w:rsidR="00914D4C" w:rsidRPr="00C75B30">
        <w:rPr>
          <w:rFonts w:ascii="Times New Roman" w:hAnsi="Times New Roman" w:cs="Times New Roman"/>
          <w:sz w:val="24"/>
          <w:szCs w:val="24"/>
        </w:rPr>
        <w:t>a</w:t>
      </w:r>
      <w:r w:rsidRPr="00C75B30">
        <w:rPr>
          <w:rFonts w:ascii="Times New Roman" w:hAnsi="Times New Roman" w:cs="Times New Roman"/>
          <w:sz w:val="24"/>
          <w:szCs w:val="24"/>
        </w:rPr>
        <w:t>)</w:t>
      </w:r>
      <w:r w:rsidR="00E72138" w:rsidRPr="00C75B30">
        <w:rPr>
          <w:rFonts w:ascii="Times New Roman" w:hAnsi="Times New Roman" w:cs="Times New Roman"/>
          <w:sz w:val="24"/>
          <w:szCs w:val="24"/>
        </w:rPr>
        <w:t>. Tagging engagement</w:t>
      </w:r>
      <w:r w:rsidRPr="00C75B30">
        <w:rPr>
          <w:rFonts w:ascii="Times New Roman" w:hAnsi="Times New Roman" w:cs="Times New Roman"/>
          <w:sz w:val="24"/>
          <w:szCs w:val="24"/>
        </w:rPr>
        <w:t xml:space="preserve"> refers to</w:t>
      </w:r>
      <w:r w:rsidR="001916F6" w:rsidRPr="00C75B30">
        <w:rPr>
          <w:rFonts w:ascii="Times New Roman" w:hAnsi="Times New Roman" w:cs="Times New Roman"/>
          <w:sz w:val="24"/>
          <w:szCs w:val="24"/>
        </w:rPr>
        <w:t xml:space="preserve"> “the act of</w:t>
      </w:r>
      <w:r w:rsidR="00CC4D39" w:rsidRPr="00C75B30">
        <w:rPr>
          <w:rFonts w:ascii="Times New Roman" w:hAnsi="Times New Roman" w:cs="Times New Roman"/>
          <w:sz w:val="24"/>
          <w:szCs w:val="24"/>
        </w:rPr>
        <w:t xml:space="preserve"> </w:t>
      </w:r>
      <w:r w:rsidRPr="00C75B30">
        <w:rPr>
          <w:rFonts w:ascii="Times New Roman" w:hAnsi="Times New Roman" w:cs="Times New Roman"/>
          <w:sz w:val="24"/>
          <w:szCs w:val="24"/>
        </w:rPr>
        <w:t xml:space="preserve">tagging oneself and one's friends in photos or posts, as well as being tagged by friends in photos or posts” (Wisniewski, Xu, </w:t>
      </w:r>
      <w:proofErr w:type="spellStart"/>
      <w:r w:rsidRPr="00C75B30">
        <w:rPr>
          <w:rFonts w:ascii="Times New Roman" w:hAnsi="Times New Roman" w:cs="Times New Roman"/>
          <w:sz w:val="24"/>
          <w:szCs w:val="24"/>
        </w:rPr>
        <w:t>Lipford</w:t>
      </w:r>
      <w:proofErr w:type="spellEnd"/>
      <w:r w:rsidRPr="00C75B30">
        <w:rPr>
          <w:rFonts w:ascii="Times New Roman" w:hAnsi="Times New Roman" w:cs="Times New Roman"/>
          <w:sz w:val="24"/>
          <w:szCs w:val="24"/>
        </w:rPr>
        <w:t>, &amp; Bello-</w:t>
      </w:r>
      <w:proofErr w:type="spellStart"/>
      <w:r w:rsidRPr="00C75B30">
        <w:rPr>
          <w:rFonts w:ascii="Times New Roman" w:hAnsi="Times New Roman" w:cs="Times New Roman"/>
          <w:sz w:val="24"/>
          <w:szCs w:val="24"/>
        </w:rPr>
        <w:t>Ogunu</w:t>
      </w:r>
      <w:proofErr w:type="spellEnd"/>
      <w:r w:rsidRPr="00C75B30">
        <w:rPr>
          <w:rFonts w:ascii="Times New Roman" w:hAnsi="Times New Roman" w:cs="Times New Roman"/>
          <w:sz w:val="24"/>
          <w:szCs w:val="24"/>
        </w:rPr>
        <w:t xml:space="preserve">, 2015 p.2). </w:t>
      </w:r>
      <w:r w:rsidRPr="00C75B30">
        <w:rPr>
          <w:rFonts w:ascii="Times New Roman" w:hAnsi="Times New Roman" w:cs="Times New Roman"/>
          <w:sz w:val="24"/>
          <w:szCs w:val="24"/>
        </w:rPr>
        <w:lastRenderedPageBreak/>
        <w:t xml:space="preserve">Facebook enables cancer patients to provide emotional support for each other by positing positive messages and liking each other’s’ content. Cancer patients use various messaging services, including public and private messaging. They use pubic messaging services for communication and making sense of data, and private messaging services for discussing sensitive issues that they might not be able to explore in a face-to-face environment (Erfani et al., 2013a). </w:t>
      </w:r>
    </w:p>
    <w:p w14:paraId="04C71E69" w14:textId="2EC75C97" w:rsidR="00056905"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SNSs such as Facebook are accessible through various communication platforms, including smartphones, tablets and laptops (Xu, Ryan, </w:t>
      </w:r>
      <w:proofErr w:type="spellStart"/>
      <w:r w:rsidRPr="00C75B30">
        <w:rPr>
          <w:rFonts w:ascii="Times New Roman" w:hAnsi="Times New Roman" w:cs="Times New Roman"/>
          <w:sz w:val="24"/>
          <w:szCs w:val="24"/>
        </w:rPr>
        <w:t>Prybutok</w:t>
      </w:r>
      <w:proofErr w:type="spellEnd"/>
      <w:r w:rsidRPr="00C75B30">
        <w:rPr>
          <w:rFonts w:ascii="Times New Roman" w:hAnsi="Times New Roman" w:cs="Times New Roman"/>
          <w:sz w:val="24"/>
          <w:szCs w:val="24"/>
        </w:rPr>
        <w:t xml:space="preserve">, &amp; Wen, 2012). The pervasive nature of Facebook, its unique features to support extensive interactions, and its accessibility through web-enabled devices makes it an ideal tool for people with mobility problems </w:t>
      </w:r>
      <w:r w:rsidR="00A93EB6" w:rsidRPr="00C75B30">
        <w:rPr>
          <w:rFonts w:ascii="Times New Roman" w:hAnsi="Times New Roman" w:cs="Times New Roman"/>
          <w:sz w:val="24"/>
          <w:szCs w:val="24"/>
        </w:rPr>
        <w:t xml:space="preserve">or </w:t>
      </w:r>
      <w:r w:rsidR="00AE0F35" w:rsidRPr="00C75B30">
        <w:rPr>
          <w:rFonts w:ascii="Times New Roman" w:hAnsi="Times New Roman" w:cs="Times New Roman"/>
          <w:sz w:val="24"/>
          <w:szCs w:val="24"/>
        </w:rPr>
        <w:t xml:space="preserve">people who </w:t>
      </w:r>
      <w:r w:rsidR="00A93EB6" w:rsidRPr="00C75B30">
        <w:rPr>
          <w:rFonts w:ascii="Times New Roman" w:hAnsi="Times New Roman" w:cs="Times New Roman"/>
          <w:sz w:val="24"/>
          <w:szCs w:val="24"/>
        </w:rPr>
        <w:t xml:space="preserve">are unable to interact normally due to their illnesses </w:t>
      </w:r>
      <w:r w:rsidRPr="00C75B30">
        <w:rPr>
          <w:rFonts w:ascii="Times New Roman" w:hAnsi="Times New Roman" w:cs="Times New Roman"/>
          <w:sz w:val="24"/>
          <w:szCs w:val="24"/>
        </w:rPr>
        <w:t>(</w:t>
      </w:r>
      <w:proofErr w:type="spellStart"/>
      <w:r w:rsidRPr="00C75B30">
        <w:rPr>
          <w:rFonts w:ascii="Times New Roman" w:hAnsi="Times New Roman" w:cs="Times New Roman"/>
          <w:sz w:val="24"/>
          <w:szCs w:val="24"/>
        </w:rPr>
        <w:t>Erfani</w:t>
      </w:r>
      <w:proofErr w:type="spellEnd"/>
      <w:r w:rsidRPr="00C75B30">
        <w:rPr>
          <w:rFonts w:ascii="Times New Roman" w:hAnsi="Times New Roman" w:cs="Times New Roman"/>
          <w:sz w:val="24"/>
          <w:szCs w:val="24"/>
        </w:rPr>
        <w:t xml:space="preserve">, Abedin, &amp; </w:t>
      </w:r>
      <w:proofErr w:type="spellStart"/>
      <w:r w:rsidRPr="00C75B30">
        <w:rPr>
          <w:rFonts w:ascii="Times New Roman" w:hAnsi="Times New Roman" w:cs="Times New Roman"/>
          <w:sz w:val="24"/>
          <w:szCs w:val="24"/>
        </w:rPr>
        <w:t>Daneshgar</w:t>
      </w:r>
      <w:proofErr w:type="spellEnd"/>
      <w:r w:rsidRPr="00C75B30">
        <w:rPr>
          <w:rFonts w:ascii="Times New Roman" w:hAnsi="Times New Roman" w:cs="Times New Roman"/>
          <w:sz w:val="24"/>
          <w:szCs w:val="24"/>
        </w:rPr>
        <w:t xml:space="preserve">, 2013). </w:t>
      </w:r>
    </w:p>
    <w:p w14:paraId="594E07EC" w14:textId="0114D957" w:rsidR="00056905" w:rsidRDefault="00056905" w:rsidP="00A73FA8">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Despite the logically clear benefits of SNS</w:t>
      </w:r>
      <w:r w:rsidR="00824D50" w:rsidRPr="00C75B30">
        <w:rPr>
          <w:rFonts w:ascii="Times New Roman" w:hAnsi="Times New Roman" w:cs="Times New Roman"/>
          <w:sz w:val="24"/>
          <w:szCs w:val="24"/>
        </w:rPr>
        <w:t xml:space="preserve">s for health, research in SNSs and psychological well-being </w:t>
      </w:r>
      <w:r w:rsidRPr="00C75B30">
        <w:rPr>
          <w:rFonts w:ascii="Times New Roman" w:hAnsi="Times New Roman" w:cs="Times New Roman"/>
          <w:sz w:val="24"/>
          <w:szCs w:val="24"/>
        </w:rPr>
        <w:t xml:space="preserve">lacks a clear theoretical basis and empirically derived evidence for integrating these tools and data into existing health programs and systems. While the effect of other dynamic health-related web-based applications (Web 2.0) such as, blogs and forums, on the psychological well-being of cancer patients has been examined (Gustafson et al., 1994; </w:t>
      </w:r>
      <w:proofErr w:type="spellStart"/>
      <w:r w:rsidR="00F32173" w:rsidRPr="00C75B30">
        <w:rPr>
          <w:rFonts w:ascii="Times New Roman" w:hAnsi="Times New Roman" w:cs="Times New Roman"/>
          <w:sz w:val="24"/>
          <w:szCs w:val="24"/>
        </w:rPr>
        <w:t>Klemm</w:t>
      </w:r>
      <w:proofErr w:type="spellEnd"/>
      <w:r w:rsidR="00F32173" w:rsidRPr="00C75B30">
        <w:rPr>
          <w:rFonts w:ascii="Times New Roman" w:hAnsi="Times New Roman" w:cs="Times New Roman"/>
          <w:sz w:val="24"/>
          <w:szCs w:val="24"/>
        </w:rPr>
        <w:t xml:space="preserve">, Hurst, </w:t>
      </w:r>
      <w:proofErr w:type="spellStart"/>
      <w:r w:rsidR="00F32173" w:rsidRPr="00C75B30">
        <w:rPr>
          <w:rFonts w:ascii="Times New Roman" w:hAnsi="Times New Roman" w:cs="Times New Roman"/>
          <w:sz w:val="24"/>
          <w:szCs w:val="24"/>
        </w:rPr>
        <w:t>Dearholt</w:t>
      </w:r>
      <w:proofErr w:type="spellEnd"/>
      <w:r w:rsidR="00F32173" w:rsidRPr="00C75B30">
        <w:rPr>
          <w:rFonts w:ascii="Times New Roman" w:hAnsi="Times New Roman" w:cs="Times New Roman"/>
          <w:sz w:val="24"/>
          <w:szCs w:val="24"/>
        </w:rPr>
        <w:t xml:space="preserve"> &amp; </w:t>
      </w:r>
      <w:proofErr w:type="spellStart"/>
      <w:r w:rsidR="00F32173" w:rsidRPr="00C75B30">
        <w:rPr>
          <w:rFonts w:ascii="Times New Roman" w:hAnsi="Times New Roman" w:cs="Times New Roman"/>
          <w:sz w:val="24"/>
          <w:szCs w:val="24"/>
        </w:rPr>
        <w:t>Trone</w:t>
      </w:r>
      <w:proofErr w:type="spellEnd"/>
      <w:r w:rsidRPr="00C75B30">
        <w:rPr>
          <w:rFonts w:ascii="Times New Roman" w:hAnsi="Times New Roman" w:cs="Times New Roman"/>
          <w:sz w:val="24"/>
          <w:szCs w:val="24"/>
        </w:rPr>
        <w:t>., 199</w:t>
      </w:r>
      <w:r w:rsidR="00F32173" w:rsidRPr="00C75B30">
        <w:rPr>
          <w:rFonts w:ascii="Times New Roman" w:hAnsi="Times New Roman" w:cs="Times New Roman"/>
          <w:sz w:val="24"/>
          <w:szCs w:val="24"/>
        </w:rPr>
        <w:t>8</w:t>
      </w:r>
      <w:r w:rsidRPr="00C75B30">
        <w:rPr>
          <w:rFonts w:ascii="Times New Roman" w:hAnsi="Times New Roman" w:cs="Times New Roman"/>
          <w:sz w:val="24"/>
          <w:szCs w:val="24"/>
        </w:rPr>
        <w:t>), little is known about the impact of SNS use on the psychological well-being of cancer patients (</w:t>
      </w:r>
      <w:proofErr w:type="spellStart"/>
      <w:r w:rsidRPr="00C75B30">
        <w:rPr>
          <w:rFonts w:ascii="Times New Roman" w:hAnsi="Times New Roman" w:cs="Times New Roman"/>
          <w:sz w:val="24"/>
          <w:szCs w:val="24"/>
        </w:rPr>
        <w:t>Erfani</w:t>
      </w:r>
      <w:proofErr w:type="spellEnd"/>
      <w:r w:rsidRPr="00C75B30">
        <w:rPr>
          <w:rFonts w:ascii="Times New Roman" w:hAnsi="Times New Roman" w:cs="Times New Roman"/>
          <w:sz w:val="24"/>
          <w:szCs w:val="24"/>
        </w:rPr>
        <w:t xml:space="preserve"> &amp; Abedin, 2014; Hong et al., 2012)</w:t>
      </w:r>
      <w:r w:rsidR="00356286">
        <w:rPr>
          <w:rFonts w:ascii="Times New Roman" w:hAnsi="Times New Roman" w:cs="Times New Roman"/>
          <w:sz w:val="24"/>
          <w:szCs w:val="24"/>
        </w:rPr>
        <w:t xml:space="preserve"> and </w:t>
      </w:r>
      <w:r w:rsidRPr="00C75B30">
        <w:rPr>
          <w:rFonts w:ascii="Times New Roman" w:hAnsi="Times New Roman" w:cs="Times New Roman"/>
          <w:sz w:val="24"/>
          <w:szCs w:val="24"/>
        </w:rPr>
        <w:t>research on the theoretical underpinnings of online cancer suppor</w:t>
      </w:r>
      <w:r w:rsidR="001916F6" w:rsidRPr="00C75B30">
        <w:rPr>
          <w:rFonts w:ascii="Times New Roman" w:hAnsi="Times New Roman" w:cs="Times New Roman"/>
          <w:sz w:val="24"/>
          <w:szCs w:val="24"/>
        </w:rPr>
        <w:t>t is sparse (Hong et al., 2012).</w:t>
      </w:r>
      <w:r w:rsidR="00356286">
        <w:rPr>
          <w:rFonts w:ascii="Times New Roman" w:hAnsi="Times New Roman" w:cs="Times New Roman"/>
          <w:sz w:val="24"/>
          <w:szCs w:val="24"/>
        </w:rPr>
        <w:t xml:space="preserve"> </w:t>
      </w:r>
      <w:r w:rsidR="001916F6" w:rsidRPr="00C75B30">
        <w:rPr>
          <w:rFonts w:ascii="Times New Roman" w:hAnsi="Times New Roman" w:cs="Times New Roman"/>
          <w:sz w:val="24"/>
          <w:szCs w:val="24"/>
        </w:rPr>
        <w:t>In this study, we addressed the fundamental question: In what ways and to what extent does SNS use impact the psychological well-being of cancer patients?</w:t>
      </w:r>
    </w:p>
    <w:p w14:paraId="6C07CA69" w14:textId="77777777" w:rsidR="00356286" w:rsidRPr="00C75B30" w:rsidRDefault="00356286" w:rsidP="00A73FA8">
      <w:pPr>
        <w:spacing w:after="0" w:line="480" w:lineRule="auto"/>
        <w:jc w:val="both"/>
        <w:rPr>
          <w:rFonts w:ascii="Times New Roman" w:hAnsi="Times New Roman" w:cs="Times New Roman"/>
          <w:sz w:val="24"/>
          <w:szCs w:val="24"/>
        </w:rPr>
      </w:pPr>
    </w:p>
    <w:p w14:paraId="2192D469" w14:textId="62D9A3F7" w:rsidR="00056905" w:rsidRPr="00C75B30" w:rsidRDefault="00A73FA8" w:rsidP="007B1F78">
      <w:pPr>
        <w:spacing w:after="0" w:line="480" w:lineRule="auto"/>
        <w:jc w:val="both"/>
        <w:rPr>
          <w:rFonts w:ascii="Times New Roman" w:hAnsi="Times New Roman" w:cs="Times New Roman"/>
          <w:b/>
          <w:bCs/>
          <w:sz w:val="24"/>
          <w:szCs w:val="24"/>
        </w:rPr>
      </w:pPr>
      <w:r w:rsidRPr="00C75B30">
        <w:rPr>
          <w:rFonts w:ascii="Times New Roman" w:hAnsi="Times New Roman" w:cs="Times New Roman"/>
          <w:b/>
          <w:bCs/>
          <w:sz w:val="24"/>
          <w:szCs w:val="24"/>
        </w:rPr>
        <w:t>RESEARCH DESIGN</w:t>
      </w:r>
    </w:p>
    <w:p w14:paraId="1BD94B46" w14:textId="7C862E15" w:rsidR="00056905" w:rsidRPr="00C75B30" w:rsidRDefault="00056905" w:rsidP="00A73FA8">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We </w:t>
      </w:r>
      <w:r w:rsidR="00CC4D39" w:rsidRPr="00C75B30">
        <w:rPr>
          <w:rFonts w:ascii="Times New Roman" w:hAnsi="Times New Roman" w:cs="Times New Roman"/>
          <w:sz w:val="24"/>
          <w:szCs w:val="24"/>
        </w:rPr>
        <w:t xml:space="preserve">used </w:t>
      </w:r>
      <w:r w:rsidRPr="00C75B30">
        <w:rPr>
          <w:rFonts w:ascii="Times New Roman" w:hAnsi="Times New Roman" w:cs="Times New Roman"/>
          <w:sz w:val="24"/>
          <w:szCs w:val="24"/>
        </w:rPr>
        <w:t xml:space="preserve">a mixed-methods approach to answer our research question. We conducted semi-structured interviews with users of the Ovarian Cancer Australia Facebook (hereafter OCA Facebook) to assess the ways in which SNS use impacts their psychological well-being. Drawing on an extensive literature review, concepts of social support, belongingness theory, sociocultural theory and social presence theory and the results of our interviews, we explained the relationship between the use of SNS and psychological well-being of cancer patients and developed a theoretical model. Then we empirically </w:t>
      </w:r>
      <w:r w:rsidRPr="00C75B30">
        <w:rPr>
          <w:rFonts w:ascii="Times New Roman" w:hAnsi="Times New Roman" w:cs="Times New Roman"/>
          <w:sz w:val="24"/>
          <w:szCs w:val="24"/>
        </w:rPr>
        <w:lastRenderedPageBreak/>
        <w:t>validated the factors through a quantitative survey and empirically revealed the extent to which SNS use impacts the psychological well</w:t>
      </w:r>
      <w:r w:rsidR="00356286">
        <w:rPr>
          <w:rFonts w:ascii="Times New Roman" w:hAnsi="Times New Roman" w:cs="Times New Roman"/>
          <w:sz w:val="24"/>
          <w:szCs w:val="24"/>
        </w:rPr>
        <w:t>-</w:t>
      </w:r>
      <w:r w:rsidRPr="00C75B30">
        <w:rPr>
          <w:rFonts w:ascii="Times New Roman" w:hAnsi="Times New Roman" w:cs="Times New Roman"/>
          <w:sz w:val="24"/>
          <w:szCs w:val="24"/>
        </w:rPr>
        <w:t>being of cancer patients. The theoretical basis and empirically-derived results together constitute a new and better understanding of the impact of SNS</w:t>
      </w:r>
      <w:r w:rsidR="00824D50" w:rsidRPr="00C75B30">
        <w:rPr>
          <w:rFonts w:ascii="Times New Roman" w:hAnsi="Times New Roman" w:cs="Times New Roman"/>
          <w:sz w:val="24"/>
          <w:szCs w:val="24"/>
        </w:rPr>
        <w:t xml:space="preserve"> use</w:t>
      </w:r>
      <w:r w:rsidRPr="00C75B30">
        <w:rPr>
          <w:rFonts w:ascii="Times New Roman" w:hAnsi="Times New Roman" w:cs="Times New Roman"/>
          <w:sz w:val="24"/>
          <w:szCs w:val="24"/>
        </w:rPr>
        <w:t xml:space="preserve"> on users’ psychological well-being. </w:t>
      </w:r>
    </w:p>
    <w:p w14:paraId="7A2970BA" w14:textId="77777777" w:rsidR="00056905" w:rsidRPr="00C75B30" w:rsidRDefault="00056905" w:rsidP="004948BB">
      <w:pPr>
        <w:spacing w:after="0" w:line="480" w:lineRule="auto"/>
        <w:jc w:val="both"/>
        <w:rPr>
          <w:rFonts w:ascii="Times New Roman" w:hAnsi="Times New Roman" w:cs="Times New Roman"/>
          <w:b/>
          <w:bCs/>
          <w:sz w:val="24"/>
          <w:szCs w:val="24"/>
        </w:rPr>
      </w:pPr>
      <w:r w:rsidRPr="00C75B30">
        <w:rPr>
          <w:rFonts w:ascii="Times New Roman" w:hAnsi="Times New Roman" w:cs="Times New Roman"/>
          <w:b/>
          <w:bCs/>
          <w:sz w:val="24"/>
          <w:szCs w:val="24"/>
        </w:rPr>
        <w:t>Case study and sample</w:t>
      </w:r>
    </w:p>
    <w:p w14:paraId="22D68788" w14:textId="2908A443" w:rsidR="00056905"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We adopted case study research methodology because it is appropriate for developing in-depth knowledge (Yin, 2013). We chose OCA Facebook as our research platform because it is </w:t>
      </w:r>
      <w:r w:rsidR="00824D50" w:rsidRPr="00C75B30">
        <w:rPr>
          <w:rFonts w:ascii="Times New Roman" w:hAnsi="Times New Roman" w:cs="Times New Roman"/>
          <w:sz w:val="24"/>
          <w:szCs w:val="24"/>
        </w:rPr>
        <w:t>used by large numbers of cancer patients</w:t>
      </w:r>
      <w:r w:rsidRPr="00C75B30">
        <w:rPr>
          <w:rFonts w:ascii="Times New Roman" w:hAnsi="Times New Roman" w:cs="Times New Roman"/>
          <w:sz w:val="24"/>
          <w:szCs w:val="24"/>
        </w:rPr>
        <w:t xml:space="preserve"> for informational and emotional purposes (Erfani et al., 2013b). In February 2014 OCA Facebook had 9,499 members, with an average of 16 posts, 40 comments, and 15 shares every week, suggesting it is an active online environment (</w:t>
      </w:r>
      <w:proofErr w:type="spellStart"/>
      <w:r w:rsidRPr="00C75B30">
        <w:rPr>
          <w:rFonts w:ascii="Times New Roman" w:hAnsi="Times New Roman" w:cs="Times New Roman"/>
          <w:sz w:val="24"/>
          <w:szCs w:val="24"/>
        </w:rPr>
        <w:t>Hajli</w:t>
      </w:r>
      <w:proofErr w:type="spellEnd"/>
      <w:r w:rsidRPr="00C75B30">
        <w:rPr>
          <w:rFonts w:ascii="Times New Roman" w:hAnsi="Times New Roman" w:cs="Times New Roman"/>
          <w:sz w:val="24"/>
          <w:szCs w:val="24"/>
        </w:rPr>
        <w:t>, 2014a).</w:t>
      </w:r>
    </w:p>
    <w:p w14:paraId="58EBFD3B" w14:textId="174A4690" w:rsidR="00056905"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OCA Facebook is maintained and moderated by Ovarian Cancer Australia, an independent national organization that supports </w:t>
      </w:r>
      <w:r w:rsidR="00914D4C" w:rsidRPr="00C75B30">
        <w:rPr>
          <w:rFonts w:ascii="Times New Roman" w:hAnsi="Times New Roman" w:cs="Times New Roman"/>
          <w:sz w:val="24"/>
          <w:szCs w:val="24"/>
        </w:rPr>
        <w:t>ovarian cancer patients</w:t>
      </w:r>
      <w:r w:rsidRPr="00C75B30">
        <w:rPr>
          <w:rFonts w:ascii="Times New Roman" w:hAnsi="Times New Roman" w:cs="Times New Roman"/>
          <w:sz w:val="24"/>
          <w:szCs w:val="24"/>
        </w:rPr>
        <w:t xml:space="preserve">. OCA Facebook provides </w:t>
      </w:r>
      <w:r w:rsidR="00914D4C" w:rsidRPr="00C75B30">
        <w:rPr>
          <w:rFonts w:ascii="Times New Roman" w:hAnsi="Times New Roman" w:cs="Times New Roman"/>
          <w:sz w:val="24"/>
          <w:szCs w:val="24"/>
        </w:rPr>
        <w:t>cancer patients</w:t>
      </w:r>
      <w:r w:rsidRPr="00C75B30">
        <w:rPr>
          <w:rFonts w:ascii="Times New Roman" w:hAnsi="Times New Roman" w:cs="Times New Roman"/>
          <w:sz w:val="24"/>
          <w:szCs w:val="24"/>
        </w:rPr>
        <w:t xml:space="preserve"> with support, offers authoritative cancer-related information, promotes cancer awareness events, and suggests positive behaviours to stay healthy while living with cancer. OCA Facebook also enables people affected by ovarian cancer to connect and exchange details about their </w:t>
      </w:r>
      <w:r w:rsidR="00914D4C" w:rsidRPr="00C75B30">
        <w:rPr>
          <w:rFonts w:ascii="Times New Roman" w:hAnsi="Times New Roman" w:cs="Times New Roman"/>
          <w:sz w:val="24"/>
          <w:szCs w:val="24"/>
        </w:rPr>
        <w:t xml:space="preserve">illness </w:t>
      </w:r>
      <w:r w:rsidRPr="00C75B30">
        <w:rPr>
          <w:rFonts w:ascii="Times New Roman" w:hAnsi="Times New Roman" w:cs="Times New Roman"/>
          <w:sz w:val="24"/>
          <w:szCs w:val="24"/>
        </w:rPr>
        <w:t xml:space="preserve">conditions, treatments and symptoms, and support one another. Commercial and unrelated content and negative comments and posts are not permitted. </w:t>
      </w:r>
    </w:p>
    <w:p w14:paraId="705EAE0D" w14:textId="77777777" w:rsidR="00056905" w:rsidRPr="00C75B30" w:rsidRDefault="00056905" w:rsidP="007B1F78">
      <w:pPr>
        <w:spacing w:after="0" w:line="480" w:lineRule="auto"/>
        <w:jc w:val="both"/>
        <w:rPr>
          <w:rFonts w:ascii="Times New Roman" w:hAnsi="Times New Roman" w:cs="Times New Roman"/>
          <w:b/>
          <w:bCs/>
          <w:sz w:val="24"/>
          <w:szCs w:val="24"/>
        </w:rPr>
      </w:pPr>
      <w:r w:rsidRPr="00C75B30">
        <w:rPr>
          <w:rFonts w:ascii="Times New Roman" w:hAnsi="Times New Roman" w:cs="Times New Roman"/>
          <w:b/>
          <w:bCs/>
          <w:sz w:val="24"/>
          <w:szCs w:val="24"/>
        </w:rPr>
        <w:t>Interview process and participants</w:t>
      </w:r>
    </w:p>
    <w:p w14:paraId="7B481EF5" w14:textId="344CD534" w:rsidR="00056905"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We obtained ethical approval from Macquarie University’s ethics committee in November, 2013, then contacted the OCA Facebook administrator for permission to post an invitation to users of the OCA Facebook to participate in an interview. Interviewees had to be over the age of 18 and have used OCA Facebook for more than two months. Interviewees were self-selected. Twenty-five women who were affected by ovarian cancer (mean age=39 years, median=41 years, SD=5.6) and were users of OCA Facebook were interviewed. Semi-structured interviews were chosen to give the interviewer freedom to modify the format and order of questions as appropriate (Creswell, 20</w:t>
      </w:r>
      <w:r w:rsidR="007A19D3" w:rsidRPr="00C75B30">
        <w:rPr>
          <w:rFonts w:ascii="Times New Roman" w:hAnsi="Times New Roman" w:cs="Times New Roman"/>
          <w:sz w:val="24"/>
          <w:szCs w:val="24"/>
        </w:rPr>
        <w:t>13</w:t>
      </w:r>
      <w:r w:rsidRPr="00C75B30">
        <w:rPr>
          <w:rFonts w:ascii="Times New Roman" w:hAnsi="Times New Roman" w:cs="Times New Roman"/>
          <w:sz w:val="24"/>
          <w:szCs w:val="24"/>
        </w:rPr>
        <w:t>). The interviews were conducted via telephone</w:t>
      </w:r>
      <w:r w:rsidR="00914D4C" w:rsidRPr="00C75B30">
        <w:rPr>
          <w:rFonts w:ascii="Times New Roman" w:hAnsi="Times New Roman" w:cs="Times New Roman"/>
          <w:sz w:val="24"/>
          <w:szCs w:val="24"/>
        </w:rPr>
        <w:t xml:space="preserve">, </w:t>
      </w:r>
      <w:r w:rsidRPr="00C75B30">
        <w:rPr>
          <w:rFonts w:ascii="Times New Roman" w:hAnsi="Times New Roman" w:cs="Times New Roman"/>
          <w:sz w:val="24"/>
          <w:szCs w:val="24"/>
        </w:rPr>
        <w:t>Skype</w:t>
      </w:r>
      <w:r w:rsidR="00914D4C" w:rsidRPr="00C75B30">
        <w:rPr>
          <w:rFonts w:ascii="Times New Roman" w:hAnsi="Times New Roman" w:cs="Times New Roman"/>
          <w:sz w:val="24"/>
          <w:szCs w:val="24"/>
        </w:rPr>
        <w:t xml:space="preserve"> or Face-to-Face</w:t>
      </w:r>
      <w:r w:rsidRPr="00C75B30">
        <w:rPr>
          <w:rFonts w:ascii="Times New Roman" w:hAnsi="Times New Roman" w:cs="Times New Roman"/>
          <w:sz w:val="24"/>
          <w:szCs w:val="24"/>
        </w:rPr>
        <w:t xml:space="preserve"> depending on participant preference, in February and March 2014. Interviewees were asked 13 open-ended questions (Supplementary File</w:t>
      </w:r>
      <w:r w:rsidR="00C31072">
        <w:rPr>
          <w:rFonts w:ascii="Times New Roman" w:hAnsi="Times New Roman" w:cs="Times New Roman"/>
          <w:sz w:val="24"/>
          <w:szCs w:val="24"/>
        </w:rPr>
        <w:t xml:space="preserve"> I</w:t>
      </w:r>
      <w:r w:rsidRPr="00C75B30">
        <w:rPr>
          <w:rFonts w:ascii="Times New Roman" w:hAnsi="Times New Roman" w:cs="Times New Roman"/>
          <w:sz w:val="24"/>
          <w:szCs w:val="24"/>
        </w:rPr>
        <w:t xml:space="preserve">) to gather </w:t>
      </w:r>
      <w:r w:rsidRPr="00C75B30">
        <w:rPr>
          <w:rFonts w:ascii="Times New Roman" w:hAnsi="Times New Roman" w:cs="Times New Roman"/>
          <w:sz w:val="24"/>
          <w:szCs w:val="24"/>
        </w:rPr>
        <w:lastRenderedPageBreak/>
        <w:t>feedback on participants’ experiences with using OCA Facebook, their assessments of their mental health states after using OCA Facebook, and their perceptions of the us</w:t>
      </w:r>
      <w:r w:rsidR="004948BB">
        <w:rPr>
          <w:rFonts w:ascii="Times New Roman" w:hAnsi="Times New Roman" w:cs="Times New Roman"/>
          <w:sz w:val="24"/>
          <w:szCs w:val="24"/>
        </w:rPr>
        <w:t>efulness and helpfulness of OCA</w:t>
      </w:r>
      <w:r w:rsidR="00A73FA8">
        <w:rPr>
          <w:rFonts w:ascii="Times New Roman" w:hAnsi="Times New Roman" w:cs="Times New Roman"/>
          <w:sz w:val="24"/>
          <w:szCs w:val="24"/>
        </w:rPr>
        <w:t xml:space="preserve"> </w:t>
      </w:r>
      <w:r w:rsidRPr="00C75B30">
        <w:rPr>
          <w:rFonts w:ascii="Times New Roman" w:hAnsi="Times New Roman" w:cs="Times New Roman"/>
          <w:sz w:val="24"/>
          <w:szCs w:val="24"/>
        </w:rPr>
        <w:t>Facebook. Interviewees also estimated the amount of time they spent on OCA Facebook (frequency, duration), and described their history of OCA Facebook use and the specific activities they undertook while using OCA Facebook. Interviews took around 45 minutes and were audiotaped with permission from the interviewees. The interviews were transcribed for qualitative data analysis.</w:t>
      </w:r>
    </w:p>
    <w:p w14:paraId="46F76450" w14:textId="77777777" w:rsidR="00056905" w:rsidRPr="00C75B30" w:rsidRDefault="00056905" w:rsidP="007B1F78">
      <w:pPr>
        <w:spacing w:after="0" w:line="480" w:lineRule="auto"/>
        <w:rPr>
          <w:rFonts w:ascii="Times New Roman" w:hAnsi="Times New Roman" w:cs="Times New Roman"/>
          <w:b/>
          <w:bCs/>
          <w:sz w:val="24"/>
          <w:szCs w:val="24"/>
        </w:rPr>
      </w:pPr>
      <w:r w:rsidRPr="00C75B30">
        <w:rPr>
          <w:rFonts w:ascii="Times New Roman" w:hAnsi="Times New Roman" w:cs="Times New Roman"/>
          <w:b/>
          <w:bCs/>
          <w:sz w:val="24"/>
          <w:szCs w:val="24"/>
        </w:rPr>
        <w:t>Data analysis and summary of findings from interviews</w:t>
      </w:r>
    </w:p>
    <w:p w14:paraId="1E243969" w14:textId="599FD811" w:rsidR="00056905"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Thematic analysis, the process of collecting candidate themes and creating relationships between themes, was used to identify, analyse and report themes, (</w:t>
      </w:r>
      <w:proofErr w:type="spellStart"/>
      <w:r w:rsidRPr="00C75B30">
        <w:rPr>
          <w:rFonts w:ascii="Times New Roman" w:hAnsi="Times New Roman" w:cs="Times New Roman"/>
          <w:sz w:val="24"/>
          <w:szCs w:val="24"/>
        </w:rPr>
        <w:t>Kuch</w:t>
      </w:r>
      <w:proofErr w:type="spellEnd"/>
      <w:r w:rsidRPr="00C75B30">
        <w:rPr>
          <w:rFonts w:ascii="Times New Roman" w:hAnsi="Times New Roman" w:cs="Times New Roman"/>
          <w:sz w:val="24"/>
          <w:szCs w:val="24"/>
        </w:rPr>
        <w:t xml:space="preserve">, 1982; </w:t>
      </w:r>
      <w:proofErr w:type="spellStart"/>
      <w:r w:rsidRPr="00C75B30">
        <w:rPr>
          <w:rFonts w:ascii="Times New Roman" w:hAnsi="Times New Roman" w:cs="Times New Roman"/>
          <w:sz w:val="24"/>
          <w:szCs w:val="24"/>
        </w:rPr>
        <w:t>Vaismoradi</w:t>
      </w:r>
      <w:proofErr w:type="spellEnd"/>
      <w:r w:rsidRPr="00C75B30">
        <w:rPr>
          <w:rFonts w:ascii="Times New Roman" w:hAnsi="Times New Roman" w:cs="Times New Roman"/>
          <w:sz w:val="24"/>
          <w:szCs w:val="24"/>
        </w:rPr>
        <w:t xml:space="preserve">, </w:t>
      </w:r>
      <w:proofErr w:type="spellStart"/>
      <w:r w:rsidRPr="00C75B30">
        <w:rPr>
          <w:rFonts w:ascii="Times New Roman" w:hAnsi="Times New Roman" w:cs="Times New Roman"/>
          <w:sz w:val="24"/>
          <w:szCs w:val="24"/>
        </w:rPr>
        <w:t>Turune</w:t>
      </w:r>
      <w:proofErr w:type="spellEnd"/>
      <w:r w:rsidRPr="00C75B30">
        <w:rPr>
          <w:rFonts w:ascii="Times New Roman" w:hAnsi="Times New Roman" w:cs="Times New Roman"/>
          <w:sz w:val="24"/>
          <w:szCs w:val="24"/>
        </w:rPr>
        <w:t xml:space="preserve">, &amp; </w:t>
      </w:r>
      <w:proofErr w:type="spellStart"/>
      <w:r w:rsidRPr="00C75B30">
        <w:rPr>
          <w:rFonts w:ascii="Times New Roman" w:hAnsi="Times New Roman" w:cs="Times New Roman"/>
          <w:sz w:val="24"/>
          <w:szCs w:val="24"/>
        </w:rPr>
        <w:t>Bondas</w:t>
      </w:r>
      <w:proofErr w:type="spellEnd"/>
      <w:r w:rsidRPr="00C75B30">
        <w:rPr>
          <w:rFonts w:ascii="Times New Roman" w:hAnsi="Times New Roman" w:cs="Times New Roman"/>
          <w:sz w:val="24"/>
          <w:szCs w:val="24"/>
        </w:rPr>
        <w:t xml:space="preserve">, 2013). Responses were coded in six phases: familiarisation with data, generating initial codes, searching for themes, reviewing themes, defining and naming themes, and producing the final reports.  We uploaded each transcript to </w:t>
      </w:r>
      <w:proofErr w:type="spellStart"/>
      <w:r w:rsidRPr="00C75B30">
        <w:rPr>
          <w:rFonts w:ascii="Times New Roman" w:hAnsi="Times New Roman" w:cs="Times New Roman"/>
          <w:sz w:val="24"/>
          <w:szCs w:val="24"/>
        </w:rPr>
        <w:t>NVivo</w:t>
      </w:r>
      <w:proofErr w:type="spellEnd"/>
      <w:r w:rsidRPr="00C75B30">
        <w:rPr>
          <w:rFonts w:ascii="Times New Roman" w:hAnsi="Times New Roman" w:cs="Times New Roman"/>
          <w:sz w:val="24"/>
          <w:szCs w:val="24"/>
        </w:rPr>
        <w:t xml:space="preserve"> and read it several times before coding began. We reviewed each transcript to become familiar with the data and to identify responses to each interview question. This was followed by a synthesis phase in which we identified the categories linked to the research objectives; particular attention was paid to the ways that interviewees used OCA Facebook and how this related to their psychological well-being. Concepts (explanatory ideas) were identified from the data and given a label or code that described them. The text was divided into meaning units that were then condensed. The condensed meaning units were abstracted and labelled with code. The various codes were compared and sorted into nodes in </w:t>
      </w:r>
      <w:proofErr w:type="spellStart"/>
      <w:r w:rsidRPr="00C75B30">
        <w:rPr>
          <w:rFonts w:ascii="Times New Roman" w:hAnsi="Times New Roman" w:cs="Times New Roman"/>
          <w:sz w:val="24"/>
          <w:szCs w:val="24"/>
        </w:rPr>
        <w:t>NVivo</w:t>
      </w:r>
      <w:proofErr w:type="spellEnd"/>
      <w:r w:rsidRPr="00C75B30">
        <w:rPr>
          <w:rFonts w:ascii="Times New Roman" w:hAnsi="Times New Roman" w:cs="Times New Roman"/>
          <w:sz w:val="24"/>
          <w:szCs w:val="24"/>
        </w:rPr>
        <w:t>. Thematic analysis of interviewees’ responses to the open-ended questions discovered three themes: (1) Active and passive use of OCA Facebook (active use refers to activities such as chatting, liking, creating content and sending messages, while passive use includes observing the content and monitoring posts), (2) factors that mediate the relationship between OCA Facebook use and the psychological well-being of cancer patients (</w:t>
      </w:r>
      <w:r w:rsidR="000B3A03" w:rsidRPr="00C75B30">
        <w:rPr>
          <w:rFonts w:ascii="Times New Roman" w:hAnsi="Times New Roman" w:cs="Times New Roman"/>
          <w:sz w:val="24"/>
          <w:szCs w:val="24"/>
        </w:rPr>
        <w:t>using OCA Facebook supported interviewees to experience a sense of belonging and a sense of being with others, and enabled them to obtain advice and support, allowed them to develop effective communication as well as gain knowledge and learn</w:t>
      </w:r>
      <w:r w:rsidRPr="00C75B30">
        <w:rPr>
          <w:rFonts w:ascii="Times New Roman" w:hAnsi="Times New Roman" w:cs="Times New Roman"/>
          <w:sz w:val="24"/>
          <w:szCs w:val="24"/>
        </w:rPr>
        <w:t>) (3) experiencing psychological well-being (</w:t>
      </w:r>
      <w:r w:rsidR="000B3A03" w:rsidRPr="00C75B30">
        <w:rPr>
          <w:rFonts w:ascii="Times New Roman" w:hAnsi="Times New Roman" w:cs="Times New Roman"/>
          <w:sz w:val="24"/>
          <w:szCs w:val="24"/>
        </w:rPr>
        <w:t xml:space="preserve">interviewees reported they could experience happiness, satisfaction, positive affect and being well </w:t>
      </w:r>
      <w:r w:rsidR="000B3A03" w:rsidRPr="00C75B30">
        <w:rPr>
          <w:rFonts w:ascii="Times New Roman" w:hAnsi="Times New Roman" w:cs="Times New Roman"/>
          <w:sz w:val="24"/>
          <w:szCs w:val="24"/>
        </w:rPr>
        <w:lastRenderedPageBreak/>
        <w:t>supported,  and also could develop satisfactory friendships with members of OCA Facebook and were willing to continue growth in their health condition</w:t>
      </w:r>
      <w:r w:rsidRPr="00C75B30">
        <w:rPr>
          <w:rFonts w:ascii="Times New Roman" w:hAnsi="Times New Roman" w:cs="Times New Roman"/>
          <w:sz w:val="24"/>
          <w:szCs w:val="24"/>
        </w:rPr>
        <w:t>). The summary of descriptive results is presented in Figure 1. Further findings from the interviews were used to develop the theoretical model, and are discussed in the following section.</w:t>
      </w:r>
    </w:p>
    <w:p w14:paraId="609CD733" w14:textId="77777777" w:rsidR="00712F7C" w:rsidRPr="00C75B30" w:rsidRDefault="00712F7C" w:rsidP="007B1F78">
      <w:pPr>
        <w:spacing w:after="0" w:line="480" w:lineRule="auto"/>
        <w:ind w:firstLine="284"/>
        <w:jc w:val="both"/>
        <w:rPr>
          <w:rFonts w:ascii="Times New Roman" w:hAnsi="Times New Roman" w:cs="Times New Roman"/>
          <w:sz w:val="24"/>
          <w:szCs w:val="24"/>
        </w:rPr>
      </w:pPr>
    </w:p>
    <w:p w14:paraId="7BF8A474" w14:textId="77777777" w:rsidR="00712F7C" w:rsidRPr="00C75B30" w:rsidRDefault="00712F7C" w:rsidP="007B1F78">
      <w:pPr>
        <w:spacing w:after="0" w:line="480" w:lineRule="auto"/>
        <w:ind w:firstLine="284"/>
        <w:jc w:val="both"/>
        <w:rPr>
          <w:rFonts w:ascii="Times New Roman" w:hAnsi="Times New Roman" w:cs="Times New Roman"/>
          <w:sz w:val="24"/>
          <w:szCs w:val="24"/>
        </w:rPr>
      </w:pPr>
    </w:p>
    <w:p w14:paraId="0CC9E9AF" w14:textId="77777777" w:rsidR="00712F7C" w:rsidRPr="00C75B30" w:rsidRDefault="00712F7C" w:rsidP="007B1F78">
      <w:pPr>
        <w:spacing w:after="0" w:line="480" w:lineRule="auto"/>
        <w:ind w:firstLine="284"/>
        <w:jc w:val="both"/>
        <w:rPr>
          <w:rFonts w:ascii="Times New Roman" w:hAnsi="Times New Roman" w:cs="Times New Roman"/>
          <w:sz w:val="24"/>
          <w:szCs w:val="24"/>
        </w:rPr>
      </w:pPr>
    </w:p>
    <w:p w14:paraId="6EBB20CC" w14:textId="77777777" w:rsidR="00056905" w:rsidRPr="00C75B30" w:rsidRDefault="00056905" w:rsidP="007B1F78">
      <w:pPr>
        <w:spacing w:after="0" w:line="480" w:lineRule="auto"/>
        <w:ind w:firstLine="284"/>
        <w:jc w:val="both"/>
        <w:rPr>
          <w:rFonts w:ascii="Times New Roman" w:hAnsi="Times New Roman" w:cs="Times New Roman"/>
          <w:sz w:val="24"/>
          <w:szCs w:val="24"/>
        </w:rPr>
      </w:pPr>
      <w:r w:rsidRPr="00C75B30">
        <w:rPr>
          <w:rFonts w:ascii="Times New Roman" w:hAnsi="Times New Roman" w:cs="Times New Roman"/>
          <w:sz w:val="24"/>
          <w:szCs w:val="24"/>
        </w:rPr>
        <w:t xml:space="preserve"> </w:t>
      </w:r>
    </w:p>
    <w:p w14:paraId="1BE62008" w14:textId="77777777" w:rsidR="00056905" w:rsidRPr="00C75B30" w:rsidRDefault="00056905" w:rsidP="007B1F78">
      <w:pPr>
        <w:spacing w:after="0" w:line="480" w:lineRule="auto"/>
        <w:ind w:firstLine="284"/>
        <w:jc w:val="both"/>
        <w:rPr>
          <w:rFonts w:ascii="Times New Roman" w:hAnsi="Times New Roman" w:cs="Times New Roman"/>
          <w:sz w:val="24"/>
          <w:szCs w:val="24"/>
        </w:rPr>
      </w:pPr>
    </w:p>
    <w:p w14:paraId="16EF2536" w14:textId="77777777" w:rsidR="005B1CE4" w:rsidRPr="00C75B30" w:rsidRDefault="005B1CE4" w:rsidP="007B1F78">
      <w:pPr>
        <w:spacing w:after="0" w:line="480" w:lineRule="auto"/>
        <w:ind w:firstLine="284"/>
        <w:jc w:val="both"/>
        <w:rPr>
          <w:rFonts w:ascii="Times New Roman" w:hAnsi="Times New Roman" w:cs="Times New Roman"/>
          <w:sz w:val="24"/>
          <w:szCs w:val="24"/>
        </w:rPr>
      </w:pPr>
    </w:p>
    <w:p w14:paraId="6F733978" w14:textId="77777777" w:rsidR="00644755" w:rsidRPr="00C75B30" w:rsidRDefault="00644755" w:rsidP="007B1F78">
      <w:pPr>
        <w:spacing w:line="480" w:lineRule="auto"/>
        <w:ind w:firstLine="284"/>
        <w:jc w:val="both"/>
        <w:rPr>
          <w:rFonts w:ascii="Times New Roman" w:hAnsi="Times New Roman" w:cs="Times New Roman"/>
          <w:sz w:val="24"/>
          <w:szCs w:val="24"/>
        </w:rPr>
        <w:sectPr w:rsidR="00644755" w:rsidRPr="00C75B30" w:rsidSect="004948BB">
          <w:type w:val="continuous"/>
          <w:pgSz w:w="11906" w:h="16838"/>
          <w:pgMar w:top="709" w:right="964" w:bottom="964" w:left="964" w:header="709" w:footer="709" w:gutter="0"/>
          <w:cols w:space="708"/>
          <w:docGrid w:linePitch="360"/>
        </w:sectPr>
      </w:pPr>
    </w:p>
    <w:p w14:paraId="32709AEB" w14:textId="77777777" w:rsidR="005B1CE4" w:rsidRPr="00C75B30" w:rsidRDefault="005B1CE4" w:rsidP="007B1F78">
      <w:pPr>
        <w:spacing w:line="480" w:lineRule="auto"/>
        <w:ind w:firstLine="284"/>
        <w:jc w:val="both"/>
        <w:rPr>
          <w:rFonts w:ascii="Times New Roman" w:hAnsi="Times New Roman" w:cs="Times New Roman"/>
          <w:sz w:val="24"/>
          <w:szCs w:val="24"/>
        </w:rPr>
      </w:pPr>
      <w:r w:rsidRPr="00C75B30">
        <w:rPr>
          <w:rFonts w:ascii="Times New Roman" w:hAnsi="Times New Roman" w:cs="Times New Roman"/>
          <w:sz w:val="24"/>
          <w:szCs w:val="24"/>
        </w:rPr>
        <w:t xml:space="preserve"> </w:t>
      </w:r>
    </w:p>
    <w:p w14:paraId="35C35613" w14:textId="77777777" w:rsidR="00A63D57" w:rsidRPr="00C75B30" w:rsidRDefault="00A63D57" w:rsidP="007B1F78">
      <w:pPr>
        <w:spacing w:line="480" w:lineRule="auto"/>
        <w:ind w:firstLine="284"/>
        <w:jc w:val="both"/>
        <w:rPr>
          <w:rFonts w:ascii="Times New Roman" w:hAnsi="Times New Roman" w:cs="Times New Roman"/>
          <w:sz w:val="24"/>
          <w:szCs w:val="24"/>
        </w:rPr>
      </w:pPr>
    </w:p>
    <w:p w14:paraId="02C98A92" w14:textId="77777777" w:rsidR="00056905" w:rsidRPr="00C75B30" w:rsidRDefault="005B1CE4" w:rsidP="007B1F78">
      <w:pPr>
        <w:spacing w:line="480" w:lineRule="auto"/>
        <w:ind w:firstLine="284"/>
        <w:jc w:val="both"/>
        <w:rPr>
          <w:rFonts w:ascii="Times New Roman" w:hAnsi="Times New Roman" w:cs="Times New Roman"/>
          <w:sz w:val="24"/>
          <w:szCs w:val="24"/>
        </w:rPr>
        <w:sectPr w:rsidR="00056905" w:rsidRPr="00C75B30" w:rsidSect="004948BB">
          <w:type w:val="continuous"/>
          <w:pgSz w:w="11906" w:h="16838"/>
          <w:pgMar w:top="1440" w:right="964" w:bottom="964" w:left="964" w:header="709" w:footer="709" w:gutter="0"/>
          <w:cols w:space="708"/>
          <w:docGrid w:linePitch="360"/>
        </w:sectPr>
      </w:pPr>
      <w:r w:rsidRPr="00C75B30">
        <w:rPr>
          <w:rFonts w:ascii="Times New Roman" w:hAnsi="Times New Roman" w:cs="Times New Roman"/>
          <w:sz w:val="24"/>
          <w:szCs w:val="24"/>
        </w:rPr>
        <w:t xml:space="preserve">  </w:t>
      </w:r>
    </w:p>
    <w:p w14:paraId="06FED7B4" w14:textId="073E8EE1" w:rsidR="00056905" w:rsidRDefault="00056905" w:rsidP="001916F6">
      <w:pPr>
        <w:spacing w:line="480" w:lineRule="auto"/>
        <w:ind w:firstLine="567"/>
        <w:jc w:val="both"/>
        <w:rPr>
          <w:rFonts w:ascii="Times New Roman" w:hAnsi="Times New Roman" w:cs="Times New Roman"/>
          <w:noProof/>
          <w:sz w:val="24"/>
          <w:szCs w:val="24"/>
          <w:lang w:val="en-US"/>
        </w:rPr>
      </w:pPr>
    </w:p>
    <w:p w14:paraId="05FC0A6F" w14:textId="77777777" w:rsidR="004657B0" w:rsidRDefault="004657B0" w:rsidP="001916F6">
      <w:pPr>
        <w:spacing w:line="480" w:lineRule="auto"/>
        <w:ind w:firstLine="567"/>
        <w:jc w:val="both"/>
        <w:rPr>
          <w:rFonts w:ascii="Times New Roman" w:hAnsi="Times New Roman" w:cs="Times New Roman"/>
          <w:noProof/>
          <w:sz w:val="24"/>
          <w:szCs w:val="24"/>
          <w:lang w:val="en-US"/>
        </w:rPr>
      </w:pPr>
    </w:p>
    <w:p w14:paraId="0C74FC9D" w14:textId="77777777" w:rsidR="004657B0" w:rsidRDefault="004657B0" w:rsidP="001916F6">
      <w:pPr>
        <w:spacing w:line="480" w:lineRule="auto"/>
        <w:ind w:firstLine="567"/>
        <w:jc w:val="both"/>
        <w:rPr>
          <w:rFonts w:ascii="Times New Roman" w:hAnsi="Times New Roman" w:cs="Times New Roman"/>
          <w:noProof/>
          <w:sz w:val="24"/>
          <w:szCs w:val="24"/>
          <w:lang w:val="en-US"/>
        </w:rPr>
      </w:pPr>
    </w:p>
    <w:p w14:paraId="7F0BC29C" w14:textId="77777777" w:rsidR="004657B0" w:rsidRDefault="004657B0" w:rsidP="001916F6">
      <w:pPr>
        <w:spacing w:line="480" w:lineRule="auto"/>
        <w:ind w:firstLine="567"/>
        <w:jc w:val="both"/>
        <w:rPr>
          <w:rFonts w:ascii="Times New Roman" w:hAnsi="Times New Roman" w:cs="Times New Roman"/>
          <w:noProof/>
          <w:sz w:val="24"/>
          <w:szCs w:val="24"/>
          <w:lang w:val="en-US"/>
        </w:rPr>
      </w:pPr>
    </w:p>
    <w:p w14:paraId="0135E7FE" w14:textId="403677DD" w:rsidR="004657B0" w:rsidRDefault="004657B0" w:rsidP="004657B0">
      <w:pPr>
        <w:spacing w:line="480" w:lineRule="auto"/>
        <w:ind w:firstLine="567"/>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Please Insert FIG #1 Here</w:t>
      </w:r>
    </w:p>
    <w:p w14:paraId="739134BD" w14:textId="77777777" w:rsidR="004657B0" w:rsidRDefault="004657B0" w:rsidP="004948BB">
      <w:pPr>
        <w:spacing w:line="480" w:lineRule="auto"/>
        <w:jc w:val="both"/>
        <w:rPr>
          <w:rFonts w:ascii="Times New Roman" w:hAnsi="Times New Roman" w:cs="Times New Roman"/>
          <w:noProof/>
          <w:sz w:val="24"/>
          <w:szCs w:val="24"/>
          <w:lang w:val="en-US"/>
        </w:rPr>
      </w:pPr>
    </w:p>
    <w:p w14:paraId="24A135B4" w14:textId="77777777" w:rsidR="004657B0" w:rsidRDefault="004657B0" w:rsidP="001916F6">
      <w:pPr>
        <w:spacing w:line="480" w:lineRule="auto"/>
        <w:ind w:firstLine="567"/>
        <w:jc w:val="both"/>
        <w:rPr>
          <w:rFonts w:ascii="Times New Roman" w:hAnsi="Times New Roman" w:cs="Times New Roman"/>
          <w:noProof/>
          <w:sz w:val="24"/>
          <w:szCs w:val="24"/>
          <w:lang w:val="en-US"/>
        </w:rPr>
      </w:pPr>
    </w:p>
    <w:p w14:paraId="5795FFFF" w14:textId="77777777" w:rsidR="004657B0" w:rsidRPr="00C75B30" w:rsidRDefault="004657B0" w:rsidP="001916F6">
      <w:pPr>
        <w:spacing w:line="480" w:lineRule="auto"/>
        <w:ind w:firstLine="567"/>
        <w:jc w:val="both"/>
        <w:rPr>
          <w:rFonts w:ascii="Times New Roman" w:hAnsi="Times New Roman" w:cs="Times New Roman"/>
          <w:sz w:val="24"/>
          <w:szCs w:val="24"/>
        </w:rPr>
        <w:sectPr w:rsidR="004657B0" w:rsidRPr="00C75B30" w:rsidSect="004948BB">
          <w:type w:val="continuous"/>
          <w:pgSz w:w="11906" w:h="16838"/>
          <w:pgMar w:top="1440" w:right="964" w:bottom="964" w:left="964" w:header="709" w:footer="709" w:gutter="0"/>
          <w:cols w:space="708"/>
          <w:docGrid w:linePitch="360"/>
        </w:sectPr>
      </w:pPr>
    </w:p>
    <w:p w14:paraId="6430FB16" w14:textId="149F9D66" w:rsidR="000B3A03" w:rsidRPr="00C75B30" w:rsidRDefault="005B1CE4" w:rsidP="004948BB">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 xml:space="preserve">FIG1. Thematic map of OCA Facebook use and psychological well-being </w:t>
      </w:r>
    </w:p>
    <w:p w14:paraId="461D5EF2" w14:textId="77777777" w:rsidR="000B3A03" w:rsidRPr="00C75B30" w:rsidRDefault="000B3A03" w:rsidP="001916F6">
      <w:pPr>
        <w:spacing w:line="480" w:lineRule="auto"/>
        <w:ind w:firstLine="567"/>
        <w:jc w:val="both"/>
        <w:rPr>
          <w:rFonts w:ascii="Times New Roman" w:hAnsi="Times New Roman" w:cs="Times New Roman"/>
          <w:sz w:val="24"/>
          <w:szCs w:val="24"/>
        </w:rPr>
        <w:sectPr w:rsidR="000B3A03" w:rsidRPr="00C75B30" w:rsidSect="004948BB">
          <w:type w:val="continuous"/>
          <w:pgSz w:w="11906" w:h="16838"/>
          <w:pgMar w:top="1440" w:right="964" w:bottom="964" w:left="964" w:header="709" w:footer="709" w:gutter="0"/>
          <w:cols w:space="708"/>
          <w:docGrid w:linePitch="360"/>
        </w:sectPr>
      </w:pPr>
    </w:p>
    <w:p w14:paraId="4CE43DB6" w14:textId="77777777" w:rsidR="00A73FA8" w:rsidRDefault="00A73FA8" w:rsidP="007B1F78">
      <w:pPr>
        <w:spacing w:line="480" w:lineRule="auto"/>
        <w:jc w:val="both"/>
        <w:rPr>
          <w:rFonts w:ascii="Times New Roman" w:hAnsi="Times New Roman" w:cs="Times New Roman"/>
          <w:b/>
          <w:bCs/>
          <w:sz w:val="24"/>
          <w:szCs w:val="24"/>
        </w:rPr>
      </w:pPr>
    </w:p>
    <w:p w14:paraId="6B204E59" w14:textId="77777777" w:rsidR="00A73FA8" w:rsidRDefault="00A73FA8" w:rsidP="007B1F78">
      <w:pPr>
        <w:spacing w:line="480" w:lineRule="auto"/>
        <w:jc w:val="both"/>
        <w:rPr>
          <w:rFonts w:ascii="Times New Roman" w:hAnsi="Times New Roman" w:cs="Times New Roman"/>
          <w:b/>
          <w:bCs/>
          <w:sz w:val="24"/>
          <w:szCs w:val="24"/>
        </w:rPr>
      </w:pPr>
    </w:p>
    <w:p w14:paraId="4B4F9227" w14:textId="6CB43C44" w:rsidR="00056905" w:rsidRPr="00C75B30" w:rsidRDefault="00A73FA8" w:rsidP="007B1F78">
      <w:pPr>
        <w:spacing w:line="480" w:lineRule="auto"/>
        <w:jc w:val="both"/>
        <w:rPr>
          <w:rFonts w:ascii="Times New Roman" w:hAnsi="Times New Roman" w:cs="Times New Roman"/>
          <w:b/>
          <w:bCs/>
          <w:sz w:val="24"/>
          <w:szCs w:val="24"/>
        </w:rPr>
      </w:pPr>
      <w:r w:rsidRPr="00C75B30">
        <w:rPr>
          <w:rFonts w:ascii="Times New Roman" w:hAnsi="Times New Roman" w:cs="Times New Roman"/>
          <w:b/>
          <w:bCs/>
          <w:sz w:val="24"/>
          <w:szCs w:val="24"/>
        </w:rPr>
        <w:lastRenderedPageBreak/>
        <w:t xml:space="preserve">MODEL AND HYPOTHESES </w:t>
      </w:r>
    </w:p>
    <w:p w14:paraId="187AB0B6" w14:textId="4FD4AB0F" w:rsidR="00056905"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This section outlines a theoretical model with eight hypotheses developed from the literature and combines them with findings from our interviews to outline the relationship between SNS use and the psychological well-being of cancer patients.</w:t>
      </w:r>
    </w:p>
    <w:p w14:paraId="0772F44A" w14:textId="77777777" w:rsidR="00056905" w:rsidRPr="00C75B30" w:rsidRDefault="00056905" w:rsidP="007B1F78">
      <w:pPr>
        <w:spacing w:after="0" w:line="480" w:lineRule="auto"/>
        <w:rPr>
          <w:rFonts w:ascii="Times New Roman" w:hAnsi="Times New Roman" w:cs="Times New Roman"/>
          <w:b/>
          <w:bCs/>
          <w:sz w:val="24"/>
          <w:szCs w:val="24"/>
        </w:rPr>
      </w:pPr>
      <w:r w:rsidRPr="00C75B30">
        <w:rPr>
          <w:rFonts w:ascii="Times New Roman" w:hAnsi="Times New Roman" w:cs="Times New Roman"/>
          <w:b/>
          <w:bCs/>
          <w:sz w:val="24"/>
          <w:szCs w:val="24"/>
        </w:rPr>
        <w:t xml:space="preserve">Social Support </w:t>
      </w:r>
    </w:p>
    <w:p w14:paraId="355219FC" w14:textId="77777777" w:rsidR="00C31072"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A recurring central theme within the literature and our interviews is the role of SNSs in developing social support. Social support theory helps to explain how interactions through computer-mediated communication can offer health related benefits (Morrison, 2015). Shumaker and Brownell (1984) defined social support as “an exchange of resources between two individuals perceived by the provider or recipient to be intended to enhance the well</w:t>
      </w:r>
      <w:r w:rsidR="00C31072">
        <w:rPr>
          <w:rFonts w:ascii="Times New Roman" w:hAnsi="Times New Roman" w:cs="Times New Roman"/>
          <w:sz w:val="24"/>
          <w:szCs w:val="24"/>
        </w:rPr>
        <w:t>-</w:t>
      </w:r>
      <w:r w:rsidRPr="00C75B30">
        <w:rPr>
          <w:rFonts w:ascii="Times New Roman" w:hAnsi="Times New Roman" w:cs="Times New Roman"/>
          <w:sz w:val="24"/>
          <w:szCs w:val="24"/>
        </w:rPr>
        <w:t xml:space="preserve">being of the recipient” (p.13). </w:t>
      </w:r>
      <w:proofErr w:type="spellStart"/>
      <w:r w:rsidRPr="00C75B30">
        <w:rPr>
          <w:rFonts w:ascii="Times New Roman" w:hAnsi="Times New Roman" w:cs="Times New Roman"/>
          <w:sz w:val="24"/>
          <w:szCs w:val="24"/>
        </w:rPr>
        <w:t>Cutrona</w:t>
      </w:r>
      <w:proofErr w:type="spellEnd"/>
      <w:r w:rsidRPr="00C75B30">
        <w:rPr>
          <w:rFonts w:ascii="Times New Roman" w:hAnsi="Times New Roman" w:cs="Times New Roman"/>
          <w:sz w:val="24"/>
          <w:szCs w:val="24"/>
        </w:rPr>
        <w:t xml:space="preserve"> and Suhr (1992) listed five different types of social support: esteem support, emotional support, tangible support, network support and informational support. Esteem support refers to expressions of positive communication behaviours for support seekers’ skill. Emotional support refers to expressions of caring, sympathy, listening, understanding, empathy, and encouragement. Network support refers to expressions of companionship and connection. Tangible or instrumental support is the provision of needed goods and services. Informational support refers to guidance, advice, facts, stories of personal experience, opinions and referrals to other sources of </w:t>
      </w:r>
      <w:r w:rsidR="009E43BC" w:rsidRPr="00C75B30">
        <w:rPr>
          <w:rFonts w:ascii="Times New Roman" w:hAnsi="Times New Roman" w:cs="Times New Roman"/>
          <w:sz w:val="24"/>
          <w:szCs w:val="24"/>
        </w:rPr>
        <w:t>data</w:t>
      </w:r>
      <w:r w:rsidRPr="00C75B30">
        <w:rPr>
          <w:rFonts w:ascii="Times New Roman" w:hAnsi="Times New Roman" w:cs="Times New Roman"/>
          <w:sz w:val="24"/>
          <w:szCs w:val="24"/>
        </w:rPr>
        <w:t xml:space="preserve"> and information that aims to eliminate or solve support seekers’ problems or help in evaluating situations (Chang, 2009). </w:t>
      </w:r>
    </w:p>
    <w:p w14:paraId="3BF00A50" w14:textId="4F41AE57" w:rsidR="00056905"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Informational support and emotional support are two </w:t>
      </w:r>
      <w:r w:rsidR="009E43BC" w:rsidRPr="00C75B30">
        <w:rPr>
          <w:rFonts w:ascii="Times New Roman" w:hAnsi="Times New Roman" w:cs="Times New Roman"/>
          <w:sz w:val="24"/>
          <w:szCs w:val="24"/>
        </w:rPr>
        <w:t>main</w:t>
      </w:r>
      <w:r w:rsidRPr="00C75B30">
        <w:rPr>
          <w:rFonts w:ascii="Times New Roman" w:hAnsi="Times New Roman" w:cs="Times New Roman"/>
          <w:sz w:val="24"/>
          <w:szCs w:val="24"/>
        </w:rPr>
        <w:t xml:space="preserve"> types of social support offered in online health communities. (Cobb,</w:t>
      </w:r>
      <w:r w:rsidR="00C31072">
        <w:rPr>
          <w:rFonts w:ascii="Times New Roman" w:hAnsi="Times New Roman" w:cs="Times New Roman"/>
          <w:sz w:val="24"/>
          <w:szCs w:val="24"/>
        </w:rPr>
        <w:t xml:space="preserve"> </w:t>
      </w:r>
      <w:r w:rsidRPr="00C75B30">
        <w:rPr>
          <w:rFonts w:ascii="Times New Roman" w:hAnsi="Times New Roman" w:cs="Times New Roman"/>
          <w:sz w:val="24"/>
          <w:szCs w:val="24"/>
        </w:rPr>
        <w:t xml:space="preserve">1976; </w:t>
      </w:r>
      <w:proofErr w:type="spellStart"/>
      <w:r w:rsidRPr="00C75B30">
        <w:rPr>
          <w:rFonts w:ascii="Times New Roman" w:hAnsi="Times New Roman" w:cs="Times New Roman"/>
          <w:sz w:val="24"/>
          <w:szCs w:val="24"/>
        </w:rPr>
        <w:t>Hajli</w:t>
      </w:r>
      <w:proofErr w:type="spellEnd"/>
      <w:r w:rsidRPr="00C75B30">
        <w:rPr>
          <w:rFonts w:ascii="Times New Roman" w:hAnsi="Times New Roman" w:cs="Times New Roman"/>
          <w:sz w:val="24"/>
          <w:szCs w:val="24"/>
        </w:rPr>
        <w:t>, 2014</w:t>
      </w:r>
      <w:r w:rsidR="007A19D3" w:rsidRPr="00C75B30">
        <w:rPr>
          <w:rFonts w:ascii="Times New Roman" w:hAnsi="Times New Roman" w:cs="Times New Roman"/>
          <w:sz w:val="24"/>
          <w:szCs w:val="24"/>
        </w:rPr>
        <w:t>b</w:t>
      </w:r>
      <w:r w:rsidRPr="00C75B30">
        <w:rPr>
          <w:rFonts w:ascii="Times New Roman" w:hAnsi="Times New Roman" w:cs="Times New Roman"/>
          <w:sz w:val="24"/>
          <w:szCs w:val="24"/>
        </w:rPr>
        <w:t xml:space="preserve">; Zhang &amp; Yang, 2015). Studies have shown social support to be a product of social connections (Chuang &amp; Yang, 2014; Lin, Hsu, Cheng, &amp; Chiu, 2015; Zhang &amp; Yang, 2015) and a predictor of health outcomes, such as </w:t>
      </w:r>
      <w:r w:rsidR="00C31072">
        <w:rPr>
          <w:rFonts w:ascii="Times New Roman" w:hAnsi="Times New Roman" w:cs="Times New Roman"/>
          <w:sz w:val="24"/>
          <w:szCs w:val="24"/>
        </w:rPr>
        <w:t xml:space="preserve">greater </w:t>
      </w:r>
      <w:r w:rsidRPr="00C75B30">
        <w:rPr>
          <w:rFonts w:ascii="Times New Roman" w:hAnsi="Times New Roman" w:cs="Times New Roman"/>
          <w:sz w:val="24"/>
          <w:szCs w:val="24"/>
        </w:rPr>
        <w:t xml:space="preserve">well-being (Bui, Yen, </w:t>
      </w:r>
      <w:r w:rsidR="00C31072">
        <w:rPr>
          <w:rFonts w:ascii="Times New Roman" w:hAnsi="Times New Roman" w:cs="Times New Roman"/>
          <w:sz w:val="24"/>
          <w:szCs w:val="24"/>
        </w:rPr>
        <w:t xml:space="preserve">&amp; </w:t>
      </w:r>
      <w:proofErr w:type="spellStart"/>
      <w:r w:rsidR="00C31072">
        <w:rPr>
          <w:rFonts w:ascii="Times New Roman" w:hAnsi="Times New Roman" w:cs="Times New Roman"/>
          <w:sz w:val="24"/>
          <w:szCs w:val="24"/>
        </w:rPr>
        <w:t>Honavar</w:t>
      </w:r>
      <w:proofErr w:type="spellEnd"/>
      <w:r w:rsidR="00C31072">
        <w:rPr>
          <w:rFonts w:ascii="Times New Roman" w:hAnsi="Times New Roman" w:cs="Times New Roman"/>
          <w:sz w:val="24"/>
          <w:szCs w:val="24"/>
        </w:rPr>
        <w:t xml:space="preserve">, 2015; Wright, 2012). </w:t>
      </w:r>
      <w:r w:rsidRPr="00C75B30">
        <w:rPr>
          <w:rFonts w:ascii="Times New Roman" w:hAnsi="Times New Roman" w:cs="Times New Roman"/>
          <w:sz w:val="24"/>
          <w:szCs w:val="24"/>
        </w:rPr>
        <w:t xml:space="preserve">Rubenstein (2014) showed information and </w:t>
      </w:r>
      <w:r w:rsidR="009E43BC" w:rsidRPr="00C75B30">
        <w:rPr>
          <w:rFonts w:ascii="Times New Roman" w:hAnsi="Times New Roman" w:cs="Times New Roman"/>
          <w:sz w:val="24"/>
          <w:szCs w:val="24"/>
        </w:rPr>
        <w:t>emotional support was</w:t>
      </w:r>
      <w:r w:rsidRPr="00C75B30">
        <w:rPr>
          <w:rFonts w:ascii="Times New Roman" w:hAnsi="Times New Roman" w:cs="Times New Roman"/>
          <w:sz w:val="24"/>
          <w:szCs w:val="24"/>
        </w:rPr>
        <w:t xml:space="preserve"> exchanged among members of an online breast cancer </w:t>
      </w:r>
      <w:r w:rsidR="009E43BC" w:rsidRPr="00C75B30">
        <w:rPr>
          <w:rFonts w:ascii="Times New Roman" w:hAnsi="Times New Roman" w:cs="Times New Roman"/>
          <w:sz w:val="24"/>
          <w:szCs w:val="24"/>
        </w:rPr>
        <w:t>group</w:t>
      </w:r>
      <w:r w:rsidRPr="00C75B30">
        <w:rPr>
          <w:rFonts w:ascii="Times New Roman" w:hAnsi="Times New Roman" w:cs="Times New Roman"/>
          <w:sz w:val="24"/>
          <w:szCs w:val="24"/>
        </w:rPr>
        <w:t xml:space="preserve">. In a study of the influence of social support on quality of life measures (including emotional and social well-being) in 3,139 women who were diagnosed with and survived breast cancer from 2006 to 2011, greater social support was found to </w:t>
      </w:r>
      <w:r w:rsidRPr="00C75B30">
        <w:rPr>
          <w:rFonts w:ascii="Times New Roman" w:hAnsi="Times New Roman" w:cs="Times New Roman"/>
          <w:sz w:val="24"/>
          <w:szCs w:val="24"/>
        </w:rPr>
        <w:lastRenderedPageBreak/>
        <w:t>be related to higher emotional and social well-being after diagnosis (Kroenke et al., 2013). A longitudinal content analysis of more than 33,200 postings from an online breast cancer bulletin board showed a positive relation</w:t>
      </w:r>
      <w:r w:rsidR="009E43BC" w:rsidRPr="00C75B30">
        <w:rPr>
          <w:rFonts w:ascii="Times New Roman" w:hAnsi="Times New Roman" w:cs="Times New Roman"/>
          <w:sz w:val="24"/>
          <w:szCs w:val="24"/>
        </w:rPr>
        <w:t>ship</w:t>
      </w:r>
      <w:r w:rsidRPr="00C75B30">
        <w:rPr>
          <w:rFonts w:ascii="Times New Roman" w:hAnsi="Times New Roman" w:cs="Times New Roman"/>
          <w:sz w:val="24"/>
          <w:szCs w:val="24"/>
        </w:rPr>
        <w:t xml:space="preserve"> between participation in Internet-based groups and the psychosocial well</w:t>
      </w:r>
      <w:r w:rsidR="00E15E48" w:rsidRPr="00C75B30">
        <w:rPr>
          <w:rFonts w:ascii="Times New Roman" w:hAnsi="Times New Roman" w:cs="Times New Roman"/>
          <w:sz w:val="24"/>
          <w:szCs w:val="24"/>
        </w:rPr>
        <w:t>-</w:t>
      </w:r>
      <w:r w:rsidRPr="00C75B30">
        <w:rPr>
          <w:rFonts w:ascii="Times New Roman" w:hAnsi="Times New Roman" w:cs="Times New Roman"/>
          <w:sz w:val="24"/>
          <w:szCs w:val="24"/>
        </w:rPr>
        <w:t>being of cancer patients (Rodgers &amp; Chen, 2005).</w:t>
      </w:r>
    </w:p>
    <w:p w14:paraId="5F742BDB" w14:textId="464E9CD6" w:rsidR="00056905" w:rsidRPr="00C75B30" w:rsidRDefault="00056905" w:rsidP="007E0FD0">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Evidence of informational and emotional support was present in our interview findings. Cancer patients reported that they experienced more informational and emotional social support through using OCA Facebook than before they began using it. They began to feel well supported, positive and able to resist social pressures. For example, one of the interviewees </w:t>
      </w:r>
      <w:proofErr w:type="spellStart"/>
      <w:proofErr w:type="gramStart"/>
      <w:r w:rsidRPr="00C75B30">
        <w:rPr>
          <w:rFonts w:ascii="Times New Roman" w:hAnsi="Times New Roman" w:cs="Times New Roman"/>
          <w:sz w:val="24"/>
          <w:szCs w:val="24"/>
        </w:rPr>
        <w:t>said:When</w:t>
      </w:r>
      <w:proofErr w:type="spellEnd"/>
      <w:proofErr w:type="gramEnd"/>
      <w:r w:rsidRPr="00C75B30">
        <w:rPr>
          <w:rFonts w:ascii="Times New Roman" w:hAnsi="Times New Roman" w:cs="Times New Roman"/>
          <w:sz w:val="24"/>
          <w:szCs w:val="24"/>
        </w:rPr>
        <w:t xml:space="preserve"> doctors have told you that you might not make it to Christmas it doesn't give you much hope, but when you use [OCA Facebook] and read their hopeful quotes you say doctors are not God and they don't know what is going to happen so, yes, look, there is much caring and understanding there and it does make you feel positive. (Interviewee #6) </w:t>
      </w:r>
    </w:p>
    <w:p w14:paraId="06C35EDC" w14:textId="0E81E20B" w:rsidR="00056905" w:rsidRPr="00C75B30" w:rsidRDefault="00056905" w:rsidP="007E0FD0">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Another interviewee </w:t>
      </w:r>
      <w:r w:rsidR="001413ED" w:rsidRPr="00C75B30">
        <w:rPr>
          <w:rFonts w:ascii="Times New Roman" w:hAnsi="Times New Roman" w:cs="Times New Roman"/>
          <w:sz w:val="24"/>
          <w:szCs w:val="24"/>
        </w:rPr>
        <w:t>noted: I</w:t>
      </w:r>
      <w:r w:rsidRPr="00C75B30">
        <w:rPr>
          <w:rFonts w:ascii="Times New Roman" w:hAnsi="Times New Roman" w:cs="Times New Roman"/>
          <w:sz w:val="24"/>
          <w:szCs w:val="24"/>
        </w:rPr>
        <w:t xml:space="preserve"> was talking to someone and commenting on her comments then she told me that there is a trial that I might be able to be involved to, there is so much information that you need. (Interviewee #</w:t>
      </w:r>
      <w:r w:rsidR="001413ED" w:rsidRPr="00C75B30">
        <w:rPr>
          <w:rFonts w:ascii="Times New Roman" w:hAnsi="Times New Roman" w:cs="Times New Roman"/>
          <w:sz w:val="24"/>
          <w:szCs w:val="24"/>
        </w:rPr>
        <w:t>4</w:t>
      </w:r>
      <w:r w:rsidRPr="00C75B30">
        <w:rPr>
          <w:rFonts w:ascii="Times New Roman" w:hAnsi="Times New Roman" w:cs="Times New Roman"/>
          <w:sz w:val="24"/>
          <w:szCs w:val="24"/>
        </w:rPr>
        <w:t xml:space="preserve">) </w:t>
      </w:r>
    </w:p>
    <w:p w14:paraId="101AD06D" w14:textId="77777777" w:rsidR="00056905" w:rsidRPr="00C75B30" w:rsidRDefault="00056905" w:rsidP="00CC4D39">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Given the above findings, we propose that:</w:t>
      </w:r>
    </w:p>
    <w:p w14:paraId="6FBAA968" w14:textId="77777777" w:rsidR="00056905" w:rsidRPr="00C75B30" w:rsidRDefault="00056905" w:rsidP="00CC4D39">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H1: A positive relationship exists between using Facebook and social support.</w:t>
      </w:r>
    </w:p>
    <w:p w14:paraId="5171354E" w14:textId="516AA75D" w:rsidR="007B1F78"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H2: Social support has a positive effect on the psychological well-being of </w:t>
      </w:r>
      <w:r w:rsidR="00E15E48" w:rsidRPr="00C75B30">
        <w:rPr>
          <w:rFonts w:ascii="Times New Roman" w:hAnsi="Times New Roman" w:cs="Times New Roman"/>
          <w:sz w:val="24"/>
          <w:szCs w:val="24"/>
        </w:rPr>
        <w:t xml:space="preserve">cancer </w:t>
      </w:r>
      <w:r w:rsidR="001413ED" w:rsidRPr="00C75B30">
        <w:rPr>
          <w:rFonts w:ascii="Times New Roman" w:hAnsi="Times New Roman" w:cs="Times New Roman"/>
          <w:sz w:val="24"/>
          <w:szCs w:val="24"/>
        </w:rPr>
        <w:t>patients.</w:t>
      </w:r>
    </w:p>
    <w:p w14:paraId="4E7CEFF5" w14:textId="77777777" w:rsidR="00056905" w:rsidRPr="00C75B30" w:rsidRDefault="00056905" w:rsidP="007B1F78">
      <w:pPr>
        <w:spacing w:after="0" w:line="480" w:lineRule="auto"/>
        <w:jc w:val="both"/>
        <w:rPr>
          <w:rFonts w:ascii="Times New Roman" w:hAnsi="Times New Roman" w:cs="Times New Roman"/>
          <w:b/>
          <w:bCs/>
          <w:sz w:val="24"/>
          <w:szCs w:val="24"/>
        </w:rPr>
      </w:pPr>
      <w:r w:rsidRPr="00C75B30">
        <w:rPr>
          <w:rFonts w:ascii="Times New Roman" w:hAnsi="Times New Roman" w:cs="Times New Roman"/>
          <w:b/>
          <w:bCs/>
          <w:sz w:val="24"/>
          <w:szCs w:val="24"/>
        </w:rPr>
        <w:t xml:space="preserve">Social Connectedness </w:t>
      </w:r>
    </w:p>
    <w:p w14:paraId="2A0E5D2D" w14:textId="567D153E" w:rsidR="00056905"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Social connectedness is described as emotional connectedness and a sense of belonging between an individual and other people (Pearson, Carmon, </w:t>
      </w:r>
      <w:proofErr w:type="spellStart"/>
      <w:r w:rsidRPr="00C75B30">
        <w:rPr>
          <w:rFonts w:ascii="Times New Roman" w:hAnsi="Times New Roman" w:cs="Times New Roman"/>
          <w:sz w:val="24"/>
          <w:szCs w:val="24"/>
        </w:rPr>
        <w:t>Tobola</w:t>
      </w:r>
      <w:proofErr w:type="spellEnd"/>
      <w:r w:rsidRPr="00C75B30">
        <w:rPr>
          <w:rFonts w:ascii="Times New Roman" w:hAnsi="Times New Roman" w:cs="Times New Roman"/>
          <w:sz w:val="24"/>
          <w:szCs w:val="24"/>
        </w:rPr>
        <w:t xml:space="preserve">, &amp; Fowler, 2010) </w:t>
      </w:r>
      <w:r w:rsidR="00292347" w:rsidRPr="00C75B30">
        <w:rPr>
          <w:rFonts w:ascii="Times New Roman" w:hAnsi="Times New Roman" w:cs="Times New Roman"/>
          <w:sz w:val="24"/>
          <w:szCs w:val="24"/>
        </w:rPr>
        <w:t xml:space="preserve">that is </w:t>
      </w:r>
      <w:r w:rsidRPr="00C75B30">
        <w:rPr>
          <w:rFonts w:ascii="Times New Roman" w:hAnsi="Times New Roman" w:cs="Times New Roman"/>
          <w:sz w:val="24"/>
          <w:szCs w:val="24"/>
        </w:rPr>
        <w:t>form</w:t>
      </w:r>
      <w:r w:rsidR="00292347" w:rsidRPr="00C75B30">
        <w:rPr>
          <w:rFonts w:ascii="Times New Roman" w:hAnsi="Times New Roman" w:cs="Times New Roman"/>
          <w:sz w:val="24"/>
          <w:szCs w:val="24"/>
        </w:rPr>
        <w:t>ed</w:t>
      </w:r>
      <w:r w:rsidRPr="00C75B30">
        <w:rPr>
          <w:rFonts w:ascii="Times New Roman" w:hAnsi="Times New Roman" w:cs="Times New Roman"/>
          <w:sz w:val="24"/>
          <w:szCs w:val="24"/>
        </w:rPr>
        <w:t xml:space="preserve"> through social connections and positive relationships (</w:t>
      </w:r>
      <w:proofErr w:type="spellStart"/>
      <w:r w:rsidRPr="00C75B30">
        <w:rPr>
          <w:rFonts w:ascii="Times New Roman" w:hAnsi="Times New Roman" w:cs="Times New Roman"/>
          <w:sz w:val="24"/>
          <w:szCs w:val="24"/>
        </w:rPr>
        <w:t>Abubakar</w:t>
      </w:r>
      <w:proofErr w:type="spellEnd"/>
      <w:r w:rsidRPr="00C75B30">
        <w:rPr>
          <w:rFonts w:ascii="Times New Roman" w:hAnsi="Times New Roman" w:cs="Times New Roman"/>
          <w:sz w:val="24"/>
          <w:szCs w:val="24"/>
        </w:rPr>
        <w:t xml:space="preserve">, Van de </w:t>
      </w:r>
      <w:proofErr w:type="spellStart"/>
      <w:r w:rsidRPr="00C75B30">
        <w:rPr>
          <w:rFonts w:ascii="Times New Roman" w:hAnsi="Times New Roman" w:cs="Times New Roman"/>
          <w:sz w:val="24"/>
          <w:szCs w:val="24"/>
        </w:rPr>
        <w:t>Vijver</w:t>
      </w:r>
      <w:proofErr w:type="spellEnd"/>
      <w:r w:rsidRPr="00C75B30">
        <w:rPr>
          <w:rFonts w:ascii="Times New Roman" w:hAnsi="Times New Roman" w:cs="Times New Roman"/>
          <w:sz w:val="24"/>
          <w:szCs w:val="24"/>
        </w:rPr>
        <w:t xml:space="preserve">, Mazrui, </w:t>
      </w:r>
      <w:proofErr w:type="spellStart"/>
      <w:r w:rsidRPr="00C75B30">
        <w:rPr>
          <w:rFonts w:ascii="Times New Roman" w:hAnsi="Times New Roman" w:cs="Times New Roman"/>
          <w:sz w:val="24"/>
          <w:szCs w:val="24"/>
        </w:rPr>
        <w:t>Murugami</w:t>
      </w:r>
      <w:proofErr w:type="spellEnd"/>
      <w:r w:rsidR="00C31072">
        <w:rPr>
          <w:rFonts w:ascii="Times New Roman" w:hAnsi="Times New Roman" w:cs="Times New Roman"/>
          <w:sz w:val="24"/>
          <w:szCs w:val="24"/>
        </w:rPr>
        <w:t xml:space="preserve"> </w:t>
      </w:r>
      <w:r w:rsidRPr="00C75B30">
        <w:rPr>
          <w:rFonts w:ascii="Times New Roman" w:hAnsi="Times New Roman" w:cs="Times New Roman"/>
          <w:sz w:val="24"/>
          <w:szCs w:val="24"/>
        </w:rPr>
        <w:t xml:space="preserve"> &amp; </w:t>
      </w:r>
      <w:proofErr w:type="spellStart"/>
      <w:r w:rsidRPr="00C75B30">
        <w:rPr>
          <w:rFonts w:ascii="Times New Roman" w:hAnsi="Times New Roman" w:cs="Times New Roman"/>
          <w:sz w:val="24"/>
          <w:szCs w:val="24"/>
        </w:rPr>
        <w:t>Arasa</w:t>
      </w:r>
      <w:proofErr w:type="spellEnd"/>
      <w:r w:rsidRPr="00C75B30">
        <w:rPr>
          <w:rFonts w:ascii="Times New Roman" w:hAnsi="Times New Roman" w:cs="Times New Roman"/>
          <w:sz w:val="24"/>
          <w:szCs w:val="24"/>
        </w:rPr>
        <w:t xml:space="preserve">, 2014). It is closely related to belongingness theory, as first posited by </w:t>
      </w:r>
      <w:proofErr w:type="spellStart"/>
      <w:r w:rsidRPr="00C75B30">
        <w:rPr>
          <w:rFonts w:ascii="Times New Roman" w:hAnsi="Times New Roman" w:cs="Times New Roman"/>
          <w:sz w:val="24"/>
          <w:szCs w:val="24"/>
        </w:rPr>
        <w:t>Baumeister</w:t>
      </w:r>
      <w:proofErr w:type="spellEnd"/>
      <w:r w:rsidRPr="00C75B30">
        <w:rPr>
          <w:rFonts w:ascii="Times New Roman" w:hAnsi="Times New Roman" w:cs="Times New Roman"/>
          <w:sz w:val="24"/>
          <w:szCs w:val="24"/>
        </w:rPr>
        <w:t xml:space="preserve"> and Leary (1995), which states individuals develop meaningful relationships to experience a sense of belonging and consequently experience greater psychological well-being. Studies have shown a positive correlation between </w:t>
      </w:r>
      <w:r w:rsidR="00292347" w:rsidRPr="00C75B30">
        <w:rPr>
          <w:rFonts w:ascii="Times New Roman" w:hAnsi="Times New Roman" w:cs="Times New Roman"/>
          <w:sz w:val="24"/>
          <w:szCs w:val="24"/>
        </w:rPr>
        <w:t xml:space="preserve">the </w:t>
      </w:r>
      <w:r w:rsidRPr="00C75B30">
        <w:rPr>
          <w:rFonts w:ascii="Times New Roman" w:hAnsi="Times New Roman" w:cs="Times New Roman"/>
          <w:sz w:val="24"/>
          <w:szCs w:val="24"/>
        </w:rPr>
        <w:t>integration</w:t>
      </w:r>
      <w:r w:rsidR="00292347" w:rsidRPr="00C75B30">
        <w:rPr>
          <w:rFonts w:ascii="Times New Roman" w:hAnsi="Times New Roman" w:cs="Times New Roman"/>
          <w:sz w:val="24"/>
          <w:szCs w:val="24"/>
        </w:rPr>
        <w:t xml:space="preserve"> of</w:t>
      </w:r>
      <w:r w:rsidRPr="00C75B30">
        <w:rPr>
          <w:rFonts w:ascii="Times New Roman" w:hAnsi="Times New Roman" w:cs="Times New Roman"/>
          <w:sz w:val="24"/>
          <w:szCs w:val="24"/>
        </w:rPr>
        <w:t xml:space="preserve"> SNS and social connectedness (</w:t>
      </w:r>
      <w:proofErr w:type="spellStart"/>
      <w:r w:rsidRPr="00C75B30">
        <w:rPr>
          <w:rFonts w:ascii="Times New Roman" w:hAnsi="Times New Roman" w:cs="Times New Roman"/>
          <w:sz w:val="24"/>
          <w:szCs w:val="24"/>
        </w:rPr>
        <w:t>Utz</w:t>
      </w:r>
      <w:proofErr w:type="spellEnd"/>
      <w:r w:rsidRPr="00C75B30">
        <w:rPr>
          <w:rFonts w:ascii="Times New Roman" w:hAnsi="Times New Roman" w:cs="Times New Roman"/>
          <w:sz w:val="24"/>
          <w:szCs w:val="24"/>
        </w:rPr>
        <w:t>, 2015) that promotes well</w:t>
      </w:r>
      <w:r w:rsidR="00292347" w:rsidRPr="00C75B30">
        <w:rPr>
          <w:rFonts w:ascii="Times New Roman" w:hAnsi="Times New Roman" w:cs="Times New Roman"/>
          <w:sz w:val="24"/>
          <w:szCs w:val="24"/>
        </w:rPr>
        <w:t>-</w:t>
      </w:r>
      <w:r w:rsidRPr="00C75B30">
        <w:rPr>
          <w:rFonts w:ascii="Times New Roman" w:hAnsi="Times New Roman" w:cs="Times New Roman"/>
          <w:sz w:val="24"/>
          <w:szCs w:val="24"/>
        </w:rPr>
        <w:t xml:space="preserve">being (Agosto, Abbas, &amp; </w:t>
      </w:r>
      <w:proofErr w:type="spellStart"/>
      <w:r w:rsidRPr="00C75B30">
        <w:rPr>
          <w:rFonts w:ascii="Times New Roman" w:hAnsi="Times New Roman" w:cs="Times New Roman"/>
          <w:sz w:val="24"/>
          <w:szCs w:val="24"/>
        </w:rPr>
        <w:t>Naughton</w:t>
      </w:r>
      <w:proofErr w:type="spellEnd"/>
      <w:r w:rsidRPr="00C75B30">
        <w:rPr>
          <w:rFonts w:ascii="Times New Roman" w:hAnsi="Times New Roman" w:cs="Times New Roman"/>
          <w:sz w:val="24"/>
          <w:szCs w:val="24"/>
        </w:rPr>
        <w:t xml:space="preserve">, 2012). Morris et al. (2014) showed participating in online support groups </w:t>
      </w:r>
      <w:r w:rsidRPr="00C75B30">
        <w:rPr>
          <w:rFonts w:ascii="Times New Roman" w:hAnsi="Times New Roman" w:cs="Times New Roman"/>
          <w:sz w:val="24"/>
          <w:szCs w:val="24"/>
        </w:rPr>
        <w:lastRenderedPageBreak/>
        <w:t>enabled cancer survivors to experience a sense of belonging. Another study that examined the psychosocial benefits of Internet community group participation for women with breast cancer showed breast cancer survivors could experience a sense of belonging in online discussion groups and ultimately experience greater well-being (Rodgers &amp; Chen, 2005).</w:t>
      </w:r>
    </w:p>
    <w:p w14:paraId="274B14A4" w14:textId="29852E9F" w:rsidR="00C31072" w:rsidRDefault="00056905" w:rsidP="007E0FD0">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Findings from our interviews support the above assertions. Our interviewees noted that OCA Facebook use enabled them to experience social connectedness and ultimately develop satisfying relationships with other people in OCA Facebook and feel happy and positive. For example, one of our interviewees </w:t>
      </w:r>
      <w:r w:rsidR="00292347" w:rsidRPr="00C75B30">
        <w:rPr>
          <w:rFonts w:ascii="Times New Roman" w:hAnsi="Times New Roman" w:cs="Times New Roman"/>
          <w:sz w:val="24"/>
          <w:szCs w:val="24"/>
        </w:rPr>
        <w:t>no</w:t>
      </w:r>
      <w:r w:rsidR="007E0FD0">
        <w:rPr>
          <w:rFonts w:ascii="Times New Roman" w:hAnsi="Times New Roman" w:cs="Times New Roman"/>
          <w:sz w:val="24"/>
          <w:szCs w:val="24"/>
        </w:rPr>
        <w:t xml:space="preserve">ted: </w:t>
      </w:r>
      <w:r w:rsidR="00292347" w:rsidRPr="00C75B30">
        <w:rPr>
          <w:rFonts w:ascii="Times New Roman" w:hAnsi="Times New Roman" w:cs="Times New Roman"/>
          <w:sz w:val="24"/>
          <w:szCs w:val="24"/>
        </w:rPr>
        <w:t>I</w:t>
      </w:r>
      <w:r w:rsidRPr="00C75B30">
        <w:rPr>
          <w:rFonts w:ascii="Times New Roman" w:hAnsi="Times New Roman" w:cs="Times New Roman"/>
          <w:sz w:val="24"/>
          <w:szCs w:val="24"/>
        </w:rPr>
        <w:t xml:space="preserve"> feel I belong to the community that is specific for people like me, I could meet new people and get some friendship from it and I could make sense of information provided by my doctors and feel good and happy. (Interviewee #</w:t>
      </w:r>
      <w:r w:rsidR="00292347" w:rsidRPr="00C75B30">
        <w:rPr>
          <w:rFonts w:ascii="Times New Roman" w:hAnsi="Times New Roman" w:cs="Times New Roman"/>
          <w:sz w:val="24"/>
          <w:szCs w:val="24"/>
        </w:rPr>
        <w:t>21</w:t>
      </w:r>
      <w:r w:rsidRPr="00C75B30">
        <w:rPr>
          <w:rFonts w:ascii="Times New Roman" w:hAnsi="Times New Roman" w:cs="Times New Roman"/>
          <w:sz w:val="24"/>
          <w:szCs w:val="24"/>
        </w:rPr>
        <w:t>).</w:t>
      </w:r>
    </w:p>
    <w:p w14:paraId="041952A8" w14:textId="0663AE33" w:rsidR="00056905"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This evidence led us to propose the following hypotheses:</w:t>
      </w:r>
    </w:p>
    <w:p w14:paraId="5A849932" w14:textId="77777777" w:rsidR="00056905" w:rsidRPr="00C75B30" w:rsidRDefault="00056905" w:rsidP="00CC4D39">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H3: A positive relation exists between using Facebook and social connectedness.</w:t>
      </w:r>
    </w:p>
    <w:p w14:paraId="26BECD02" w14:textId="3EF7B168" w:rsidR="00292347" w:rsidRPr="00C75B30" w:rsidRDefault="00056905" w:rsidP="00CC4D39">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H4: Social connectedness has a positive effect on psychological well-being of </w:t>
      </w:r>
      <w:r w:rsidR="00E15E48" w:rsidRPr="00C75B30">
        <w:rPr>
          <w:rFonts w:ascii="Times New Roman" w:hAnsi="Times New Roman" w:cs="Times New Roman"/>
          <w:sz w:val="24"/>
          <w:szCs w:val="24"/>
        </w:rPr>
        <w:t xml:space="preserve">cancer </w:t>
      </w:r>
      <w:r w:rsidR="006950E7" w:rsidRPr="00C75B30">
        <w:rPr>
          <w:rFonts w:ascii="Times New Roman" w:hAnsi="Times New Roman" w:cs="Times New Roman"/>
          <w:sz w:val="24"/>
          <w:szCs w:val="24"/>
        </w:rPr>
        <w:t>patients.</w:t>
      </w:r>
    </w:p>
    <w:p w14:paraId="6743C14C" w14:textId="77777777" w:rsidR="00056905" w:rsidRPr="00C75B30" w:rsidRDefault="00056905" w:rsidP="00CC4D39">
      <w:pPr>
        <w:spacing w:after="0" w:line="480" w:lineRule="auto"/>
        <w:jc w:val="both"/>
        <w:rPr>
          <w:rFonts w:ascii="Times New Roman" w:hAnsi="Times New Roman" w:cs="Times New Roman"/>
          <w:b/>
          <w:bCs/>
          <w:sz w:val="24"/>
          <w:szCs w:val="24"/>
        </w:rPr>
      </w:pPr>
      <w:r w:rsidRPr="00C75B30">
        <w:rPr>
          <w:rFonts w:ascii="Times New Roman" w:hAnsi="Times New Roman" w:cs="Times New Roman"/>
          <w:b/>
          <w:bCs/>
          <w:sz w:val="24"/>
          <w:szCs w:val="24"/>
        </w:rPr>
        <w:t>Learning</w:t>
      </w:r>
    </w:p>
    <w:p w14:paraId="2D5B7A98" w14:textId="1C08076A" w:rsidR="00056905" w:rsidRPr="00C75B30" w:rsidRDefault="007B1F78" w:rsidP="004948BB">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Sociocultural Theory (SCT) states learning </w:t>
      </w:r>
      <w:r w:rsidR="007E0FD0">
        <w:rPr>
          <w:rFonts w:ascii="Times New Roman" w:hAnsi="Times New Roman" w:cs="Times New Roman"/>
          <w:sz w:val="24"/>
          <w:szCs w:val="24"/>
        </w:rPr>
        <w:t>as</w:t>
      </w:r>
      <w:r w:rsidR="00056905" w:rsidRPr="00C75B30">
        <w:rPr>
          <w:rFonts w:ascii="Times New Roman" w:hAnsi="Times New Roman" w:cs="Times New Roman"/>
          <w:sz w:val="24"/>
          <w:szCs w:val="24"/>
        </w:rPr>
        <w:t xml:space="preserve"> a social process that occurs through conducting interactions or observing interactions (</w:t>
      </w:r>
      <w:proofErr w:type="spellStart"/>
      <w:r w:rsidR="00056905" w:rsidRPr="00C75B30">
        <w:rPr>
          <w:rFonts w:ascii="Times New Roman" w:hAnsi="Times New Roman" w:cs="Times New Roman"/>
          <w:sz w:val="24"/>
          <w:szCs w:val="24"/>
        </w:rPr>
        <w:t>Lantolf</w:t>
      </w:r>
      <w:proofErr w:type="spellEnd"/>
      <w:r w:rsidR="00056905" w:rsidRPr="00C75B30">
        <w:rPr>
          <w:rFonts w:ascii="Times New Roman" w:hAnsi="Times New Roman" w:cs="Times New Roman"/>
          <w:sz w:val="24"/>
          <w:szCs w:val="24"/>
        </w:rPr>
        <w:t xml:space="preserve">, 1994). </w:t>
      </w:r>
      <w:r w:rsidR="00292347" w:rsidRPr="00C75B30">
        <w:rPr>
          <w:rFonts w:ascii="Times New Roman" w:hAnsi="Times New Roman" w:cs="Times New Roman"/>
          <w:sz w:val="24"/>
          <w:szCs w:val="24"/>
        </w:rPr>
        <w:t>According to SCT successful learning involves moving from object and other regulation to self-regulation. Object regulation is the stage that learners start to learn by the object they observe in a social environment. Other regulation stage is when learners learn by obtaining assistant and receiving feedback from peers or mentors in a social environment. Self-regulation stage is when learner becomes competent enough to preform independently (</w:t>
      </w:r>
      <w:proofErr w:type="spellStart"/>
      <w:r w:rsidR="00292347" w:rsidRPr="00C75B30">
        <w:rPr>
          <w:rFonts w:ascii="Times New Roman" w:hAnsi="Times New Roman" w:cs="Times New Roman"/>
          <w:sz w:val="24"/>
          <w:szCs w:val="24"/>
        </w:rPr>
        <w:t>Lantolf</w:t>
      </w:r>
      <w:proofErr w:type="spellEnd"/>
      <w:r w:rsidR="00292347" w:rsidRPr="00C75B30">
        <w:rPr>
          <w:rFonts w:ascii="Times New Roman" w:hAnsi="Times New Roman" w:cs="Times New Roman"/>
          <w:sz w:val="24"/>
          <w:szCs w:val="24"/>
        </w:rPr>
        <w:t>, 1994).</w:t>
      </w:r>
      <w:r w:rsidR="00056905" w:rsidRPr="00C75B30">
        <w:rPr>
          <w:rFonts w:ascii="Times New Roman" w:hAnsi="Times New Roman" w:cs="Times New Roman"/>
          <w:sz w:val="24"/>
          <w:szCs w:val="24"/>
        </w:rPr>
        <w:t xml:space="preserve"> Learning outcomes span three domains: cognitive, affective and skill-based (Schmidt &amp; Ford, 2003). Cognitive learning includes gaining knowledge and comprehension. The affective domain refers to emotional learning and the ability to deal with situations such as individuals’ satisfaction, self-esteem and appreciation of the learning experience. The skill-based domain of learning outcomes refers to the expansion of critical thinking to solve problems (Schmidt &amp; Ford, 2003).</w:t>
      </w:r>
      <w:r w:rsidR="00E15E48" w:rsidRPr="00C75B30">
        <w:rPr>
          <w:rFonts w:ascii="Times New Roman" w:hAnsi="Times New Roman" w:cs="Times New Roman"/>
          <w:sz w:val="24"/>
          <w:szCs w:val="24"/>
        </w:rPr>
        <w:t xml:space="preserve"> </w:t>
      </w:r>
      <w:r w:rsidR="00056905" w:rsidRPr="00C75B30">
        <w:rPr>
          <w:rFonts w:ascii="Times New Roman" w:hAnsi="Times New Roman" w:cs="Times New Roman"/>
          <w:sz w:val="24"/>
          <w:szCs w:val="24"/>
        </w:rPr>
        <w:t xml:space="preserve">Du, </w:t>
      </w:r>
      <w:proofErr w:type="spellStart"/>
      <w:r w:rsidR="00056905" w:rsidRPr="00C75B30">
        <w:rPr>
          <w:rFonts w:ascii="Times New Roman" w:hAnsi="Times New Roman" w:cs="Times New Roman"/>
          <w:sz w:val="24"/>
          <w:szCs w:val="24"/>
        </w:rPr>
        <w:t>Hao</w:t>
      </w:r>
      <w:proofErr w:type="spellEnd"/>
      <w:r w:rsidR="00056905" w:rsidRPr="00C75B30">
        <w:rPr>
          <w:rFonts w:ascii="Times New Roman" w:hAnsi="Times New Roman" w:cs="Times New Roman"/>
          <w:sz w:val="24"/>
          <w:szCs w:val="24"/>
        </w:rPr>
        <w:t xml:space="preserve">, Kwok and </w:t>
      </w:r>
      <w:r w:rsidR="00056905" w:rsidRPr="00C75B30">
        <w:rPr>
          <w:rFonts w:ascii="Times New Roman" w:hAnsi="Times New Roman" w:cs="Times New Roman"/>
          <w:sz w:val="24"/>
          <w:szCs w:val="24"/>
        </w:rPr>
        <w:lastRenderedPageBreak/>
        <w:t>Wagner (2010) state, “Effective learning is a process of guided individual self-practice with both explicitly and implicitly reinforced peer-influence” (p.2133).</w:t>
      </w:r>
    </w:p>
    <w:p w14:paraId="297AE7F8" w14:textId="5BD7AD75" w:rsidR="00056905"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Researchers reported that the learning that occurred in computer-mediated support groups for women with breast cancer was associated with improved health outcomes (Shaw, Hawkins, McTavish, </w:t>
      </w:r>
      <w:proofErr w:type="spellStart"/>
      <w:r w:rsidRPr="00C75B30">
        <w:rPr>
          <w:rFonts w:ascii="Times New Roman" w:hAnsi="Times New Roman" w:cs="Times New Roman"/>
          <w:sz w:val="24"/>
          <w:szCs w:val="24"/>
        </w:rPr>
        <w:t>Pingree</w:t>
      </w:r>
      <w:proofErr w:type="spellEnd"/>
      <w:r w:rsidRPr="00C75B30">
        <w:rPr>
          <w:rFonts w:ascii="Times New Roman" w:hAnsi="Times New Roman" w:cs="Times New Roman"/>
          <w:sz w:val="24"/>
          <w:szCs w:val="24"/>
        </w:rPr>
        <w:t>, &amp; Gustafson, 2006). Studies of interactive cancer communication systems showed breast cancer patients using the Comprehensive Health Enhancement Support System learned how to take charge of their treatment, and ultimately experience</w:t>
      </w:r>
      <w:r w:rsidR="00AD5898" w:rsidRPr="00C75B30">
        <w:rPr>
          <w:rFonts w:ascii="Times New Roman" w:hAnsi="Times New Roman" w:cs="Times New Roman"/>
          <w:sz w:val="24"/>
          <w:szCs w:val="24"/>
        </w:rPr>
        <w:t>d</w:t>
      </w:r>
      <w:r w:rsidR="006D330F" w:rsidRPr="00C75B30">
        <w:rPr>
          <w:rFonts w:ascii="Times New Roman" w:hAnsi="Times New Roman" w:cs="Times New Roman"/>
          <w:sz w:val="24"/>
          <w:szCs w:val="24"/>
        </w:rPr>
        <w:t xml:space="preserve"> better</w:t>
      </w:r>
      <w:r w:rsidRPr="00C75B30">
        <w:rPr>
          <w:rFonts w:ascii="Times New Roman" w:hAnsi="Times New Roman" w:cs="Times New Roman"/>
          <w:sz w:val="24"/>
          <w:szCs w:val="24"/>
        </w:rPr>
        <w:t xml:space="preserve"> </w:t>
      </w:r>
      <w:r w:rsidR="006D330F" w:rsidRPr="00C75B30">
        <w:rPr>
          <w:rFonts w:ascii="Times New Roman" w:hAnsi="Times New Roman" w:cs="Times New Roman"/>
          <w:sz w:val="24"/>
          <w:szCs w:val="24"/>
        </w:rPr>
        <w:t xml:space="preserve">psychological well- being </w:t>
      </w:r>
      <w:r w:rsidR="007E0FD0">
        <w:rPr>
          <w:rFonts w:ascii="Times New Roman" w:hAnsi="Times New Roman" w:cs="Times New Roman"/>
          <w:sz w:val="24"/>
          <w:szCs w:val="24"/>
        </w:rPr>
        <w:t>(Gustafson et al., 1994).</w:t>
      </w:r>
      <w:r w:rsidRPr="00C75B30">
        <w:rPr>
          <w:rFonts w:ascii="Times New Roman" w:hAnsi="Times New Roman" w:cs="Times New Roman"/>
          <w:sz w:val="24"/>
          <w:szCs w:val="24"/>
        </w:rPr>
        <w:t xml:space="preserve"> </w:t>
      </w:r>
    </w:p>
    <w:p w14:paraId="6B21EB42" w14:textId="041F6C42" w:rsidR="00056905"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In line with the above findings, our interviewees reported that the use of OCA Facebook enabled them to learn new things about what works and what doesn’t, as well as acquire knowledge of similar situations in the past and present, gain the ability to deal with cancer-related problems and consequently feel more positive and be encouraged to continue development. For example, one of the interviewees noted: Using OCA Facebook enabled me to learn about my illness and cancer risks, and I learned different ways to cope with my cancer and I like to learn more. (Interviewee #</w:t>
      </w:r>
      <w:r w:rsidR="00AD5898" w:rsidRPr="00C75B30">
        <w:rPr>
          <w:rFonts w:ascii="Times New Roman" w:hAnsi="Times New Roman" w:cs="Times New Roman"/>
          <w:sz w:val="24"/>
          <w:szCs w:val="24"/>
        </w:rPr>
        <w:t>20</w:t>
      </w:r>
      <w:r w:rsidRPr="00C75B30">
        <w:rPr>
          <w:rFonts w:ascii="Times New Roman" w:hAnsi="Times New Roman" w:cs="Times New Roman"/>
          <w:sz w:val="24"/>
          <w:szCs w:val="24"/>
        </w:rPr>
        <w:t>)</w:t>
      </w:r>
    </w:p>
    <w:p w14:paraId="0F4B3ED6" w14:textId="77777777" w:rsidR="00056905" w:rsidRPr="00C75B30" w:rsidRDefault="00056905" w:rsidP="00CC4D39">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Based on this evidence, we developed the following hypotheses:</w:t>
      </w:r>
    </w:p>
    <w:p w14:paraId="54B654F5" w14:textId="77777777" w:rsidR="00056905" w:rsidRPr="00C75B30" w:rsidRDefault="00056905" w:rsidP="00CC4D39">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H5: A positive relationship exists between using Facebook and learning. </w:t>
      </w:r>
    </w:p>
    <w:p w14:paraId="71E62433" w14:textId="21A26D9F" w:rsidR="00056905" w:rsidRPr="00C75B30" w:rsidRDefault="00056905" w:rsidP="00CC4D39">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H6: learning has a positive effect on the psychological well-being of </w:t>
      </w:r>
      <w:r w:rsidR="006D330F" w:rsidRPr="00C75B30">
        <w:rPr>
          <w:rFonts w:ascii="Times New Roman" w:hAnsi="Times New Roman" w:cs="Times New Roman"/>
          <w:sz w:val="24"/>
          <w:szCs w:val="24"/>
        </w:rPr>
        <w:t xml:space="preserve">cancer </w:t>
      </w:r>
      <w:r w:rsidR="006950E7" w:rsidRPr="00C75B30">
        <w:rPr>
          <w:rFonts w:ascii="Times New Roman" w:hAnsi="Times New Roman" w:cs="Times New Roman"/>
          <w:sz w:val="24"/>
          <w:szCs w:val="24"/>
        </w:rPr>
        <w:t>patients.</w:t>
      </w:r>
    </w:p>
    <w:p w14:paraId="2507B9A1" w14:textId="77777777" w:rsidR="00056905" w:rsidRPr="00C75B30" w:rsidRDefault="00056905" w:rsidP="00CC4D39">
      <w:pPr>
        <w:spacing w:after="0" w:line="480" w:lineRule="auto"/>
        <w:jc w:val="both"/>
        <w:rPr>
          <w:rFonts w:ascii="Times New Roman" w:hAnsi="Times New Roman" w:cs="Times New Roman"/>
          <w:b/>
          <w:bCs/>
          <w:sz w:val="24"/>
          <w:szCs w:val="24"/>
        </w:rPr>
      </w:pPr>
      <w:r w:rsidRPr="00C75B30">
        <w:rPr>
          <w:rFonts w:ascii="Times New Roman" w:hAnsi="Times New Roman" w:cs="Times New Roman"/>
          <w:b/>
          <w:bCs/>
          <w:sz w:val="24"/>
          <w:szCs w:val="24"/>
        </w:rPr>
        <w:t>Social Presence</w:t>
      </w:r>
    </w:p>
    <w:p w14:paraId="34692E21" w14:textId="6B5D4DB7" w:rsidR="00056905"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Social presence is defined as the degree of salience of the other person in the interaction (Short, Williams, &amp; Christie, 1976), a sense of human contact and experience of others’ presence in a social environment (Lee, </w:t>
      </w:r>
      <w:proofErr w:type="spellStart"/>
      <w:r w:rsidRPr="00C75B30">
        <w:rPr>
          <w:rFonts w:ascii="Times New Roman" w:hAnsi="Times New Roman" w:cs="Times New Roman"/>
          <w:sz w:val="24"/>
          <w:szCs w:val="24"/>
        </w:rPr>
        <w:t>Kozar</w:t>
      </w:r>
      <w:proofErr w:type="spellEnd"/>
      <w:r w:rsidRPr="00C75B30">
        <w:rPr>
          <w:rFonts w:ascii="Times New Roman" w:hAnsi="Times New Roman" w:cs="Times New Roman"/>
          <w:sz w:val="24"/>
          <w:szCs w:val="24"/>
        </w:rPr>
        <w:t xml:space="preserve">, &amp; Larsen, 2009; </w:t>
      </w:r>
      <w:r w:rsidR="00C34492" w:rsidRPr="00C75B30">
        <w:rPr>
          <w:rFonts w:ascii="Times New Roman" w:hAnsi="Times New Roman" w:cs="Times New Roman"/>
          <w:sz w:val="24"/>
          <w:szCs w:val="24"/>
        </w:rPr>
        <w:t xml:space="preserve">Ning </w:t>
      </w:r>
      <w:r w:rsidRPr="00C75B30">
        <w:rPr>
          <w:rFonts w:ascii="Times New Roman" w:hAnsi="Times New Roman" w:cs="Times New Roman"/>
          <w:sz w:val="24"/>
          <w:szCs w:val="24"/>
        </w:rPr>
        <w:t xml:space="preserve">Shen &amp; </w:t>
      </w:r>
      <w:proofErr w:type="spellStart"/>
      <w:r w:rsidRPr="00C75B30">
        <w:rPr>
          <w:rFonts w:ascii="Times New Roman" w:hAnsi="Times New Roman" w:cs="Times New Roman"/>
          <w:sz w:val="24"/>
          <w:szCs w:val="24"/>
        </w:rPr>
        <w:t>Khalifa</w:t>
      </w:r>
      <w:proofErr w:type="spellEnd"/>
      <w:r w:rsidRPr="00C75B30">
        <w:rPr>
          <w:rFonts w:ascii="Times New Roman" w:hAnsi="Times New Roman" w:cs="Times New Roman"/>
          <w:sz w:val="24"/>
          <w:szCs w:val="24"/>
        </w:rPr>
        <w:t>, 2008</w:t>
      </w:r>
      <w:r w:rsidR="00C34492" w:rsidRPr="00C75B30">
        <w:rPr>
          <w:rFonts w:ascii="Times New Roman" w:hAnsi="Times New Roman" w:cs="Times New Roman"/>
          <w:sz w:val="24"/>
          <w:szCs w:val="24"/>
        </w:rPr>
        <w:t xml:space="preserve">; </w:t>
      </w:r>
      <w:proofErr w:type="spellStart"/>
      <w:r w:rsidRPr="00C75B30">
        <w:rPr>
          <w:rFonts w:ascii="Times New Roman" w:hAnsi="Times New Roman" w:cs="Times New Roman"/>
          <w:sz w:val="24"/>
          <w:szCs w:val="24"/>
        </w:rPr>
        <w:t>Biocca</w:t>
      </w:r>
      <w:proofErr w:type="spellEnd"/>
      <w:r w:rsidRPr="00C75B30">
        <w:rPr>
          <w:rFonts w:ascii="Times New Roman" w:hAnsi="Times New Roman" w:cs="Times New Roman"/>
          <w:sz w:val="24"/>
          <w:szCs w:val="24"/>
        </w:rPr>
        <w:t xml:space="preserve">, Harms, &amp; </w:t>
      </w:r>
      <w:proofErr w:type="spellStart"/>
      <w:r w:rsidRPr="00C75B30">
        <w:rPr>
          <w:rFonts w:ascii="Times New Roman" w:hAnsi="Times New Roman" w:cs="Times New Roman"/>
          <w:sz w:val="24"/>
          <w:szCs w:val="24"/>
        </w:rPr>
        <w:t>Burgoon</w:t>
      </w:r>
      <w:proofErr w:type="spellEnd"/>
      <w:r w:rsidRPr="00C75B30">
        <w:rPr>
          <w:rFonts w:ascii="Times New Roman" w:hAnsi="Times New Roman" w:cs="Times New Roman"/>
          <w:sz w:val="24"/>
          <w:szCs w:val="24"/>
        </w:rPr>
        <w:t xml:space="preserve">, 2003). Social Presence Theory (SPT) postulates that communication is effective if the medium has the social presence appropriate for the level of interpersonal involvement required for a task (Short et al., 1976). According to SPT, the degree of social presence varies in different media depending on its capability for rapid feedback, conveying non-verbal cues, and reducing communication ambiguity. </w:t>
      </w:r>
    </w:p>
    <w:p w14:paraId="33A11B94" w14:textId="3483F391" w:rsidR="00056905"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Liu, Cheung, and Lee (2015) showed a positive link between experiencing social presence and enhancing users’ satisfaction. Studies on Internet-based communication systems showed that </w:t>
      </w:r>
      <w:r w:rsidRPr="00C75B30">
        <w:rPr>
          <w:rFonts w:ascii="Times New Roman" w:hAnsi="Times New Roman" w:cs="Times New Roman"/>
          <w:sz w:val="24"/>
          <w:szCs w:val="24"/>
        </w:rPr>
        <w:lastRenderedPageBreak/>
        <w:t xml:space="preserve">participating in online cancer-related discussion groups enabled cancer patients to experience social presence that was related to emotional well-being promotion (Walther, </w:t>
      </w:r>
      <w:proofErr w:type="spellStart"/>
      <w:r w:rsidRPr="00C75B30">
        <w:rPr>
          <w:rFonts w:ascii="Times New Roman" w:hAnsi="Times New Roman" w:cs="Times New Roman"/>
          <w:sz w:val="24"/>
          <w:szCs w:val="24"/>
        </w:rPr>
        <w:t>Pingree</w:t>
      </w:r>
      <w:proofErr w:type="spellEnd"/>
      <w:r w:rsidRPr="00C75B30">
        <w:rPr>
          <w:rFonts w:ascii="Times New Roman" w:hAnsi="Times New Roman" w:cs="Times New Roman"/>
          <w:sz w:val="24"/>
          <w:szCs w:val="24"/>
        </w:rPr>
        <w:t xml:space="preserve">, &amp; Hawkins, 2005). Similarly, findings from our interviews showed that the use of OCA Facebook enabled our interviewees to feel the presence of others through receiving private or public messages, liking comments, tagging photos, sharing content and poking. Our interviewees also acknowledged the technical features of Facebook that enabled them to conduct </w:t>
      </w:r>
      <w:r w:rsidR="007E0FD0" w:rsidRPr="00C75B30">
        <w:rPr>
          <w:rFonts w:ascii="Times New Roman" w:hAnsi="Times New Roman" w:cs="Times New Roman"/>
          <w:sz w:val="24"/>
          <w:szCs w:val="24"/>
        </w:rPr>
        <w:t>aural and</w:t>
      </w:r>
      <w:r w:rsidRPr="00C75B30">
        <w:rPr>
          <w:rFonts w:ascii="Times New Roman" w:hAnsi="Times New Roman" w:cs="Times New Roman"/>
          <w:sz w:val="24"/>
          <w:szCs w:val="24"/>
        </w:rPr>
        <w:t xml:space="preserve"> visual interaction with others, helped them to experience sociability, human warmth and understandable communication. The latter made them feel more satisfied and helped them to meet their social needs. For example, one of th</w:t>
      </w:r>
      <w:r w:rsidR="007E0FD0">
        <w:rPr>
          <w:rFonts w:ascii="Times New Roman" w:hAnsi="Times New Roman" w:cs="Times New Roman"/>
          <w:sz w:val="24"/>
          <w:szCs w:val="24"/>
        </w:rPr>
        <w:t xml:space="preserve">e respondents pointed out that: </w:t>
      </w:r>
      <w:r w:rsidRPr="00C75B30">
        <w:rPr>
          <w:rFonts w:ascii="Times New Roman" w:hAnsi="Times New Roman" w:cs="Times New Roman"/>
          <w:sz w:val="24"/>
          <w:szCs w:val="24"/>
        </w:rPr>
        <w:t>Communication on OCA Facebook is completely understandable since you can use different tools for delivering your message, such as posting photos, conducting video chats, all of them that would decrease ambiguity which allows you to understand what you need and experience more pleasing feelings. (Interviewee #14)</w:t>
      </w:r>
    </w:p>
    <w:p w14:paraId="46ABC4FF" w14:textId="77777777" w:rsidR="00056905"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The above discussion led to the following hypotheses:</w:t>
      </w:r>
    </w:p>
    <w:p w14:paraId="46B1485F" w14:textId="77777777" w:rsidR="00056905"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H7: A positive relationship exists between using Facebook and social presence.</w:t>
      </w:r>
    </w:p>
    <w:p w14:paraId="1A324745" w14:textId="10D001A9" w:rsidR="00056905"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H8: Social presence has a positive effect on psychological well-being of </w:t>
      </w:r>
      <w:r w:rsidR="006D330F" w:rsidRPr="00C75B30">
        <w:rPr>
          <w:rFonts w:ascii="Times New Roman" w:hAnsi="Times New Roman" w:cs="Times New Roman"/>
          <w:sz w:val="24"/>
          <w:szCs w:val="24"/>
        </w:rPr>
        <w:t xml:space="preserve">cancer </w:t>
      </w:r>
      <w:r w:rsidR="006950E7" w:rsidRPr="00C75B30">
        <w:rPr>
          <w:rFonts w:ascii="Times New Roman" w:hAnsi="Times New Roman" w:cs="Times New Roman"/>
          <w:sz w:val="24"/>
          <w:szCs w:val="24"/>
        </w:rPr>
        <w:t xml:space="preserve">patients. </w:t>
      </w:r>
    </w:p>
    <w:p w14:paraId="09312C88" w14:textId="4523CBC8" w:rsidR="00056905" w:rsidRPr="00C75B30" w:rsidRDefault="00056905" w:rsidP="004948BB">
      <w:pPr>
        <w:spacing w:after="0" w:line="480" w:lineRule="auto"/>
        <w:jc w:val="both"/>
        <w:rPr>
          <w:rFonts w:ascii="Times New Roman" w:hAnsi="Times New Roman" w:cs="Times New Roman"/>
          <w:sz w:val="24"/>
          <w:szCs w:val="24"/>
        </w:rPr>
      </w:pPr>
      <w:r w:rsidRPr="00C75B30">
        <w:rPr>
          <w:rFonts w:ascii="Times New Roman" w:hAnsi="Times New Roman" w:cs="Times New Roman"/>
          <w:sz w:val="24"/>
          <w:szCs w:val="24"/>
        </w:rPr>
        <w:t>Figure 2 presents the theoretical model of this research. This model is a summary of the theoretical perspectives on the proposed relationship between the use of Facebook by cancer patients and its impact on their psychological well-being. As this theoretical model shows, the use of OCA Facebook is expected to contribute positively to cancer patients’ social support, learning, social connectedness and social presence, which will consequently impact their psychological well-being.</w:t>
      </w:r>
    </w:p>
    <w:p w14:paraId="6FF53A20" w14:textId="77777777" w:rsidR="00561EA4" w:rsidRPr="00C75B30" w:rsidRDefault="00561EA4" w:rsidP="007B1F78">
      <w:pPr>
        <w:spacing w:after="0" w:line="480" w:lineRule="auto"/>
        <w:ind w:firstLine="284"/>
        <w:jc w:val="both"/>
        <w:rPr>
          <w:rFonts w:ascii="Times New Roman" w:hAnsi="Times New Roman" w:cs="Times New Roman"/>
          <w:sz w:val="24"/>
          <w:szCs w:val="24"/>
        </w:rPr>
        <w:sectPr w:rsidR="00561EA4" w:rsidRPr="00C75B30" w:rsidSect="004948BB">
          <w:type w:val="continuous"/>
          <w:pgSz w:w="11906" w:h="16838"/>
          <w:pgMar w:top="1440" w:right="964" w:bottom="964" w:left="964" w:header="709" w:footer="709" w:gutter="0"/>
          <w:cols w:space="708"/>
          <w:docGrid w:linePitch="360"/>
        </w:sectPr>
      </w:pPr>
    </w:p>
    <w:p w14:paraId="7FDD9B09" w14:textId="52B5BBF9" w:rsidR="00056905" w:rsidRPr="00C75B30" w:rsidRDefault="00056905" w:rsidP="007B1F78">
      <w:pPr>
        <w:spacing w:line="480" w:lineRule="auto"/>
        <w:ind w:firstLine="284"/>
        <w:jc w:val="both"/>
        <w:rPr>
          <w:rFonts w:ascii="Times New Roman" w:hAnsi="Times New Roman" w:cs="Times New Roman"/>
          <w:sz w:val="24"/>
          <w:szCs w:val="24"/>
        </w:rPr>
      </w:pPr>
      <w:r w:rsidRPr="00C75B30">
        <w:rPr>
          <w:rFonts w:ascii="Times New Roman" w:hAnsi="Times New Roman" w:cs="Times New Roman"/>
          <w:sz w:val="24"/>
          <w:szCs w:val="24"/>
        </w:rPr>
        <w:t xml:space="preserve">  </w:t>
      </w:r>
    </w:p>
    <w:p w14:paraId="1C2110CB" w14:textId="77777777" w:rsidR="00CC4D39" w:rsidRPr="00C75B30" w:rsidRDefault="00CC4D39" w:rsidP="007B1F78">
      <w:pPr>
        <w:spacing w:line="480" w:lineRule="auto"/>
        <w:ind w:firstLine="284"/>
        <w:jc w:val="both"/>
        <w:rPr>
          <w:rFonts w:ascii="Times New Roman" w:hAnsi="Times New Roman" w:cs="Times New Roman"/>
          <w:sz w:val="24"/>
          <w:szCs w:val="24"/>
        </w:rPr>
      </w:pPr>
    </w:p>
    <w:p w14:paraId="3B8E0EFE" w14:textId="77777777" w:rsidR="00CC4D39" w:rsidRPr="00C75B30" w:rsidRDefault="00CC4D39" w:rsidP="007B1F78">
      <w:pPr>
        <w:spacing w:line="480" w:lineRule="auto"/>
        <w:ind w:firstLine="284"/>
        <w:jc w:val="both"/>
        <w:rPr>
          <w:rFonts w:ascii="Times New Roman" w:hAnsi="Times New Roman" w:cs="Times New Roman"/>
          <w:sz w:val="24"/>
          <w:szCs w:val="24"/>
        </w:rPr>
      </w:pPr>
    </w:p>
    <w:p w14:paraId="079ABE79" w14:textId="77777777" w:rsidR="00DD3986" w:rsidRPr="00C75B30" w:rsidRDefault="00DD3986" w:rsidP="007B1F78">
      <w:pPr>
        <w:spacing w:line="480" w:lineRule="auto"/>
        <w:ind w:firstLine="284"/>
        <w:jc w:val="both"/>
        <w:rPr>
          <w:rFonts w:ascii="Times New Roman" w:hAnsi="Times New Roman" w:cs="Times New Roman"/>
          <w:sz w:val="24"/>
          <w:szCs w:val="24"/>
        </w:rPr>
      </w:pPr>
    </w:p>
    <w:p w14:paraId="5689EA1E" w14:textId="77777777" w:rsidR="00DD3986" w:rsidRPr="00C75B30" w:rsidRDefault="00DD3986" w:rsidP="007B1F78">
      <w:pPr>
        <w:spacing w:line="480" w:lineRule="auto"/>
        <w:ind w:firstLine="284"/>
        <w:jc w:val="both"/>
        <w:rPr>
          <w:rFonts w:ascii="Times New Roman" w:hAnsi="Times New Roman" w:cs="Times New Roman"/>
          <w:sz w:val="24"/>
          <w:szCs w:val="24"/>
        </w:rPr>
      </w:pPr>
    </w:p>
    <w:p w14:paraId="03E769A7" w14:textId="77777777" w:rsidR="00DD3986" w:rsidRPr="00C75B30" w:rsidRDefault="00DD3986" w:rsidP="001916F6">
      <w:pPr>
        <w:spacing w:line="480" w:lineRule="auto"/>
        <w:ind w:firstLine="567"/>
        <w:jc w:val="both"/>
        <w:rPr>
          <w:rFonts w:ascii="Times New Roman" w:hAnsi="Times New Roman" w:cs="Times New Roman"/>
          <w:sz w:val="24"/>
          <w:szCs w:val="24"/>
        </w:rPr>
      </w:pPr>
    </w:p>
    <w:p w14:paraId="5FCCDC98" w14:textId="77777777" w:rsidR="00DD3986" w:rsidRPr="00C75B30" w:rsidRDefault="00DD3986" w:rsidP="001916F6">
      <w:pPr>
        <w:spacing w:line="480" w:lineRule="auto"/>
        <w:ind w:firstLine="567"/>
        <w:jc w:val="both"/>
        <w:rPr>
          <w:rFonts w:ascii="Times New Roman" w:hAnsi="Times New Roman" w:cs="Times New Roman"/>
          <w:sz w:val="24"/>
          <w:szCs w:val="24"/>
        </w:rPr>
      </w:pPr>
    </w:p>
    <w:p w14:paraId="5137A482" w14:textId="60AF484D" w:rsidR="00DD3986" w:rsidRPr="00C75B30" w:rsidRDefault="00DD3986" w:rsidP="001916F6">
      <w:pPr>
        <w:spacing w:line="480" w:lineRule="auto"/>
        <w:ind w:firstLine="567"/>
        <w:jc w:val="both"/>
        <w:rPr>
          <w:rFonts w:ascii="Times New Roman" w:hAnsi="Times New Roman" w:cs="Times New Roman"/>
          <w:sz w:val="24"/>
          <w:szCs w:val="24"/>
        </w:rPr>
      </w:pPr>
    </w:p>
    <w:p w14:paraId="2296B501" w14:textId="5C7C9507" w:rsidR="00561EA4" w:rsidRPr="00C75B30" w:rsidRDefault="00561EA4" w:rsidP="001916F6">
      <w:pPr>
        <w:spacing w:line="480" w:lineRule="auto"/>
        <w:ind w:firstLine="567"/>
        <w:jc w:val="both"/>
        <w:rPr>
          <w:rFonts w:ascii="Times New Roman" w:hAnsi="Times New Roman" w:cs="Times New Roman"/>
          <w:sz w:val="24"/>
          <w:szCs w:val="24"/>
        </w:rPr>
      </w:pPr>
    </w:p>
    <w:p w14:paraId="0AAAA94E" w14:textId="443BE8A2" w:rsidR="00561EA4" w:rsidRPr="00C75B30" w:rsidRDefault="00561EA4" w:rsidP="001916F6">
      <w:pPr>
        <w:spacing w:line="480" w:lineRule="auto"/>
        <w:ind w:firstLine="567"/>
        <w:jc w:val="both"/>
        <w:rPr>
          <w:rFonts w:ascii="Times New Roman" w:hAnsi="Times New Roman" w:cs="Times New Roman"/>
          <w:sz w:val="24"/>
          <w:szCs w:val="24"/>
        </w:rPr>
      </w:pPr>
    </w:p>
    <w:p w14:paraId="502DC2D1" w14:textId="0E084C89" w:rsidR="00561EA4" w:rsidRPr="00C75B30" w:rsidRDefault="00561EA4" w:rsidP="001916F6">
      <w:pPr>
        <w:spacing w:line="480" w:lineRule="auto"/>
        <w:ind w:firstLine="567"/>
        <w:jc w:val="both"/>
        <w:rPr>
          <w:rFonts w:ascii="Times New Roman" w:hAnsi="Times New Roman" w:cs="Times New Roman"/>
          <w:sz w:val="24"/>
          <w:szCs w:val="24"/>
        </w:rPr>
      </w:pPr>
    </w:p>
    <w:p w14:paraId="0697AF96" w14:textId="77777777" w:rsidR="00561EA4" w:rsidRPr="00C75B30" w:rsidRDefault="00561EA4" w:rsidP="001916F6">
      <w:pPr>
        <w:spacing w:line="480" w:lineRule="auto"/>
        <w:ind w:firstLine="567"/>
        <w:jc w:val="both"/>
        <w:rPr>
          <w:rFonts w:ascii="Times New Roman" w:hAnsi="Times New Roman" w:cs="Times New Roman"/>
          <w:sz w:val="24"/>
          <w:szCs w:val="24"/>
        </w:rPr>
        <w:sectPr w:rsidR="00561EA4" w:rsidRPr="00C75B30" w:rsidSect="004948BB">
          <w:type w:val="continuous"/>
          <w:pgSz w:w="11906" w:h="16838"/>
          <w:pgMar w:top="1440" w:right="964" w:bottom="964" w:left="964" w:header="709" w:footer="709" w:gutter="0"/>
          <w:cols w:space="708"/>
          <w:docGrid w:linePitch="360"/>
        </w:sectPr>
      </w:pPr>
    </w:p>
    <w:p w14:paraId="7134F8E2" w14:textId="5ABA86DE" w:rsidR="00561EA4" w:rsidRPr="00C75B30" w:rsidRDefault="004948BB" w:rsidP="004948BB">
      <w:pPr>
        <w:spacing w:line="480" w:lineRule="auto"/>
        <w:ind w:firstLine="567"/>
        <w:jc w:val="center"/>
        <w:rPr>
          <w:rFonts w:ascii="Times New Roman" w:hAnsi="Times New Roman" w:cs="Times New Roman"/>
          <w:sz w:val="24"/>
          <w:szCs w:val="24"/>
        </w:rPr>
      </w:pPr>
      <w:r>
        <w:rPr>
          <w:rFonts w:ascii="Times New Roman" w:hAnsi="Times New Roman" w:cs="Times New Roman"/>
          <w:sz w:val="24"/>
          <w:szCs w:val="24"/>
        </w:rPr>
        <w:t>Please Insert FIG #2 Here</w:t>
      </w:r>
    </w:p>
    <w:p w14:paraId="55EBDE23" w14:textId="77777777" w:rsidR="00FF29DC" w:rsidRPr="00C75B30" w:rsidRDefault="00FF29DC" w:rsidP="004948BB">
      <w:pPr>
        <w:spacing w:line="480" w:lineRule="auto"/>
        <w:jc w:val="both"/>
        <w:rPr>
          <w:rFonts w:ascii="Times New Roman" w:hAnsi="Times New Roman" w:cs="Times New Roman"/>
          <w:sz w:val="24"/>
          <w:szCs w:val="24"/>
        </w:rPr>
      </w:pPr>
    </w:p>
    <w:p w14:paraId="54B5C6F2" w14:textId="77777777" w:rsidR="00FF29DC" w:rsidRPr="00C75B30" w:rsidRDefault="00FF29DC" w:rsidP="001916F6">
      <w:pPr>
        <w:spacing w:line="480" w:lineRule="auto"/>
        <w:ind w:firstLine="567"/>
        <w:jc w:val="both"/>
        <w:rPr>
          <w:rFonts w:ascii="Times New Roman" w:hAnsi="Times New Roman" w:cs="Times New Roman"/>
          <w:sz w:val="24"/>
          <w:szCs w:val="24"/>
        </w:rPr>
      </w:pPr>
    </w:p>
    <w:p w14:paraId="5463F97E" w14:textId="43E4D980" w:rsidR="005B1CE4" w:rsidRPr="00C75B30" w:rsidRDefault="00CC4D39"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 xml:space="preserve"> </w:t>
      </w:r>
      <w:r w:rsidR="005B1CE4" w:rsidRPr="00C75B30">
        <w:rPr>
          <w:rFonts w:ascii="Times New Roman" w:hAnsi="Times New Roman" w:cs="Times New Roman"/>
          <w:sz w:val="24"/>
          <w:szCs w:val="24"/>
        </w:rPr>
        <w:t>FIG 2.Theoretical model of OCA Facebook Use and Psychological Well-being of cancer patients</w:t>
      </w:r>
    </w:p>
    <w:p w14:paraId="4FF88BA8" w14:textId="77777777" w:rsidR="00056905" w:rsidRPr="00C75B30" w:rsidRDefault="00056905" w:rsidP="00A73FA8">
      <w:pPr>
        <w:spacing w:line="480" w:lineRule="auto"/>
        <w:jc w:val="both"/>
        <w:rPr>
          <w:rFonts w:ascii="Times New Roman" w:hAnsi="Times New Roman" w:cs="Times New Roman"/>
          <w:sz w:val="24"/>
          <w:szCs w:val="24"/>
        </w:rPr>
        <w:sectPr w:rsidR="00056905" w:rsidRPr="00C75B30" w:rsidSect="004948BB">
          <w:type w:val="continuous"/>
          <w:pgSz w:w="11906" w:h="16838"/>
          <w:pgMar w:top="1440" w:right="964" w:bottom="964" w:left="964" w:header="709" w:footer="709" w:gutter="0"/>
          <w:cols w:space="708"/>
          <w:docGrid w:linePitch="360"/>
        </w:sectPr>
      </w:pPr>
    </w:p>
    <w:p w14:paraId="46B5600F" w14:textId="77777777" w:rsidR="00056905" w:rsidRPr="00C75B30" w:rsidRDefault="00056905" w:rsidP="00CC4D39">
      <w:pPr>
        <w:spacing w:line="480" w:lineRule="auto"/>
        <w:jc w:val="both"/>
        <w:rPr>
          <w:rFonts w:ascii="Times New Roman" w:hAnsi="Times New Roman" w:cs="Times New Roman"/>
          <w:b/>
          <w:bCs/>
          <w:sz w:val="24"/>
          <w:szCs w:val="24"/>
        </w:rPr>
      </w:pPr>
      <w:r w:rsidRPr="00C75B30">
        <w:rPr>
          <w:rFonts w:ascii="Times New Roman" w:hAnsi="Times New Roman" w:cs="Times New Roman"/>
          <w:b/>
          <w:bCs/>
          <w:sz w:val="24"/>
          <w:szCs w:val="24"/>
        </w:rPr>
        <w:t xml:space="preserve">Testing the Model and Hypotheses </w:t>
      </w:r>
    </w:p>
    <w:p w14:paraId="3732F41E" w14:textId="56CF02F7" w:rsidR="00056905" w:rsidRPr="00C75B30" w:rsidRDefault="00056905" w:rsidP="004948BB">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An online questionnaire was used to collect the data and test the theoretical model. This section outlines the measurement instruments, data collection, data analysis,</w:t>
      </w:r>
      <w:r w:rsidR="00561EA4" w:rsidRPr="00C75B30">
        <w:rPr>
          <w:rFonts w:ascii="Times New Roman" w:hAnsi="Times New Roman" w:cs="Times New Roman"/>
          <w:sz w:val="24"/>
          <w:szCs w:val="24"/>
        </w:rPr>
        <w:t xml:space="preserve"> </w:t>
      </w:r>
      <w:r w:rsidRPr="00C75B30">
        <w:rPr>
          <w:rFonts w:ascii="Times New Roman" w:hAnsi="Times New Roman" w:cs="Times New Roman"/>
          <w:sz w:val="24"/>
          <w:szCs w:val="24"/>
        </w:rPr>
        <w:t xml:space="preserve">demographics and descriptive statistics, validity and reliability analysis, and testing of the theoretical model. </w:t>
      </w:r>
    </w:p>
    <w:p w14:paraId="38CC067B" w14:textId="77777777" w:rsidR="00056905" w:rsidRPr="00C75B30" w:rsidRDefault="00056905" w:rsidP="00CC4D39">
      <w:pPr>
        <w:spacing w:line="480" w:lineRule="auto"/>
        <w:jc w:val="both"/>
        <w:rPr>
          <w:rFonts w:ascii="Times New Roman" w:hAnsi="Times New Roman" w:cs="Times New Roman"/>
          <w:b/>
          <w:bCs/>
          <w:sz w:val="24"/>
          <w:szCs w:val="24"/>
        </w:rPr>
      </w:pPr>
      <w:r w:rsidRPr="00C75B30">
        <w:rPr>
          <w:rFonts w:ascii="Times New Roman" w:hAnsi="Times New Roman" w:cs="Times New Roman"/>
          <w:b/>
          <w:bCs/>
          <w:sz w:val="24"/>
          <w:szCs w:val="24"/>
        </w:rPr>
        <w:t>Measurement Instruments</w:t>
      </w:r>
    </w:p>
    <w:p w14:paraId="5A2FF492" w14:textId="12FF621F" w:rsidR="00561EA4" w:rsidRPr="00C75B30" w:rsidRDefault="00056905" w:rsidP="004948BB">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To collect data, we designed the questionnaire in four steps. First we reviewed the field studies with the overall intention of capturing cancer patients’ perceptions of the impact of using </w:t>
      </w:r>
      <w:r w:rsidR="00D133BD" w:rsidRPr="00C75B30">
        <w:rPr>
          <w:rFonts w:ascii="Times New Roman" w:hAnsi="Times New Roman" w:cs="Times New Roman"/>
          <w:sz w:val="24"/>
          <w:szCs w:val="24"/>
        </w:rPr>
        <w:t>SNS use</w:t>
      </w:r>
      <w:r w:rsidRPr="00C75B30">
        <w:rPr>
          <w:rFonts w:ascii="Times New Roman" w:hAnsi="Times New Roman" w:cs="Times New Roman"/>
          <w:sz w:val="24"/>
          <w:szCs w:val="24"/>
        </w:rPr>
        <w:t xml:space="preserve"> on their psychological well-being. A group containing the possible items was developed for the evaluation of </w:t>
      </w:r>
      <w:r w:rsidR="00EB403F" w:rsidRPr="00C75B30">
        <w:rPr>
          <w:rFonts w:ascii="Times New Roman" w:hAnsi="Times New Roman" w:cs="Times New Roman"/>
          <w:sz w:val="24"/>
          <w:szCs w:val="24"/>
        </w:rPr>
        <w:t xml:space="preserve">OCA </w:t>
      </w:r>
      <w:r w:rsidRPr="00C75B30">
        <w:rPr>
          <w:rFonts w:ascii="Times New Roman" w:hAnsi="Times New Roman" w:cs="Times New Roman"/>
          <w:sz w:val="24"/>
          <w:szCs w:val="24"/>
        </w:rPr>
        <w:t>Facebook use, social support, social connectedness, social presence, learning and psychological well-being. The instruments ident</w:t>
      </w:r>
      <w:r w:rsidR="007E0FD0">
        <w:rPr>
          <w:rFonts w:ascii="Times New Roman" w:hAnsi="Times New Roman" w:cs="Times New Roman"/>
          <w:sz w:val="24"/>
          <w:szCs w:val="24"/>
        </w:rPr>
        <w:t xml:space="preserve">ified are listed in Table 1. </w:t>
      </w:r>
      <w:r w:rsidR="00561EA4" w:rsidRPr="00C75B30">
        <w:rPr>
          <w:rFonts w:ascii="Times New Roman" w:hAnsi="Times New Roman" w:cs="Times New Roman"/>
          <w:sz w:val="24"/>
          <w:szCs w:val="24"/>
        </w:rPr>
        <w:t>I</w:t>
      </w:r>
      <w:r w:rsidRPr="00C75B30">
        <w:rPr>
          <w:rFonts w:ascii="Times New Roman" w:hAnsi="Times New Roman" w:cs="Times New Roman"/>
          <w:sz w:val="24"/>
          <w:szCs w:val="24"/>
        </w:rPr>
        <w:t xml:space="preserve">ndicators for each construct were listed, </w:t>
      </w:r>
      <w:r w:rsidR="00561EA4" w:rsidRPr="00C75B30">
        <w:rPr>
          <w:rFonts w:ascii="Times New Roman" w:hAnsi="Times New Roman" w:cs="Times New Roman"/>
          <w:sz w:val="24"/>
          <w:szCs w:val="24"/>
        </w:rPr>
        <w:t>then</w:t>
      </w:r>
      <w:r w:rsidRPr="00C75B30">
        <w:rPr>
          <w:rFonts w:ascii="Times New Roman" w:hAnsi="Times New Roman" w:cs="Times New Roman"/>
          <w:sz w:val="24"/>
          <w:szCs w:val="24"/>
        </w:rPr>
        <w:t xml:space="preserve"> indicators were merged when two or more indicators had exact or similar names and/or </w:t>
      </w:r>
      <w:r w:rsidRPr="00C75B30">
        <w:rPr>
          <w:rFonts w:ascii="Times New Roman" w:hAnsi="Times New Roman" w:cs="Times New Roman"/>
          <w:sz w:val="24"/>
          <w:szCs w:val="24"/>
        </w:rPr>
        <w:lastRenderedPageBreak/>
        <w:t>definitions, or their corresponding definit</w:t>
      </w:r>
      <w:r w:rsidR="00561EA4" w:rsidRPr="00C75B30">
        <w:rPr>
          <w:rFonts w:ascii="Times New Roman" w:hAnsi="Times New Roman" w:cs="Times New Roman"/>
          <w:sz w:val="24"/>
          <w:szCs w:val="24"/>
        </w:rPr>
        <w:t xml:space="preserve">ion reflected the same concept. </w:t>
      </w:r>
      <w:r w:rsidRPr="00C75B30">
        <w:rPr>
          <w:rFonts w:ascii="Times New Roman" w:hAnsi="Times New Roman" w:cs="Times New Roman"/>
          <w:sz w:val="24"/>
          <w:szCs w:val="24"/>
        </w:rPr>
        <w:t xml:space="preserve">Next, content validity of measures was evaluated. Content validity refers to the extent to which empirical measurements reflects a specific domain of content. According to </w:t>
      </w:r>
      <w:proofErr w:type="spellStart"/>
      <w:r w:rsidRPr="00C75B30">
        <w:rPr>
          <w:rFonts w:ascii="Times New Roman" w:hAnsi="Times New Roman" w:cs="Times New Roman"/>
          <w:sz w:val="24"/>
          <w:szCs w:val="24"/>
        </w:rPr>
        <w:t>Bollen</w:t>
      </w:r>
      <w:proofErr w:type="spellEnd"/>
      <w:r w:rsidRPr="00C75B30">
        <w:rPr>
          <w:rFonts w:ascii="Times New Roman" w:hAnsi="Times New Roman" w:cs="Times New Roman"/>
          <w:sz w:val="24"/>
          <w:szCs w:val="24"/>
        </w:rPr>
        <w:t xml:space="preserve"> (2014), content validity is a qualitative type of validity in which the analyst judges whether the measure fully represents the domain. To ensure the content validity of all the measurements, 10 experts in information systems, health and psychological well-being were consulted for comments and suggestions on the constructs and the questionnaire.</w:t>
      </w:r>
      <w:r w:rsidR="00561EA4" w:rsidRPr="00C75B30">
        <w:rPr>
          <w:rFonts w:ascii="Times New Roman" w:hAnsi="Times New Roman" w:cs="Times New Roman"/>
          <w:sz w:val="24"/>
          <w:szCs w:val="24"/>
        </w:rPr>
        <w:t xml:space="preserve"> As a result, the constructs were revised and refined, including </w:t>
      </w:r>
      <w:r w:rsidR="00EB403F" w:rsidRPr="00C75B30">
        <w:rPr>
          <w:rFonts w:ascii="Times New Roman" w:hAnsi="Times New Roman" w:cs="Times New Roman"/>
          <w:sz w:val="24"/>
          <w:szCs w:val="24"/>
        </w:rPr>
        <w:t>six</w:t>
      </w:r>
      <w:r w:rsidR="00561EA4" w:rsidRPr="00C75B30">
        <w:rPr>
          <w:rFonts w:ascii="Times New Roman" w:hAnsi="Times New Roman" w:cs="Times New Roman"/>
          <w:sz w:val="24"/>
          <w:szCs w:val="24"/>
        </w:rPr>
        <w:t xml:space="preserve"> items for Facebook use, </w:t>
      </w:r>
      <w:r w:rsidR="00EB403F" w:rsidRPr="00C75B30">
        <w:rPr>
          <w:rFonts w:ascii="Times New Roman" w:hAnsi="Times New Roman" w:cs="Times New Roman"/>
          <w:sz w:val="24"/>
          <w:szCs w:val="24"/>
        </w:rPr>
        <w:t xml:space="preserve">five </w:t>
      </w:r>
      <w:r w:rsidR="00561EA4" w:rsidRPr="00C75B30">
        <w:rPr>
          <w:rFonts w:ascii="Times New Roman" w:hAnsi="Times New Roman" w:cs="Times New Roman"/>
          <w:sz w:val="24"/>
          <w:szCs w:val="24"/>
        </w:rPr>
        <w:t xml:space="preserve">items for social connectedness, </w:t>
      </w:r>
      <w:r w:rsidR="00EB403F" w:rsidRPr="00C75B30">
        <w:rPr>
          <w:rFonts w:ascii="Times New Roman" w:hAnsi="Times New Roman" w:cs="Times New Roman"/>
          <w:sz w:val="24"/>
          <w:szCs w:val="24"/>
        </w:rPr>
        <w:t>five</w:t>
      </w:r>
      <w:r w:rsidR="00561EA4" w:rsidRPr="00C75B30">
        <w:rPr>
          <w:rFonts w:ascii="Times New Roman" w:hAnsi="Times New Roman" w:cs="Times New Roman"/>
          <w:sz w:val="24"/>
          <w:szCs w:val="24"/>
        </w:rPr>
        <w:t xml:space="preserve"> items for social support, </w:t>
      </w:r>
      <w:r w:rsidR="00003430">
        <w:rPr>
          <w:rFonts w:ascii="Times New Roman" w:hAnsi="Times New Roman" w:cs="Times New Roman"/>
          <w:sz w:val="24"/>
          <w:szCs w:val="24"/>
        </w:rPr>
        <w:t xml:space="preserve">five </w:t>
      </w:r>
      <w:r w:rsidR="00561EA4" w:rsidRPr="00C75B30">
        <w:rPr>
          <w:rFonts w:ascii="Times New Roman" w:hAnsi="Times New Roman" w:cs="Times New Roman"/>
          <w:sz w:val="24"/>
          <w:szCs w:val="24"/>
        </w:rPr>
        <w:t xml:space="preserve">items for social presence, four items for learning, and seven items for psychological wellbeing. Finally, the reliability </w:t>
      </w:r>
      <w:r w:rsidR="00EB403F" w:rsidRPr="00C75B30">
        <w:rPr>
          <w:rFonts w:ascii="Times New Roman" w:hAnsi="Times New Roman" w:cs="Times New Roman"/>
          <w:sz w:val="24"/>
          <w:szCs w:val="24"/>
        </w:rPr>
        <w:t>and validity of the constructs were tested us</w:t>
      </w:r>
      <w:r w:rsidR="007E0FD0">
        <w:rPr>
          <w:rFonts w:ascii="Times New Roman" w:hAnsi="Times New Roman" w:cs="Times New Roman"/>
          <w:sz w:val="24"/>
          <w:szCs w:val="24"/>
        </w:rPr>
        <w:t xml:space="preserve">ing exploratory factor analysis. </w:t>
      </w:r>
      <w:r w:rsidR="00561EA4" w:rsidRPr="00C75B30">
        <w:rPr>
          <w:rFonts w:ascii="Times New Roman" w:hAnsi="Times New Roman" w:cs="Times New Roman"/>
          <w:sz w:val="24"/>
          <w:szCs w:val="24"/>
        </w:rPr>
        <w:t xml:space="preserve">As a result, one psychological well-being item and two </w:t>
      </w:r>
      <w:r w:rsidR="00EB403F" w:rsidRPr="00C75B30">
        <w:rPr>
          <w:rFonts w:ascii="Times New Roman" w:hAnsi="Times New Roman" w:cs="Times New Roman"/>
          <w:sz w:val="24"/>
          <w:szCs w:val="24"/>
        </w:rPr>
        <w:t xml:space="preserve">OCA Facebook use items and one </w:t>
      </w:r>
      <w:r w:rsidR="00003430">
        <w:rPr>
          <w:rFonts w:ascii="Times New Roman" w:hAnsi="Times New Roman" w:cs="Times New Roman"/>
          <w:sz w:val="24"/>
          <w:szCs w:val="24"/>
        </w:rPr>
        <w:t xml:space="preserve">social support, </w:t>
      </w:r>
      <w:r w:rsidR="00EB403F" w:rsidRPr="00C75B30">
        <w:rPr>
          <w:rFonts w:ascii="Times New Roman" w:hAnsi="Times New Roman" w:cs="Times New Roman"/>
          <w:sz w:val="24"/>
          <w:szCs w:val="24"/>
        </w:rPr>
        <w:t xml:space="preserve">social connectedness </w:t>
      </w:r>
      <w:r w:rsidR="00003430">
        <w:rPr>
          <w:rFonts w:ascii="Times New Roman" w:hAnsi="Times New Roman" w:cs="Times New Roman"/>
          <w:sz w:val="24"/>
          <w:szCs w:val="24"/>
        </w:rPr>
        <w:t xml:space="preserve">and social presence </w:t>
      </w:r>
      <w:r w:rsidR="00EB403F" w:rsidRPr="00C75B30">
        <w:rPr>
          <w:rFonts w:ascii="Times New Roman" w:hAnsi="Times New Roman" w:cs="Times New Roman"/>
          <w:sz w:val="24"/>
          <w:szCs w:val="24"/>
        </w:rPr>
        <w:t xml:space="preserve">item </w:t>
      </w:r>
      <w:r w:rsidR="00561EA4" w:rsidRPr="00C75B30">
        <w:rPr>
          <w:rFonts w:ascii="Times New Roman" w:hAnsi="Times New Roman" w:cs="Times New Roman"/>
          <w:sz w:val="24"/>
          <w:szCs w:val="24"/>
        </w:rPr>
        <w:t>were eliminated because of their insignificant lo</w:t>
      </w:r>
      <w:r w:rsidR="00EB403F" w:rsidRPr="00C75B30">
        <w:rPr>
          <w:rFonts w:ascii="Times New Roman" w:hAnsi="Times New Roman" w:cs="Times New Roman"/>
          <w:sz w:val="24"/>
          <w:szCs w:val="24"/>
        </w:rPr>
        <w:t xml:space="preserve">ading coefficients. The revised </w:t>
      </w:r>
      <w:r w:rsidR="00561EA4" w:rsidRPr="00C75B30">
        <w:rPr>
          <w:rFonts w:ascii="Times New Roman" w:hAnsi="Times New Roman" w:cs="Times New Roman"/>
          <w:sz w:val="24"/>
          <w:szCs w:val="24"/>
        </w:rPr>
        <w:t xml:space="preserve">constructs showed consistency, reliability and validity. Consequently, the final questionnaire contained five items dealing with </w:t>
      </w:r>
      <w:r w:rsidR="00EB403F" w:rsidRPr="00C75B30">
        <w:rPr>
          <w:rFonts w:ascii="Times New Roman" w:hAnsi="Times New Roman" w:cs="Times New Roman"/>
          <w:sz w:val="24"/>
          <w:szCs w:val="24"/>
        </w:rPr>
        <w:t xml:space="preserve">OCA </w:t>
      </w:r>
      <w:r w:rsidR="00561EA4" w:rsidRPr="00C75B30">
        <w:rPr>
          <w:rFonts w:ascii="Times New Roman" w:hAnsi="Times New Roman" w:cs="Times New Roman"/>
          <w:sz w:val="24"/>
          <w:szCs w:val="24"/>
        </w:rPr>
        <w:t>Facebook use, four items for social connectedness, four items for social support, four items for social presence, four items for learning, and six items for psychological wellbeing (</w:t>
      </w:r>
      <w:r w:rsidR="003C06F1" w:rsidRPr="00C75B30">
        <w:rPr>
          <w:rFonts w:ascii="Times New Roman" w:hAnsi="Times New Roman" w:cs="Times New Roman"/>
          <w:sz w:val="24"/>
          <w:szCs w:val="24"/>
        </w:rPr>
        <w:t xml:space="preserve">Supplementary </w:t>
      </w:r>
      <w:r w:rsidR="003C06F1">
        <w:rPr>
          <w:rFonts w:ascii="Times New Roman" w:hAnsi="Times New Roman" w:cs="Times New Roman"/>
          <w:sz w:val="24"/>
          <w:szCs w:val="24"/>
        </w:rPr>
        <w:t xml:space="preserve">file </w:t>
      </w:r>
      <w:r w:rsidR="007E0FD0">
        <w:rPr>
          <w:rFonts w:ascii="Times New Roman" w:hAnsi="Times New Roman" w:cs="Times New Roman"/>
          <w:sz w:val="24"/>
          <w:szCs w:val="24"/>
        </w:rPr>
        <w:t>II</w:t>
      </w:r>
      <w:r w:rsidR="00561EA4" w:rsidRPr="00C75B30">
        <w:rPr>
          <w:rFonts w:ascii="Times New Roman" w:hAnsi="Times New Roman" w:cs="Times New Roman"/>
          <w:sz w:val="24"/>
          <w:szCs w:val="24"/>
        </w:rPr>
        <w:t>).</w:t>
      </w:r>
    </w:p>
    <w:p w14:paraId="28248DA7" w14:textId="2D9B5491" w:rsidR="00056905" w:rsidRPr="00C75B30" w:rsidRDefault="00056905" w:rsidP="007B1F78">
      <w:pPr>
        <w:spacing w:line="480" w:lineRule="auto"/>
        <w:ind w:firstLine="284"/>
        <w:jc w:val="both"/>
        <w:rPr>
          <w:rFonts w:ascii="Times New Roman" w:hAnsi="Times New Roman" w:cs="Times New Roman"/>
          <w:sz w:val="24"/>
          <w:szCs w:val="24"/>
        </w:rPr>
      </w:pPr>
    </w:p>
    <w:p w14:paraId="40A9F13D" w14:textId="77777777" w:rsidR="00561EA4" w:rsidRPr="00C75B30" w:rsidRDefault="00561EA4" w:rsidP="004948BB">
      <w:pPr>
        <w:spacing w:line="480" w:lineRule="auto"/>
        <w:jc w:val="both"/>
        <w:rPr>
          <w:rFonts w:ascii="Times New Roman" w:hAnsi="Times New Roman" w:cs="Times New Roman"/>
          <w:sz w:val="24"/>
          <w:szCs w:val="24"/>
        </w:rPr>
        <w:sectPr w:rsidR="00561EA4" w:rsidRPr="00C75B30" w:rsidSect="004948BB">
          <w:type w:val="continuous"/>
          <w:pgSz w:w="11906" w:h="16838"/>
          <w:pgMar w:top="1440" w:right="964" w:bottom="964" w:left="964" w:header="709" w:footer="709" w:gutter="0"/>
          <w:cols w:space="708"/>
          <w:docGrid w:linePitch="360"/>
        </w:sectPr>
      </w:pPr>
    </w:p>
    <w:p w14:paraId="478DBCBF" w14:textId="77777777" w:rsidR="00DD3986" w:rsidRDefault="00DD3986" w:rsidP="004948BB">
      <w:pPr>
        <w:spacing w:line="480" w:lineRule="auto"/>
        <w:jc w:val="both"/>
        <w:rPr>
          <w:rFonts w:ascii="Times New Roman" w:hAnsi="Times New Roman" w:cs="Times New Roman"/>
          <w:b/>
          <w:bCs/>
          <w:sz w:val="24"/>
          <w:szCs w:val="24"/>
        </w:rPr>
      </w:pPr>
    </w:p>
    <w:p w14:paraId="32395EBA" w14:textId="77777777" w:rsidR="00A73FA8" w:rsidRDefault="00A73FA8" w:rsidP="004948BB">
      <w:pPr>
        <w:spacing w:line="480" w:lineRule="auto"/>
        <w:jc w:val="both"/>
        <w:rPr>
          <w:rFonts w:ascii="Times New Roman" w:hAnsi="Times New Roman" w:cs="Times New Roman"/>
          <w:b/>
          <w:bCs/>
          <w:sz w:val="24"/>
          <w:szCs w:val="24"/>
        </w:rPr>
      </w:pPr>
    </w:p>
    <w:p w14:paraId="5DF3D811" w14:textId="77777777" w:rsidR="00A73FA8" w:rsidRDefault="00A73FA8" w:rsidP="004948BB">
      <w:pPr>
        <w:spacing w:line="480" w:lineRule="auto"/>
        <w:jc w:val="both"/>
        <w:rPr>
          <w:rFonts w:ascii="Times New Roman" w:hAnsi="Times New Roman" w:cs="Times New Roman"/>
          <w:b/>
          <w:bCs/>
          <w:sz w:val="24"/>
          <w:szCs w:val="24"/>
        </w:rPr>
      </w:pPr>
    </w:p>
    <w:p w14:paraId="4223FCDE" w14:textId="77777777" w:rsidR="007E0FD0" w:rsidRDefault="007E0FD0" w:rsidP="004948BB">
      <w:pPr>
        <w:spacing w:line="480" w:lineRule="auto"/>
        <w:jc w:val="both"/>
        <w:rPr>
          <w:rFonts w:ascii="Times New Roman" w:hAnsi="Times New Roman" w:cs="Times New Roman"/>
          <w:b/>
          <w:bCs/>
          <w:sz w:val="24"/>
          <w:szCs w:val="24"/>
        </w:rPr>
      </w:pPr>
    </w:p>
    <w:p w14:paraId="79A8A889" w14:textId="77777777" w:rsidR="007E0FD0" w:rsidRDefault="007E0FD0" w:rsidP="004948BB">
      <w:pPr>
        <w:spacing w:line="480" w:lineRule="auto"/>
        <w:jc w:val="both"/>
        <w:rPr>
          <w:rFonts w:ascii="Times New Roman" w:hAnsi="Times New Roman" w:cs="Times New Roman"/>
          <w:b/>
          <w:bCs/>
          <w:sz w:val="24"/>
          <w:szCs w:val="24"/>
        </w:rPr>
      </w:pPr>
    </w:p>
    <w:p w14:paraId="56569272" w14:textId="77777777" w:rsidR="007E0FD0" w:rsidRPr="00C75B30" w:rsidRDefault="007E0FD0" w:rsidP="004948BB">
      <w:pPr>
        <w:spacing w:line="480" w:lineRule="auto"/>
        <w:jc w:val="both"/>
        <w:rPr>
          <w:rFonts w:ascii="Times New Roman" w:hAnsi="Times New Roman" w:cs="Times New Roman"/>
          <w:b/>
          <w:bCs/>
          <w:sz w:val="24"/>
          <w:szCs w:val="24"/>
        </w:rPr>
      </w:pPr>
    </w:p>
    <w:p w14:paraId="6E87EF03" w14:textId="54CF37ED" w:rsidR="00430A1B" w:rsidRPr="00C75B30" w:rsidRDefault="00AF4310" w:rsidP="00B933CF">
      <w:pPr>
        <w:spacing w:line="480" w:lineRule="auto"/>
        <w:jc w:val="both"/>
        <w:rPr>
          <w:rFonts w:ascii="Times New Roman" w:hAnsi="Times New Roman" w:cs="Times New Roman"/>
          <w:sz w:val="24"/>
          <w:szCs w:val="24"/>
        </w:rPr>
      </w:pPr>
      <w:r w:rsidRPr="00C75B30">
        <w:rPr>
          <w:rFonts w:ascii="Times New Roman" w:hAnsi="Times New Roman" w:cs="Times New Roman"/>
          <w:bCs/>
          <w:sz w:val="24"/>
          <w:szCs w:val="24"/>
        </w:rPr>
        <w:lastRenderedPageBreak/>
        <w:t>TABLE 1</w:t>
      </w:r>
      <w:r w:rsidR="00C67926" w:rsidRPr="00C75B30">
        <w:rPr>
          <w:rFonts w:ascii="Times New Roman" w:hAnsi="Times New Roman" w:cs="Times New Roman"/>
          <w:bCs/>
          <w:sz w:val="24"/>
          <w:szCs w:val="24"/>
        </w:rPr>
        <w:t xml:space="preserve">. </w:t>
      </w:r>
      <w:r w:rsidRPr="00C75B30">
        <w:rPr>
          <w:rFonts w:ascii="Times New Roman" w:hAnsi="Times New Roman" w:cs="Times New Roman"/>
          <w:sz w:val="24"/>
          <w:szCs w:val="24"/>
        </w:rPr>
        <w:t xml:space="preserve"> </w:t>
      </w:r>
      <w:r w:rsidR="00C67926" w:rsidRPr="00C75B30">
        <w:rPr>
          <w:rFonts w:ascii="Times New Roman" w:hAnsi="Times New Roman" w:cs="Times New Roman"/>
          <w:sz w:val="24"/>
          <w:szCs w:val="24"/>
        </w:rPr>
        <w:t xml:space="preserve"> </w:t>
      </w:r>
      <w:r w:rsidR="00430A1B" w:rsidRPr="00C75B30">
        <w:rPr>
          <w:rFonts w:ascii="Times New Roman" w:hAnsi="Times New Roman" w:cs="Times New Roman"/>
          <w:sz w:val="24"/>
          <w:szCs w:val="24"/>
        </w:rPr>
        <w:t>Previous relevant instruments and constructs</w:t>
      </w:r>
      <w:r w:rsidR="00C67926" w:rsidRPr="00C75B30">
        <w:rPr>
          <w:rFonts w:ascii="Times New Roman" w:hAnsi="Times New Roman" w:cs="Times New Roman"/>
          <w:sz w:val="24"/>
          <w:szCs w:val="24"/>
        </w:rPr>
        <w:t>.</w:t>
      </w:r>
    </w:p>
    <w:p w14:paraId="6FE93C19" w14:textId="77777777" w:rsidR="006157EB" w:rsidRPr="00C75B30" w:rsidRDefault="006157EB" w:rsidP="00B933CF">
      <w:pPr>
        <w:spacing w:line="480" w:lineRule="auto"/>
        <w:jc w:val="both"/>
        <w:rPr>
          <w:rFonts w:ascii="Times New Roman" w:hAnsi="Times New Roman" w:cs="Times New Roman"/>
          <w:sz w:val="24"/>
          <w:szCs w:val="24"/>
        </w:rPr>
        <w:sectPr w:rsidR="006157EB" w:rsidRPr="00C75B30" w:rsidSect="004948BB">
          <w:type w:val="continuous"/>
          <w:pgSz w:w="11906" w:h="16838"/>
          <w:pgMar w:top="1440" w:right="964" w:bottom="964" w:left="964" w:header="709" w:footer="709" w:gutter="0"/>
          <w:cols w:space="708"/>
          <w:docGrid w:linePitch="360"/>
        </w:sectPr>
      </w:pPr>
    </w:p>
    <w:tbl>
      <w:tblPr>
        <w:tblStyle w:val="TableGrid13"/>
        <w:tblW w:w="105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149"/>
      </w:tblGrid>
      <w:tr w:rsidR="00430A1B" w:rsidRPr="00C75B30" w14:paraId="6635E140" w14:textId="77777777" w:rsidTr="005831AD">
        <w:trPr>
          <w:trHeight w:hRule="exact" w:val="349"/>
        </w:trPr>
        <w:tc>
          <w:tcPr>
            <w:tcW w:w="4361" w:type="dxa"/>
            <w:tcBorders>
              <w:top w:val="single" w:sz="4" w:space="0" w:color="auto"/>
              <w:bottom w:val="single" w:sz="4" w:space="0" w:color="auto"/>
            </w:tcBorders>
            <w:shd w:val="clear" w:color="auto" w:fill="auto"/>
            <w:vAlign w:val="center"/>
          </w:tcPr>
          <w:p w14:paraId="61B38E94" w14:textId="77777777" w:rsidR="00430A1B" w:rsidRPr="00C75B30" w:rsidRDefault="00430A1B" w:rsidP="00B933CF">
            <w:pPr>
              <w:spacing w:line="480" w:lineRule="auto"/>
              <w:rPr>
                <w:rFonts w:ascii="Times New Roman" w:hAnsi="Times New Roman" w:cs="Times New Roman"/>
                <w:b/>
                <w:bCs/>
                <w:kern w:val="2"/>
              </w:rPr>
            </w:pPr>
            <w:r w:rsidRPr="00C75B30">
              <w:rPr>
                <w:rFonts w:ascii="Times New Roman" w:hAnsi="Times New Roman" w:cs="Times New Roman"/>
                <w:b/>
                <w:bCs/>
                <w:kern w:val="2"/>
              </w:rPr>
              <w:t>Construct/Study</w:t>
            </w:r>
          </w:p>
        </w:tc>
        <w:tc>
          <w:tcPr>
            <w:tcW w:w="6149" w:type="dxa"/>
            <w:tcBorders>
              <w:top w:val="single" w:sz="4" w:space="0" w:color="auto"/>
              <w:bottom w:val="single" w:sz="4" w:space="0" w:color="auto"/>
            </w:tcBorders>
            <w:shd w:val="clear" w:color="auto" w:fill="auto"/>
            <w:vAlign w:val="center"/>
          </w:tcPr>
          <w:p w14:paraId="4071BB94" w14:textId="77777777" w:rsidR="00430A1B" w:rsidRPr="00C75B30" w:rsidRDefault="00430A1B" w:rsidP="00B933CF">
            <w:pPr>
              <w:spacing w:line="480" w:lineRule="auto"/>
              <w:rPr>
                <w:rFonts w:ascii="Times New Roman" w:hAnsi="Times New Roman" w:cs="Times New Roman"/>
                <w:b/>
                <w:bCs/>
                <w:kern w:val="2"/>
              </w:rPr>
            </w:pPr>
            <w:r w:rsidRPr="00C75B30">
              <w:rPr>
                <w:rFonts w:ascii="Times New Roman" w:hAnsi="Times New Roman" w:cs="Times New Roman"/>
                <w:b/>
                <w:bCs/>
                <w:kern w:val="2"/>
              </w:rPr>
              <w:t>Brief overview of measurement target and mode</w:t>
            </w:r>
          </w:p>
        </w:tc>
      </w:tr>
      <w:tr w:rsidR="00430A1B" w:rsidRPr="00C75B30" w14:paraId="57AFDAD7" w14:textId="77777777" w:rsidTr="005831AD">
        <w:trPr>
          <w:trHeight w:hRule="exact" w:val="349"/>
        </w:trPr>
        <w:tc>
          <w:tcPr>
            <w:tcW w:w="4361" w:type="dxa"/>
            <w:tcBorders>
              <w:top w:val="single" w:sz="4" w:space="0" w:color="auto"/>
            </w:tcBorders>
            <w:vAlign w:val="center"/>
          </w:tcPr>
          <w:p w14:paraId="3C0F2ED7" w14:textId="77777777" w:rsidR="00430A1B" w:rsidRPr="00C75B30" w:rsidRDefault="00430A1B" w:rsidP="00B933CF">
            <w:pPr>
              <w:rPr>
                <w:rFonts w:ascii="Times New Roman" w:hAnsi="Times New Roman" w:cs="Times New Roman"/>
                <w:b/>
                <w:bCs/>
              </w:rPr>
            </w:pPr>
            <w:r w:rsidRPr="00C75B30">
              <w:rPr>
                <w:rFonts w:ascii="Times New Roman" w:hAnsi="Times New Roman" w:cs="Times New Roman"/>
                <w:b/>
                <w:bCs/>
              </w:rPr>
              <w:t>Facebook use</w:t>
            </w:r>
          </w:p>
        </w:tc>
        <w:tc>
          <w:tcPr>
            <w:tcW w:w="6149" w:type="dxa"/>
            <w:tcBorders>
              <w:top w:val="single" w:sz="4" w:space="0" w:color="auto"/>
            </w:tcBorders>
            <w:vAlign w:val="center"/>
          </w:tcPr>
          <w:p w14:paraId="2D84B8BC" w14:textId="77777777" w:rsidR="00430A1B" w:rsidRPr="00C75B30" w:rsidRDefault="00430A1B" w:rsidP="00B933CF">
            <w:pPr>
              <w:spacing w:line="480" w:lineRule="auto"/>
              <w:rPr>
                <w:rFonts w:ascii="Times New Roman" w:hAnsi="Times New Roman" w:cs="Times New Roman"/>
                <w:kern w:val="2"/>
              </w:rPr>
            </w:pPr>
          </w:p>
        </w:tc>
      </w:tr>
      <w:tr w:rsidR="00430A1B" w:rsidRPr="00C75B30" w14:paraId="1BE3215D" w14:textId="77777777" w:rsidTr="00430A1B">
        <w:trPr>
          <w:trHeight w:hRule="exact" w:val="349"/>
        </w:trPr>
        <w:tc>
          <w:tcPr>
            <w:tcW w:w="4361" w:type="dxa"/>
            <w:vAlign w:val="center"/>
          </w:tcPr>
          <w:p w14:paraId="106B3C15"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Ellison et al., 2007</w:t>
            </w:r>
          </w:p>
        </w:tc>
        <w:tc>
          <w:tcPr>
            <w:tcW w:w="6149" w:type="dxa"/>
            <w:vAlign w:val="center"/>
          </w:tcPr>
          <w:p w14:paraId="7CEC9A29"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Measuring Facebook intensity</w:t>
            </w:r>
          </w:p>
        </w:tc>
      </w:tr>
      <w:tr w:rsidR="00430A1B" w:rsidRPr="00C75B30" w14:paraId="451A2304" w14:textId="77777777" w:rsidTr="00430A1B">
        <w:trPr>
          <w:trHeight w:hRule="exact" w:val="349"/>
        </w:trPr>
        <w:tc>
          <w:tcPr>
            <w:tcW w:w="4361" w:type="dxa"/>
            <w:vAlign w:val="center"/>
          </w:tcPr>
          <w:p w14:paraId="7383BA09"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Xu et al., 2012</w:t>
            </w:r>
          </w:p>
        </w:tc>
        <w:tc>
          <w:tcPr>
            <w:tcW w:w="6149" w:type="dxa"/>
            <w:vAlign w:val="center"/>
          </w:tcPr>
          <w:p w14:paraId="1F84CF87"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Measuring social network site usage</w:t>
            </w:r>
          </w:p>
        </w:tc>
      </w:tr>
      <w:tr w:rsidR="00430A1B" w:rsidRPr="00C75B30" w14:paraId="38750F41" w14:textId="77777777" w:rsidTr="00430A1B">
        <w:trPr>
          <w:trHeight w:hRule="exact" w:val="375"/>
        </w:trPr>
        <w:tc>
          <w:tcPr>
            <w:tcW w:w="4361" w:type="dxa"/>
            <w:vAlign w:val="center"/>
          </w:tcPr>
          <w:p w14:paraId="16BE3A68"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Burke, Marlow, &amp; Lento, 2010</w:t>
            </w:r>
          </w:p>
        </w:tc>
        <w:tc>
          <w:tcPr>
            <w:tcW w:w="6149" w:type="dxa"/>
            <w:vAlign w:val="center"/>
          </w:tcPr>
          <w:p w14:paraId="1AD3551E"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Measuring type of social network site usage</w:t>
            </w:r>
          </w:p>
        </w:tc>
      </w:tr>
      <w:tr w:rsidR="00430A1B" w:rsidRPr="00C75B30" w14:paraId="2A546179" w14:textId="77777777" w:rsidTr="00430A1B">
        <w:trPr>
          <w:trHeight w:hRule="exact" w:val="419"/>
        </w:trPr>
        <w:tc>
          <w:tcPr>
            <w:tcW w:w="4361" w:type="dxa"/>
            <w:vAlign w:val="center"/>
          </w:tcPr>
          <w:p w14:paraId="7DD702A8"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Social connectedness</w:t>
            </w:r>
          </w:p>
        </w:tc>
        <w:tc>
          <w:tcPr>
            <w:tcW w:w="6149" w:type="dxa"/>
            <w:vAlign w:val="center"/>
          </w:tcPr>
          <w:p w14:paraId="3C8DE343" w14:textId="77777777" w:rsidR="00430A1B" w:rsidRPr="00C75B30" w:rsidRDefault="00430A1B" w:rsidP="00B933CF">
            <w:pPr>
              <w:rPr>
                <w:rFonts w:ascii="Times New Roman" w:hAnsi="Times New Roman" w:cs="Times New Roman"/>
              </w:rPr>
            </w:pPr>
          </w:p>
        </w:tc>
      </w:tr>
      <w:tr w:rsidR="00430A1B" w:rsidRPr="00C75B30" w14:paraId="75034488" w14:textId="77777777" w:rsidTr="00430A1B">
        <w:trPr>
          <w:trHeight w:hRule="exact" w:val="491"/>
        </w:trPr>
        <w:tc>
          <w:tcPr>
            <w:tcW w:w="4361" w:type="dxa"/>
            <w:vAlign w:val="center"/>
          </w:tcPr>
          <w:p w14:paraId="022C3A86"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Grieve et al., 2013</w:t>
            </w:r>
          </w:p>
        </w:tc>
        <w:tc>
          <w:tcPr>
            <w:tcW w:w="6149" w:type="dxa"/>
            <w:vAlign w:val="center"/>
          </w:tcPr>
          <w:p w14:paraId="75CDD8CE"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Measuring social connectedness in online communities</w:t>
            </w:r>
          </w:p>
        </w:tc>
      </w:tr>
      <w:tr w:rsidR="00430A1B" w:rsidRPr="00C75B30" w14:paraId="6E94A2E8" w14:textId="77777777" w:rsidTr="00430A1B">
        <w:trPr>
          <w:trHeight w:hRule="exact" w:val="447"/>
        </w:trPr>
        <w:tc>
          <w:tcPr>
            <w:tcW w:w="4361" w:type="dxa"/>
            <w:vAlign w:val="center"/>
          </w:tcPr>
          <w:p w14:paraId="19690354"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Lee et al., 2000</w:t>
            </w:r>
          </w:p>
        </w:tc>
        <w:tc>
          <w:tcPr>
            <w:tcW w:w="6149" w:type="dxa"/>
            <w:vAlign w:val="center"/>
          </w:tcPr>
          <w:p w14:paraId="6CB172F9"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Measuring social connectedness for psychological outcomes</w:t>
            </w:r>
          </w:p>
        </w:tc>
      </w:tr>
      <w:tr w:rsidR="00430A1B" w:rsidRPr="00C75B30" w14:paraId="3D444C47" w14:textId="77777777" w:rsidTr="00430A1B">
        <w:trPr>
          <w:trHeight w:hRule="exact" w:val="836"/>
        </w:trPr>
        <w:tc>
          <w:tcPr>
            <w:tcW w:w="4361" w:type="dxa"/>
            <w:vAlign w:val="center"/>
          </w:tcPr>
          <w:p w14:paraId="573A8036"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 xml:space="preserve">Van Bel, </w:t>
            </w:r>
            <w:proofErr w:type="spellStart"/>
            <w:r w:rsidRPr="00C75B30">
              <w:rPr>
                <w:rFonts w:ascii="Times New Roman" w:hAnsi="Times New Roman" w:cs="Times New Roman"/>
              </w:rPr>
              <w:t>Smolders</w:t>
            </w:r>
            <w:proofErr w:type="spellEnd"/>
            <w:r w:rsidRPr="00C75B30">
              <w:rPr>
                <w:rFonts w:ascii="Times New Roman" w:hAnsi="Times New Roman" w:cs="Times New Roman"/>
              </w:rPr>
              <w:t xml:space="preserve">, </w:t>
            </w:r>
            <w:proofErr w:type="spellStart"/>
            <w:r w:rsidRPr="00C75B30">
              <w:rPr>
                <w:rFonts w:ascii="Times New Roman" w:hAnsi="Times New Roman" w:cs="Times New Roman"/>
              </w:rPr>
              <w:t>Ijsselsteijn</w:t>
            </w:r>
            <w:proofErr w:type="spellEnd"/>
            <w:r w:rsidRPr="00C75B30">
              <w:rPr>
                <w:rFonts w:ascii="Times New Roman" w:hAnsi="Times New Roman" w:cs="Times New Roman"/>
              </w:rPr>
              <w:t xml:space="preserve">, &amp; de </w:t>
            </w:r>
            <w:proofErr w:type="spellStart"/>
            <w:r w:rsidRPr="00C75B30">
              <w:rPr>
                <w:rFonts w:ascii="Times New Roman" w:hAnsi="Times New Roman" w:cs="Times New Roman"/>
              </w:rPr>
              <w:t>Kort</w:t>
            </w:r>
            <w:proofErr w:type="spellEnd"/>
            <w:r w:rsidRPr="00C75B30">
              <w:rPr>
                <w:rFonts w:ascii="Times New Roman" w:hAnsi="Times New Roman" w:cs="Times New Roman"/>
              </w:rPr>
              <w:t>, 2009</w:t>
            </w:r>
          </w:p>
        </w:tc>
        <w:tc>
          <w:tcPr>
            <w:tcW w:w="6149" w:type="dxa"/>
            <w:vAlign w:val="center"/>
          </w:tcPr>
          <w:p w14:paraId="7A55810A"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 xml:space="preserve">Measuring social connectedness in different communication systems </w:t>
            </w:r>
          </w:p>
        </w:tc>
      </w:tr>
      <w:tr w:rsidR="00430A1B" w:rsidRPr="00C75B30" w14:paraId="0117D2C1" w14:textId="77777777" w:rsidTr="00430A1B">
        <w:trPr>
          <w:trHeight w:hRule="exact" w:val="349"/>
        </w:trPr>
        <w:tc>
          <w:tcPr>
            <w:tcW w:w="4361" w:type="dxa"/>
            <w:vAlign w:val="center"/>
          </w:tcPr>
          <w:p w14:paraId="002F0C26"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Learning</w:t>
            </w:r>
          </w:p>
        </w:tc>
        <w:tc>
          <w:tcPr>
            <w:tcW w:w="6149" w:type="dxa"/>
            <w:vAlign w:val="center"/>
          </w:tcPr>
          <w:p w14:paraId="27F1C4CE" w14:textId="77777777" w:rsidR="00430A1B" w:rsidRPr="00C75B30" w:rsidRDefault="00430A1B" w:rsidP="00B933CF">
            <w:pPr>
              <w:rPr>
                <w:rFonts w:ascii="Times New Roman" w:hAnsi="Times New Roman" w:cs="Times New Roman"/>
              </w:rPr>
            </w:pPr>
          </w:p>
        </w:tc>
      </w:tr>
      <w:tr w:rsidR="00430A1B" w:rsidRPr="00C75B30" w14:paraId="7ACE1354" w14:textId="77777777" w:rsidTr="00430A1B">
        <w:trPr>
          <w:trHeight w:hRule="exact" w:val="349"/>
        </w:trPr>
        <w:tc>
          <w:tcPr>
            <w:tcW w:w="4361" w:type="dxa"/>
            <w:vAlign w:val="center"/>
          </w:tcPr>
          <w:p w14:paraId="09FCF5A8"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Yu et al., 2010</w:t>
            </w:r>
          </w:p>
        </w:tc>
        <w:tc>
          <w:tcPr>
            <w:tcW w:w="6149" w:type="dxa"/>
            <w:vAlign w:val="center"/>
          </w:tcPr>
          <w:p w14:paraId="4868E2B5"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Measuring learning in online social networking sites</w:t>
            </w:r>
          </w:p>
        </w:tc>
      </w:tr>
      <w:tr w:rsidR="00430A1B" w:rsidRPr="00C75B30" w14:paraId="7F1C0FE9" w14:textId="77777777" w:rsidTr="00430A1B">
        <w:trPr>
          <w:trHeight w:hRule="exact" w:val="557"/>
        </w:trPr>
        <w:tc>
          <w:tcPr>
            <w:tcW w:w="4361" w:type="dxa"/>
            <w:vAlign w:val="center"/>
          </w:tcPr>
          <w:p w14:paraId="4EC8704E"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Jenkins, 2011</w:t>
            </w:r>
          </w:p>
        </w:tc>
        <w:tc>
          <w:tcPr>
            <w:tcW w:w="6149" w:type="dxa"/>
            <w:vAlign w:val="center"/>
          </w:tcPr>
          <w:p w14:paraId="7A8944A9"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Measuring the effect of learning on well-being</w:t>
            </w:r>
          </w:p>
        </w:tc>
      </w:tr>
      <w:tr w:rsidR="00430A1B" w:rsidRPr="00C75B30" w14:paraId="716A63D2" w14:textId="77777777" w:rsidTr="00430A1B">
        <w:trPr>
          <w:trHeight w:hRule="exact" w:val="349"/>
        </w:trPr>
        <w:tc>
          <w:tcPr>
            <w:tcW w:w="4361" w:type="dxa"/>
            <w:vAlign w:val="center"/>
          </w:tcPr>
          <w:p w14:paraId="729B5C0C"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Social support</w:t>
            </w:r>
          </w:p>
        </w:tc>
        <w:tc>
          <w:tcPr>
            <w:tcW w:w="6149" w:type="dxa"/>
            <w:vAlign w:val="center"/>
          </w:tcPr>
          <w:p w14:paraId="4D2722AF" w14:textId="77777777" w:rsidR="00430A1B" w:rsidRPr="00C75B30" w:rsidRDefault="00430A1B" w:rsidP="00B933CF">
            <w:pPr>
              <w:rPr>
                <w:rFonts w:ascii="Times New Roman" w:hAnsi="Times New Roman" w:cs="Times New Roman"/>
              </w:rPr>
            </w:pPr>
          </w:p>
        </w:tc>
      </w:tr>
      <w:tr w:rsidR="00430A1B" w:rsidRPr="00C75B30" w14:paraId="32F7D475" w14:textId="77777777" w:rsidTr="00430A1B">
        <w:trPr>
          <w:trHeight w:hRule="exact" w:val="389"/>
        </w:trPr>
        <w:tc>
          <w:tcPr>
            <w:tcW w:w="4361" w:type="dxa"/>
            <w:vAlign w:val="center"/>
          </w:tcPr>
          <w:p w14:paraId="19845DBC"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Lin et al., 2015</w:t>
            </w:r>
          </w:p>
        </w:tc>
        <w:tc>
          <w:tcPr>
            <w:tcW w:w="6149" w:type="dxa"/>
            <w:vAlign w:val="center"/>
          </w:tcPr>
          <w:p w14:paraId="060CC540"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Measuring social support in an online environment</w:t>
            </w:r>
          </w:p>
        </w:tc>
      </w:tr>
      <w:tr w:rsidR="00430A1B" w:rsidRPr="00C75B30" w14:paraId="0B117291" w14:textId="77777777" w:rsidTr="00430A1B">
        <w:trPr>
          <w:trHeight w:hRule="exact" w:val="304"/>
        </w:trPr>
        <w:tc>
          <w:tcPr>
            <w:tcW w:w="4361" w:type="dxa"/>
            <w:vAlign w:val="center"/>
          </w:tcPr>
          <w:p w14:paraId="689E6CC9" w14:textId="77777777" w:rsidR="00430A1B" w:rsidRPr="00C75B30" w:rsidRDefault="00430A1B" w:rsidP="00B933CF">
            <w:pPr>
              <w:rPr>
                <w:rFonts w:ascii="Times New Roman" w:hAnsi="Times New Roman" w:cs="Times New Roman"/>
              </w:rPr>
            </w:pPr>
            <w:proofErr w:type="spellStart"/>
            <w:r w:rsidRPr="00C75B30">
              <w:rPr>
                <w:rFonts w:ascii="Times New Roman" w:hAnsi="Times New Roman" w:cs="Times New Roman"/>
              </w:rPr>
              <w:t>Eastin</w:t>
            </w:r>
            <w:proofErr w:type="spellEnd"/>
            <w:r w:rsidRPr="00C75B30">
              <w:rPr>
                <w:rFonts w:ascii="Times New Roman" w:hAnsi="Times New Roman" w:cs="Times New Roman"/>
              </w:rPr>
              <w:t xml:space="preserve"> &amp; </w:t>
            </w:r>
            <w:proofErr w:type="spellStart"/>
            <w:r w:rsidRPr="00C75B30">
              <w:rPr>
                <w:rFonts w:ascii="Times New Roman" w:hAnsi="Times New Roman" w:cs="Times New Roman"/>
              </w:rPr>
              <w:t>LaRose</w:t>
            </w:r>
            <w:proofErr w:type="spellEnd"/>
            <w:r w:rsidRPr="00C75B30">
              <w:rPr>
                <w:rFonts w:ascii="Times New Roman" w:hAnsi="Times New Roman" w:cs="Times New Roman"/>
              </w:rPr>
              <w:t>, 2005</w:t>
            </w:r>
          </w:p>
        </w:tc>
        <w:tc>
          <w:tcPr>
            <w:tcW w:w="6149" w:type="dxa"/>
            <w:vAlign w:val="center"/>
          </w:tcPr>
          <w:p w14:paraId="20C04485" w14:textId="79442C2A" w:rsidR="00430A1B" w:rsidRPr="00C75B30" w:rsidRDefault="003C06F1" w:rsidP="00B933CF">
            <w:pPr>
              <w:rPr>
                <w:rFonts w:ascii="Times New Roman" w:hAnsi="Times New Roman" w:cs="Times New Roman"/>
              </w:rPr>
            </w:pPr>
            <w:r w:rsidRPr="00C75B30">
              <w:rPr>
                <w:rFonts w:ascii="Times New Roman" w:hAnsi="Times New Roman" w:cs="Times New Roman"/>
              </w:rPr>
              <w:t>Measuring social</w:t>
            </w:r>
            <w:r w:rsidR="00430A1B" w:rsidRPr="00C75B30">
              <w:rPr>
                <w:rFonts w:ascii="Times New Roman" w:hAnsi="Times New Roman" w:cs="Times New Roman"/>
              </w:rPr>
              <w:t xml:space="preserve"> support in online communities</w:t>
            </w:r>
          </w:p>
        </w:tc>
      </w:tr>
      <w:tr w:rsidR="00430A1B" w:rsidRPr="00C75B30" w14:paraId="4553CE6D" w14:textId="77777777" w:rsidTr="00430A1B">
        <w:trPr>
          <w:trHeight w:hRule="exact" w:val="413"/>
        </w:trPr>
        <w:tc>
          <w:tcPr>
            <w:tcW w:w="4361" w:type="dxa"/>
            <w:vAlign w:val="center"/>
          </w:tcPr>
          <w:p w14:paraId="3764ECC2"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Oh et al., 2014</w:t>
            </w:r>
          </w:p>
        </w:tc>
        <w:tc>
          <w:tcPr>
            <w:tcW w:w="6149" w:type="dxa"/>
            <w:vAlign w:val="center"/>
          </w:tcPr>
          <w:p w14:paraId="35DB9E47"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Measuring social support in social network sites</w:t>
            </w:r>
          </w:p>
        </w:tc>
      </w:tr>
      <w:tr w:rsidR="00430A1B" w:rsidRPr="00C75B30" w14:paraId="4BD09462" w14:textId="77777777" w:rsidTr="00430A1B">
        <w:trPr>
          <w:trHeight w:hRule="exact" w:val="349"/>
        </w:trPr>
        <w:tc>
          <w:tcPr>
            <w:tcW w:w="4361" w:type="dxa"/>
            <w:vAlign w:val="center"/>
          </w:tcPr>
          <w:p w14:paraId="3B231420"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Social presence</w:t>
            </w:r>
          </w:p>
        </w:tc>
        <w:tc>
          <w:tcPr>
            <w:tcW w:w="6149" w:type="dxa"/>
            <w:vAlign w:val="center"/>
          </w:tcPr>
          <w:p w14:paraId="4BC7D203" w14:textId="77777777" w:rsidR="00430A1B" w:rsidRPr="00C75B30" w:rsidRDefault="00430A1B" w:rsidP="00B933CF">
            <w:pPr>
              <w:rPr>
                <w:rFonts w:ascii="Times New Roman" w:hAnsi="Times New Roman" w:cs="Times New Roman"/>
              </w:rPr>
            </w:pPr>
          </w:p>
        </w:tc>
      </w:tr>
      <w:tr w:rsidR="00430A1B" w:rsidRPr="00C75B30" w14:paraId="6531775A" w14:textId="77777777" w:rsidTr="00430A1B">
        <w:trPr>
          <w:trHeight w:hRule="exact" w:val="545"/>
        </w:trPr>
        <w:tc>
          <w:tcPr>
            <w:tcW w:w="4361" w:type="dxa"/>
            <w:vAlign w:val="center"/>
          </w:tcPr>
          <w:p w14:paraId="1BD93E88" w14:textId="77777777" w:rsidR="00430A1B" w:rsidRPr="00C75B30" w:rsidRDefault="00430A1B" w:rsidP="00B933CF">
            <w:pPr>
              <w:rPr>
                <w:rFonts w:ascii="Times New Roman" w:hAnsi="Times New Roman" w:cs="Times New Roman"/>
              </w:rPr>
            </w:pPr>
            <w:proofErr w:type="spellStart"/>
            <w:r w:rsidRPr="00C75B30">
              <w:rPr>
                <w:rFonts w:ascii="Times New Roman" w:hAnsi="Times New Roman" w:cs="Times New Roman"/>
              </w:rPr>
              <w:t>Gefen</w:t>
            </w:r>
            <w:proofErr w:type="spellEnd"/>
            <w:r w:rsidRPr="00C75B30">
              <w:rPr>
                <w:rFonts w:ascii="Times New Roman" w:hAnsi="Times New Roman" w:cs="Times New Roman"/>
              </w:rPr>
              <w:t xml:space="preserve"> &amp; Straub.,2003</w:t>
            </w:r>
          </w:p>
        </w:tc>
        <w:tc>
          <w:tcPr>
            <w:tcW w:w="6149" w:type="dxa"/>
            <w:vAlign w:val="center"/>
          </w:tcPr>
          <w:p w14:paraId="7840B375"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Measuring social presence in online communities</w:t>
            </w:r>
          </w:p>
        </w:tc>
      </w:tr>
      <w:tr w:rsidR="00430A1B" w:rsidRPr="00C75B30" w14:paraId="23447405" w14:textId="77777777" w:rsidTr="00430A1B">
        <w:trPr>
          <w:trHeight w:hRule="exact" w:val="374"/>
        </w:trPr>
        <w:tc>
          <w:tcPr>
            <w:tcW w:w="4361" w:type="dxa"/>
            <w:vAlign w:val="center"/>
          </w:tcPr>
          <w:p w14:paraId="35BCAE9C"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Richardson &amp; Swan, 2003</w:t>
            </w:r>
          </w:p>
        </w:tc>
        <w:tc>
          <w:tcPr>
            <w:tcW w:w="6149" w:type="dxa"/>
            <w:vAlign w:val="center"/>
          </w:tcPr>
          <w:p w14:paraId="22835444"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Measuring social presence in an online environment</w:t>
            </w:r>
          </w:p>
        </w:tc>
      </w:tr>
      <w:tr w:rsidR="00430A1B" w:rsidRPr="00C75B30" w14:paraId="06EAB48A" w14:textId="77777777" w:rsidTr="00430A1B">
        <w:trPr>
          <w:trHeight w:hRule="exact" w:val="349"/>
        </w:trPr>
        <w:tc>
          <w:tcPr>
            <w:tcW w:w="4361" w:type="dxa"/>
            <w:vAlign w:val="center"/>
          </w:tcPr>
          <w:p w14:paraId="1423A9F4"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Xu et al., 2012</w:t>
            </w:r>
          </w:p>
        </w:tc>
        <w:tc>
          <w:tcPr>
            <w:tcW w:w="6149" w:type="dxa"/>
            <w:vAlign w:val="center"/>
          </w:tcPr>
          <w:p w14:paraId="373BA9B7"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 xml:space="preserve">Measuring social presence in social network sites </w:t>
            </w:r>
          </w:p>
        </w:tc>
      </w:tr>
      <w:tr w:rsidR="00430A1B" w:rsidRPr="00C75B30" w14:paraId="70DB2D24" w14:textId="77777777" w:rsidTr="00430A1B">
        <w:trPr>
          <w:trHeight w:hRule="exact" w:val="365"/>
        </w:trPr>
        <w:tc>
          <w:tcPr>
            <w:tcW w:w="4361" w:type="dxa"/>
            <w:vAlign w:val="center"/>
          </w:tcPr>
          <w:p w14:paraId="751CCA8D"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Psychological well-being</w:t>
            </w:r>
          </w:p>
        </w:tc>
        <w:tc>
          <w:tcPr>
            <w:tcW w:w="6149" w:type="dxa"/>
            <w:vAlign w:val="center"/>
          </w:tcPr>
          <w:p w14:paraId="6C937ACE" w14:textId="77777777" w:rsidR="00430A1B" w:rsidRPr="00C75B30" w:rsidRDefault="00430A1B" w:rsidP="00B933CF">
            <w:pPr>
              <w:rPr>
                <w:rFonts w:ascii="Times New Roman" w:hAnsi="Times New Roman" w:cs="Times New Roman"/>
              </w:rPr>
            </w:pPr>
          </w:p>
        </w:tc>
      </w:tr>
      <w:tr w:rsidR="00430A1B" w:rsidRPr="00C75B30" w14:paraId="6ECC0003" w14:textId="77777777" w:rsidTr="00430A1B">
        <w:trPr>
          <w:trHeight w:hRule="exact" w:val="934"/>
        </w:trPr>
        <w:tc>
          <w:tcPr>
            <w:tcW w:w="4361" w:type="dxa"/>
            <w:vAlign w:val="center"/>
          </w:tcPr>
          <w:p w14:paraId="235FA51B" w14:textId="77777777" w:rsidR="00430A1B" w:rsidRPr="00C75B30" w:rsidRDefault="00430A1B" w:rsidP="00B933CF">
            <w:pPr>
              <w:rPr>
                <w:rFonts w:ascii="Times New Roman" w:hAnsi="Times New Roman" w:cs="Times New Roman"/>
              </w:rPr>
            </w:pPr>
            <w:proofErr w:type="spellStart"/>
            <w:r w:rsidRPr="00C75B30">
              <w:rPr>
                <w:rFonts w:ascii="Times New Roman" w:hAnsi="Times New Roman" w:cs="Times New Roman"/>
              </w:rPr>
              <w:t>Ryff</w:t>
            </w:r>
            <w:proofErr w:type="spellEnd"/>
            <w:r w:rsidRPr="00C75B30">
              <w:rPr>
                <w:rFonts w:ascii="Times New Roman" w:hAnsi="Times New Roman" w:cs="Times New Roman"/>
              </w:rPr>
              <w:t>, 1989</w:t>
            </w:r>
          </w:p>
        </w:tc>
        <w:tc>
          <w:tcPr>
            <w:tcW w:w="6149" w:type="dxa"/>
            <w:vAlign w:val="center"/>
          </w:tcPr>
          <w:p w14:paraId="274DCD5C"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Measuring psychological well-being in terms of self-acceptance, positive relatedness, autonomy, environmental mastery, purpose of life, personal growth</w:t>
            </w:r>
          </w:p>
        </w:tc>
      </w:tr>
      <w:tr w:rsidR="00430A1B" w:rsidRPr="00C75B30" w14:paraId="0A17E457" w14:textId="77777777" w:rsidTr="00430A1B">
        <w:trPr>
          <w:trHeight w:hRule="exact" w:val="815"/>
        </w:trPr>
        <w:tc>
          <w:tcPr>
            <w:tcW w:w="4361" w:type="dxa"/>
            <w:vAlign w:val="center"/>
          </w:tcPr>
          <w:p w14:paraId="232958C5" w14:textId="77777777" w:rsidR="00430A1B" w:rsidRPr="00C75B30" w:rsidRDefault="00430A1B" w:rsidP="00B933CF">
            <w:pPr>
              <w:rPr>
                <w:rFonts w:ascii="Times New Roman" w:hAnsi="Times New Roman" w:cs="Times New Roman"/>
              </w:rPr>
            </w:pPr>
            <w:proofErr w:type="spellStart"/>
            <w:r w:rsidRPr="00C75B30">
              <w:rPr>
                <w:rFonts w:ascii="Times New Roman" w:hAnsi="Times New Roman" w:cs="Times New Roman"/>
              </w:rPr>
              <w:t>Winefield</w:t>
            </w:r>
            <w:proofErr w:type="spellEnd"/>
            <w:r w:rsidRPr="00C75B30">
              <w:rPr>
                <w:rFonts w:ascii="Times New Roman" w:hAnsi="Times New Roman" w:cs="Times New Roman"/>
              </w:rPr>
              <w:t xml:space="preserve"> et al., 2012</w:t>
            </w:r>
          </w:p>
        </w:tc>
        <w:tc>
          <w:tcPr>
            <w:tcW w:w="6149" w:type="dxa"/>
            <w:vAlign w:val="center"/>
          </w:tcPr>
          <w:p w14:paraId="043F43C7" w14:textId="77777777" w:rsidR="00430A1B" w:rsidRPr="00C75B30" w:rsidRDefault="00430A1B" w:rsidP="00B933CF">
            <w:pPr>
              <w:rPr>
                <w:rFonts w:ascii="Times New Roman" w:hAnsi="Times New Roman" w:cs="Times New Roman"/>
              </w:rPr>
            </w:pPr>
            <w:r w:rsidRPr="00C75B30">
              <w:rPr>
                <w:rFonts w:ascii="Times New Roman" w:hAnsi="Times New Roman" w:cs="Times New Roman"/>
              </w:rPr>
              <w:t>Measuring psychological well-being in terms of happiness and satisfaction with life</w:t>
            </w:r>
          </w:p>
        </w:tc>
      </w:tr>
    </w:tbl>
    <w:p w14:paraId="519F962D" w14:textId="77777777" w:rsidR="006157EB" w:rsidRPr="00C75B30" w:rsidRDefault="006157EB" w:rsidP="00B933CF">
      <w:pPr>
        <w:spacing w:line="480" w:lineRule="auto"/>
        <w:jc w:val="both"/>
        <w:rPr>
          <w:rFonts w:ascii="Times New Roman" w:hAnsi="Times New Roman" w:cs="Times New Roman"/>
          <w:sz w:val="24"/>
          <w:szCs w:val="24"/>
        </w:rPr>
      </w:pPr>
    </w:p>
    <w:p w14:paraId="2C9917EE" w14:textId="77777777" w:rsidR="006157EB" w:rsidRPr="00C75B30" w:rsidRDefault="006157EB" w:rsidP="00B933CF">
      <w:pPr>
        <w:spacing w:line="480" w:lineRule="auto"/>
        <w:jc w:val="both"/>
        <w:rPr>
          <w:rFonts w:ascii="Times New Roman" w:hAnsi="Times New Roman" w:cs="Times New Roman"/>
          <w:sz w:val="24"/>
          <w:szCs w:val="24"/>
        </w:rPr>
      </w:pPr>
    </w:p>
    <w:p w14:paraId="0837C6E1" w14:textId="77777777" w:rsidR="00EF0810" w:rsidRPr="00C75B30" w:rsidRDefault="00EF0810" w:rsidP="001916F6">
      <w:pPr>
        <w:spacing w:line="480" w:lineRule="auto"/>
        <w:ind w:firstLine="567"/>
        <w:jc w:val="both"/>
        <w:rPr>
          <w:rFonts w:ascii="Times New Roman" w:hAnsi="Times New Roman" w:cs="Times New Roman"/>
          <w:sz w:val="24"/>
          <w:szCs w:val="24"/>
        </w:rPr>
      </w:pPr>
    </w:p>
    <w:p w14:paraId="3828489F" w14:textId="77777777" w:rsidR="00DD3986" w:rsidRPr="00C75B30" w:rsidRDefault="00DD3986" w:rsidP="001916F6">
      <w:pPr>
        <w:spacing w:line="480" w:lineRule="auto"/>
        <w:ind w:firstLine="567"/>
        <w:jc w:val="both"/>
        <w:rPr>
          <w:rFonts w:ascii="Times New Roman" w:hAnsi="Times New Roman" w:cs="Times New Roman"/>
          <w:sz w:val="24"/>
          <w:szCs w:val="24"/>
        </w:rPr>
      </w:pPr>
    </w:p>
    <w:p w14:paraId="7C76CC02" w14:textId="77777777" w:rsidR="00DD3986" w:rsidRPr="00C75B30" w:rsidRDefault="00DD3986" w:rsidP="001916F6">
      <w:pPr>
        <w:spacing w:line="480" w:lineRule="auto"/>
        <w:ind w:firstLine="567"/>
        <w:jc w:val="both"/>
        <w:rPr>
          <w:rFonts w:ascii="Times New Roman" w:hAnsi="Times New Roman" w:cs="Times New Roman"/>
          <w:sz w:val="24"/>
          <w:szCs w:val="24"/>
        </w:rPr>
        <w:sectPr w:rsidR="00DD3986" w:rsidRPr="00C75B30" w:rsidSect="004948BB">
          <w:type w:val="continuous"/>
          <w:pgSz w:w="11906" w:h="16838"/>
          <w:pgMar w:top="1440" w:right="964" w:bottom="964" w:left="964" w:header="709" w:footer="709" w:gutter="0"/>
          <w:cols w:space="708"/>
          <w:docGrid w:linePitch="360"/>
        </w:sectPr>
      </w:pPr>
    </w:p>
    <w:p w14:paraId="3629BCE7" w14:textId="77777777" w:rsidR="00056905" w:rsidRPr="00C75B30" w:rsidRDefault="00056905" w:rsidP="00CC4D39">
      <w:pPr>
        <w:spacing w:line="480" w:lineRule="auto"/>
        <w:jc w:val="both"/>
        <w:rPr>
          <w:rFonts w:ascii="Times New Roman" w:hAnsi="Times New Roman" w:cs="Times New Roman"/>
          <w:b/>
          <w:bCs/>
          <w:sz w:val="24"/>
          <w:szCs w:val="24"/>
        </w:rPr>
      </w:pPr>
      <w:r w:rsidRPr="00C75B30">
        <w:rPr>
          <w:rFonts w:ascii="Times New Roman" w:hAnsi="Times New Roman" w:cs="Times New Roman"/>
          <w:b/>
          <w:bCs/>
          <w:sz w:val="24"/>
          <w:szCs w:val="24"/>
        </w:rPr>
        <w:lastRenderedPageBreak/>
        <w:t>Data collection</w:t>
      </w:r>
    </w:p>
    <w:p w14:paraId="7A40B66B" w14:textId="668F3EFF" w:rsidR="00056905" w:rsidRPr="00C75B30" w:rsidRDefault="00056905" w:rsidP="004948BB">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Data was collected through a questionnaire posted on OCA Facebook between May and July 2014. A summary of the research proposal and a link to the survey was posted on the OCA website, as well as OCA Facebook, to invite people affected by </w:t>
      </w:r>
      <w:r w:rsidR="00EB403F" w:rsidRPr="00C75B30">
        <w:rPr>
          <w:rFonts w:ascii="Times New Roman" w:hAnsi="Times New Roman" w:cs="Times New Roman"/>
          <w:sz w:val="24"/>
          <w:szCs w:val="24"/>
        </w:rPr>
        <w:t xml:space="preserve">ovarian </w:t>
      </w:r>
      <w:r w:rsidRPr="00C75B30">
        <w:rPr>
          <w:rFonts w:ascii="Times New Roman" w:hAnsi="Times New Roman" w:cs="Times New Roman"/>
          <w:sz w:val="24"/>
          <w:szCs w:val="24"/>
        </w:rPr>
        <w:t>cancer to participate in the survey. In order to be eligible to participate in the survey, respondents had to be over the age of 18, and have been a user of OCA Facebook for more than two months. This ensured that members had a good level of experience and familiarity with OCA Facebook. Informed consent was obtained from all respondents, who were informed that they could terminate participation at any time during the research. No personal or identifiable information was collected. A total of 163 responses were received, of which nine were ineligible or inadequate: two did not meet the criteria of age and minimum time of OCA use, two gave incomplete responses, and five “unengaged” respondents (who had no variance in their responses) were excluded. The remaining 154 responses were used to test the model. Non-response bias was measured by comparing the responses of early and late responders. We split the sample into two halves based on the time when each response was received (</w:t>
      </w:r>
      <w:proofErr w:type="spellStart"/>
      <w:r w:rsidRPr="00C75B30">
        <w:rPr>
          <w:rFonts w:ascii="Times New Roman" w:hAnsi="Times New Roman" w:cs="Times New Roman"/>
          <w:sz w:val="24"/>
          <w:szCs w:val="24"/>
        </w:rPr>
        <w:t>Sivo</w:t>
      </w:r>
      <w:proofErr w:type="spellEnd"/>
      <w:r w:rsidRPr="00C75B30">
        <w:rPr>
          <w:rFonts w:ascii="Times New Roman" w:hAnsi="Times New Roman" w:cs="Times New Roman"/>
          <w:sz w:val="24"/>
          <w:szCs w:val="24"/>
        </w:rPr>
        <w:t>, Saunders, Chang, &amp; Jiang 2006). We then compared the early response group with the late response group in terms of respondents’ demographics (age and OCA Facebook use experience) and the</w:t>
      </w:r>
      <w:r w:rsidR="00820D26" w:rsidRPr="00C75B30">
        <w:rPr>
          <w:rFonts w:ascii="Times New Roman" w:hAnsi="Times New Roman" w:cs="Times New Roman"/>
          <w:sz w:val="24"/>
          <w:szCs w:val="24"/>
        </w:rPr>
        <w:t>ir responses about</w:t>
      </w:r>
      <w:r w:rsidRPr="00C75B30">
        <w:rPr>
          <w:rFonts w:ascii="Times New Roman" w:hAnsi="Times New Roman" w:cs="Times New Roman"/>
          <w:sz w:val="24"/>
          <w:szCs w:val="24"/>
        </w:rPr>
        <w:t xml:space="preserve"> </w:t>
      </w:r>
      <w:r w:rsidR="00B150CE" w:rsidRPr="00BC7BB5">
        <w:rPr>
          <w:rFonts w:ascii="Times New Roman" w:hAnsi="Times New Roman" w:cs="Times New Roman"/>
          <w:sz w:val="24"/>
          <w:szCs w:val="24"/>
        </w:rPr>
        <w:t>principal constructs of the study</w:t>
      </w:r>
      <w:r w:rsidRPr="00C75B30">
        <w:rPr>
          <w:rFonts w:ascii="Times New Roman" w:hAnsi="Times New Roman" w:cs="Times New Roman"/>
          <w:sz w:val="24"/>
          <w:szCs w:val="24"/>
        </w:rPr>
        <w:t xml:space="preserve">. The average ages for the early and late responders were 38.2 and 38.1, respectively, not significantly different (t = 0.21). The average OCA Facebook use experience (in months) for the early and late responders was 14.5 and 13.8 respectively, again not significantly different (t = 1.13). We therefore concluded that nonresponse bias was not a significant threat. </w:t>
      </w:r>
    </w:p>
    <w:p w14:paraId="1FA3122C" w14:textId="77777777" w:rsidR="00056905" w:rsidRPr="00C75B30" w:rsidRDefault="00056905" w:rsidP="00CC4D39">
      <w:pPr>
        <w:spacing w:line="480" w:lineRule="auto"/>
        <w:jc w:val="both"/>
        <w:rPr>
          <w:rFonts w:ascii="Times New Roman" w:hAnsi="Times New Roman" w:cs="Times New Roman"/>
          <w:b/>
          <w:bCs/>
          <w:sz w:val="24"/>
          <w:szCs w:val="24"/>
        </w:rPr>
      </w:pPr>
      <w:r w:rsidRPr="00C75B30">
        <w:rPr>
          <w:rFonts w:ascii="Times New Roman" w:hAnsi="Times New Roman" w:cs="Times New Roman"/>
          <w:b/>
          <w:bCs/>
          <w:sz w:val="24"/>
          <w:szCs w:val="24"/>
        </w:rPr>
        <w:t>Demographics and Descriptive Statistics</w:t>
      </w:r>
    </w:p>
    <w:p w14:paraId="4DFCD9A8" w14:textId="38936B82" w:rsidR="00056905" w:rsidRPr="00C75B30" w:rsidRDefault="00056905" w:rsidP="00A73FA8">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Responses came from all six Australian states, as well as New Zealand and the UK. A third of the respondents (33%) were women aged 36 to 45 years. Over a third of respondents (35%) had used OCA Facebook for more than 12 months but less than 17 months. Respondent mean age was 38 years, with a </w:t>
      </w:r>
      <w:r w:rsidRPr="00C75B30">
        <w:rPr>
          <w:rFonts w:ascii="Times New Roman" w:hAnsi="Times New Roman" w:cs="Times New Roman"/>
          <w:sz w:val="24"/>
          <w:szCs w:val="24"/>
        </w:rPr>
        <w:lastRenderedPageBreak/>
        <w:t xml:space="preserve">mean of 14 months of use of OCA Facebook. The respondents’ demographic backgrounds are summarised in </w:t>
      </w:r>
      <w:r w:rsidR="00F2495B" w:rsidRPr="00C75B30">
        <w:rPr>
          <w:rFonts w:ascii="Times New Roman" w:hAnsi="Times New Roman" w:cs="Times New Roman"/>
          <w:sz w:val="24"/>
          <w:szCs w:val="24"/>
        </w:rPr>
        <w:t xml:space="preserve">Supplementary </w:t>
      </w:r>
      <w:r w:rsidR="00F2495B">
        <w:rPr>
          <w:rFonts w:ascii="Times New Roman" w:hAnsi="Times New Roman" w:cs="Times New Roman"/>
          <w:sz w:val="24"/>
          <w:szCs w:val="24"/>
        </w:rPr>
        <w:t>file III</w:t>
      </w:r>
      <w:r w:rsidRPr="00C75B30">
        <w:rPr>
          <w:rFonts w:ascii="Times New Roman" w:hAnsi="Times New Roman" w:cs="Times New Roman"/>
          <w:sz w:val="24"/>
          <w:szCs w:val="24"/>
        </w:rPr>
        <w:t>.</w:t>
      </w:r>
    </w:p>
    <w:p w14:paraId="7836DA4B" w14:textId="77777777" w:rsidR="00056905" w:rsidRPr="00C75B30" w:rsidRDefault="00056905" w:rsidP="00CC4D39">
      <w:pPr>
        <w:spacing w:line="480" w:lineRule="auto"/>
        <w:jc w:val="both"/>
        <w:rPr>
          <w:rFonts w:ascii="Times New Roman" w:hAnsi="Times New Roman" w:cs="Times New Roman"/>
          <w:b/>
          <w:bCs/>
          <w:sz w:val="24"/>
          <w:szCs w:val="24"/>
        </w:rPr>
      </w:pPr>
      <w:r w:rsidRPr="00C75B30">
        <w:rPr>
          <w:rFonts w:ascii="Times New Roman" w:hAnsi="Times New Roman" w:cs="Times New Roman"/>
          <w:b/>
          <w:bCs/>
          <w:sz w:val="24"/>
          <w:szCs w:val="24"/>
        </w:rPr>
        <w:t xml:space="preserve">Data analysis </w:t>
      </w:r>
    </w:p>
    <w:p w14:paraId="6B616E66" w14:textId="77777777" w:rsidR="00056905" w:rsidRPr="00C75B30" w:rsidRDefault="00056905" w:rsidP="00A73FA8">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Data analysis was conducted in two steps. This two-step approach establishes the reliability and validity of the measures before the structural relationship of the model is assessed. In the first step, the reliability and validity of the constructs were assessed to ensure the appropriateness of the measurement model. In the second step, the hypotheses were examined (Hu, Lin, &amp; Pan, 2013).</w:t>
      </w:r>
    </w:p>
    <w:p w14:paraId="13D52256" w14:textId="77777777" w:rsidR="00056905" w:rsidRPr="00F2495B" w:rsidRDefault="00056905" w:rsidP="00CC4D39">
      <w:pPr>
        <w:spacing w:line="480" w:lineRule="auto"/>
        <w:jc w:val="both"/>
        <w:rPr>
          <w:rFonts w:ascii="Times New Roman" w:hAnsi="Times New Roman" w:cs="Times New Roman"/>
          <w:bCs/>
          <w:i/>
          <w:sz w:val="24"/>
          <w:szCs w:val="24"/>
        </w:rPr>
      </w:pPr>
      <w:r w:rsidRPr="00F2495B">
        <w:rPr>
          <w:rFonts w:ascii="Times New Roman" w:hAnsi="Times New Roman" w:cs="Times New Roman"/>
          <w:bCs/>
          <w:i/>
          <w:sz w:val="24"/>
          <w:szCs w:val="24"/>
        </w:rPr>
        <w:t>Validity and reliability analysis</w:t>
      </w:r>
    </w:p>
    <w:p w14:paraId="72930AA4" w14:textId="0773C24F" w:rsidR="00056905" w:rsidRPr="00C75B30" w:rsidRDefault="00056905" w:rsidP="00A73FA8">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Construct reliability is the degree to which a research instrument gives consistent results. A value of Cronbach’s alpha greater than 0.7 suggests good reliability (</w:t>
      </w:r>
      <w:proofErr w:type="spellStart"/>
      <w:r w:rsidRPr="00C75B30">
        <w:rPr>
          <w:rFonts w:ascii="Times New Roman" w:hAnsi="Times New Roman" w:cs="Times New Roman"/>
          <w:sz w:val="24"/>
          <w:szCs w:val="24"/>
        </w:rPr>
        <w:t>Gefen</w:t>
      </w:r>
      <w:proofErr w:type="spellEnd"/>
      <w:r w:rsidRPr="00C75B30">
        <w:rPr>
          <w:rFonts w:ascii="Times New Roman" w:hAnsi="Times New Roman" w:cs="Times New Roman"/>
          <w:sz w:val="24"/>
          <w:szCs w:val="24"/>
        </w:rPr>
        <w:t xml:space="preserve"> &amp; Straub, 2000; Sun, Wang, Yin, &amp; Zhang, 2015). Cronbach’s α values are shown in Table 2; all were higher than 0.80, exceeding the cut-off point for confirmatory research (</w:t>
      </w:r>
      <w:r w:rsidR="00975C4C" w:rsidRPr="00C75B30">
        <w:rPr>
          <w:rFonts w:ascii="Times New Roman" w:hAnsi="Times New Roman" w:cs="Times New Roman"/>
          <w:sz w:val="24"/>
          <w:szCs w:val="24"/>
        </w:rPr>
        <w:t>Markus, 2012</w:t>
      </w:r>
      <w:r w:rsidRPr="00C75B30">
        <w:rPr>
          <w:rFonts w:ascii="Times New Roman" w:hAnsi="Times New Roman" w:cs="Times New Roman"/>
          <w:sz w:val="24"/>
          <w:szCs w:val="24"/>
        </w:rPr>
        <w:t>).</w:t>
      </w:r>
    </w:p>
    <w:p w14:paraId="0E0C27C6" w14:textId="0E810ACE" w:rsidR="00056905" w:rsidRPr="00C75B30" w:rsidRDefault="00056905" w:rsidP="00F2495B">
      <w:pPr>
        <w:spacing w:line="480" w:lineRule="auto"/>
        <w:jc w:val="both"/>
        <w:rPr>
          <w:rFonts w:ascii="Times New Roman" w:hAnsi="Times New Roman" w:cs="Times New Roman"/>
          <w:sz w:val="24"/>
          <w:szCs w:val="24"/>
        </w:rPr>
        <w:sectPr w:rsidR="00056905" w:rsidRPr="00C75B30" w:rsidSect="004948BB">
          <w:type w:val="continuous"/>
          <w:pgSz w:w="11906" w:h="16838"/>
          <w:pgMar w:top="1440" w:right="964" w:bottom="964" w:left="964" w:header="709" w:footer="709" w:gutter="0"/>
          <w:cols w:space="708"/>
          <w:docGrid w:linePitch="360"/>
        </w:sectPr>
      </w:pPr>
    </w:p>
    <w:p w14:paraId="7D9060B4" w14:textId="77777777" w:rsidR="00A73FA8" w:rsidRDefault="00A73FA8" w:rsidP="00F2495B">
      <w:pPr>
        <w:spacing w:line="480" w:lineRule="auto"/>
        <w:jc w:val="both"/>
        <w:rPr>
          <w:rFonts w:ascii="Times New Roman" w:hAnsi="Times New Roman" w:cs="Times New Roman"/>
          <w:b/>
          <w:bCs/>
          <w:sz w:val="24"/>
          <w:szCs w:val="24"/>
        </w:rPr>
      </w:pPr>
    </w:p>
    <w:p w14:paraId="3C493A79" w14:textId="211C5AFC" w:rsidR="005B1CE4" w:rsidRPr="00C75B30" w:rsidRDefault="00561EA4" w:rsidP="00C67926">
      <w:pPr>
        <w:spacing w:line="480" w:lineRule="auto"/>
        <w:jc w:val="both"/>
        <w:rPr>
          <w:rFonts w:ascii="Times New Roman" w:hAnsi="Times New Roman" w:cs="Times New Roman"/>
          <w:sz w:val="24"/>
          <w:szCs w:val="24"/>
        </w:rPr>
      </w:pPr>
      <w:r w:rsidRPr="00C75B30">
        <w:rPr>
          <w:rFonts w:ascii="Times New Roman" w:hAnsi="Times New Roman" w:cs="Times New Roman"/>
          <w:bCs/>
          <w:sz w:val="24"/>
          <w:szCs w:val="24"/>
        </w:rPr>
        <w:t>TABLE 2</w:t>
      </w:r>
      <w:r w:rsidR="00C67926" w:rsidRPr="00C75B30">
        <w:rPr>
          <w:rFonts w:ascii="Times New Roman" w:hAnsi="Times New Roman" w:cs="Times New Roman"/>
          <w:sz w:val="24"/>
          <w:szCs w:val="24"/>
        </w:rPr>
        <w:t xml:space="preserve">. </w:t>
      </w:r>
      <w:r w:rsidRPr="00C75B30">
        <w:rPr>
          <w:rFonts w:ascii="Times New Roman" w:hAnsi="Times New Roman" w:cs="Times New Roman"/>
          <w:sz w:val="24"/>
          <w:szCs w:val="24"/>
        </w:rPr>
        <w:t xml:space="preserve"> </w:t>
      </w:r>
      <w:r w:rsidR="00C67926" w:rsidRPr="00C75B30">
        <w:rPr>
          <w:rFonts w:ascii="Times New Roman" w:hAnsi="Times New Roman" w:cs="Times New Roman"/>
          <w:sz w:val="24"/>
          <w:szCs w:val="24"/>
        </w:rPr>
        <w:t xml:space="preserve"> </w:t>
      </w:r>
      <w:r w:rsidRPr="00C75B30">
        <w:rPr>
          <w:rFonts w:ascii="Times New Roman" w:hAnsi="Times New Roman" w:cs="Times New Roman"/>
          <w:sz w:val="24"/>
          <w:szCs w:val="24"/>
        </w:rPr>
        <w:t>Construct reliability</w:t>
      </w:r>
      <w:r w:rsidR="00C67926" w:rsidRPr="00C75B30">
        <w:rPr>
          <w:rFonts w:ascii="Times New Roman" w:hAnsi="Times New Roman" w:cs="Times New Roman"/>
          <w:sz w:val="24"/>
          <w:szCs w:val="24"/>
        </w:rPr>
        <w:t>.</w:t>
      </w:r>
    </w:p>
    <w:tbl>
      <w:tblPr>
        <w:tblpPr w:leftFromText="180" w:rightFromText="180" w:vertAnchor="text" w:horzAnchor="margin" w:tblpY="308"/>
        <w:tblW w:w="9968" w:type="dxa"/>
        <w:tblBorders>
          <w:top w:val="single" w:sz="4" w:space="0" w:color="auto"/>
          <w:bottom w:val="single" w:sz="4" w:space="0" w:color="auto"/>
        </w:tblBorders>
        <w:tblLook w:val="04A0" w:firstRow="1" w:lastRow="0" w:firstColumn="1" w:lastColumn="0" w:noHBand="0" w:noVBand="1"/>
      </w:tblPr>
      <w:tblGrid>
        <w:gridCol w:w="985"/>
        <w:gridCol w:w="5231"/>
        <w:gridCol w:w="3752"/>
      </w:tblGrid>
      <w:tr w:rsidR="0074251F" w:rsidRPr="00C75B30" w14:paraId="135478D8" w14:textId="77777777" w:rsidTr="0074251F">
        <w:trPr>
          <w:trHeight w:hRule="exact" w:val="430"/>
        </w:trPr>
        <w:tc>
          <w:tcPr>
            <w:tcW w:w="985" w:type="dxa"/>
            <w:tcBorders>
              <w:top w:val="single" w:sz="4" w:space="0" w:color="auto"/>
              <w:left w:val="nil"/>
              <w:bottom w:val="single" w:sz="4" w:space="0" w:color="auto"/>
            </w:tcBorders>
            <w:shd w:val="clear" w:color="auto" w:fill="auto"/>
            <w:noWrap/>
            <w:vAlign w:val="center"/>
            <w:hideMark/>
          </w:tcPr>
          <w:p w14:paraId="6054FF1C" w14:textId="77777777" w:rsidR="0074251F" w:rsidRPr="00C75B30" w:rsidRDefault="0074251F" w:rsidP="001916F6">
            <w:pPr>
              <w:spacing w:line="480" w:lineRule="auto"/>
              <w:ind w:firstLine="567"/>
              <w:rPr>
                <w:rFonts w:ascii="Times New Roman" w:hAnsi="Times New Roman" w:cs="Times New Roman"/>
                <w:sz w:val="24"/>
                <w:szCs w:val="24"/>
              </w:rPr>
            </w:pPr>
            <w:r w:rsidRPr="00C75B30">
              <w:rPr>
                <w:rFonts w:ascii="Times New Roman" w:hAnsi="Times New Roman" w:cs="Times New Roman"/>
                <w:sz w:val="24"/>
                <w:szCs w:val="24"/>
              </w:rPr>
              <w:t> </w:t>
            </w:r>
          </w:p>
        </w:tc>
        <w:tc>
          <w:tcPr>
            <w:tcW w:w="5231" w:type="dxa"/>
            <w:tcBorders>
              <w:top w:val="single" w:sz="4" w:space="0" w:color="auto"/>
              <w:bottom w:val="single" w:sz="4" w:space="0" w:color="auto"/>
            </w:tcBorders>
            <w:shd w:val="clear" w:color="auto" w:fill="auto"/>
            <w:noWrap/>
            <w:vAlign w:val="center"/>
            <w:hideMark/>
          </w:tcPr>
          <w:p w14:paraId="37CBB621" w14:textId="1FD8EFA7" w:rsidR="0074251F" w:rsidRPr="00C75B30" w:rsidRDefault="00EB42FF" w:rsidP="001916F6">
            <w:pPr>
              <w:spacing w:line="480" w:lineRule="auto"/>
              <w:ind w:firstLine="567"/>
              <w:rPr>
                <w:rFonts w:ascii="Times New Roman" w:hAnsi="Times New Roman" w:cs="Times New Roman"/>
                <w:b/>
                <w:bCs/>
                <w:sz w:val="24"/>
                <w:szCs w:val="24"/>
              </w:rPr>
            </w:pPr>
            <w:r w:rsidRPr="00C75B30">
              <w:rPr>
                <w:rFonts w:ascii="Times New Roman" w:hAnsi="Times New Roman" w:cs="Times New Roman"/>
                <w:b/>
                <w:bCs/>
                <w:sz w:val="24"/>
                <w:szCs w:val="24"/>
              </w:rPr>
              <w:t>Construct</w:t>
            </w:r>
          </w:p>
        </w:tc>
        <w:tc>
          <w:tcPr>
            <w:tcW w:w="3752" w:type="dxa"/>
            <w:tcBorders>
              <w:top w:val="single" w:sz="4" w:space="0" w:color="auto"/>
              <w:bottom w:val="single" w:sz="4" w:space="0" w:color="auto"/>
              <w:right w:val="nil"/>
            </w:tcBorders>
            <w:shd w:val="clear" w:color="auto" w:fill="auto"/>
            <w:noWrap/>
            <w:vAlign w:val="center"/>
            <w:hideMark/>
          </w:tcPr>
          <w:p w14:paraId="1D16EB7A" w14:textId="77777777" w:rsidR="0074251F" w:rsidRPr="00C75B30" w:rsidRDefault="0074251F" w:rsidP="001916F6">
            <w:pPr>
              <w:spacing w:line="480" w:lineRule="auto"/>
              <w:ind w:firstLine="567"/>
              <w:rPr>
                <w:rFonts w:ascii="Times New Roman" w:hAnsi="Times New Roman" w:cs="Times New Roman"/>
                <w:b/>
                <w:bCs/>
                <w:sz w:val="24"/>
                <w:szCs w:val="24"/>
              </w:rPr>
            </w:pPr>
            <w:r w:rsidRPr="00C75B30">
              <w:rPr>
                <w:rFonts w:ascii="Times New Roman" w:hAnsi="Times New Roman" w:cs="Times New Roman"/>
                <w:b/>
                <w:bCs/>
                <w:sz w:val="24"/>
                <w:szCs w:val="24"/>
              </w:rPr>
              <w:t>Cronbach’s α</w:t>
            </w:r>
          </w:p>
        </w:tc>
      </w:tr>
      <w:tr w:rsidR="0074251F" w:rsidRPr="00C75B30" w14:paraId="1A2BDE37" w14:textId="77777777" w:rsidTr="0074251F">
        <w:trPr>
          <w:trHeight w:hRule="exact" w:val="533"/>
        </w:trPr>
        <w:tc>
          <w:tcPr>
            <w:tcW w:w="985" w:type="dxa"/>
            <w:tcBorders>
              <w:top w:val="single" w:sz="4" w:space="0" w:color="auto"/>
              <w:left w:val="nil"/>
            </w:tcBorders>
            <w:noWrap/>
            <w:vAlign w:val="center"/>
            <w:hideMark/>
          </w:tcPr>
          <w:p w14:paraId="2AACC1EC" w14:textId="77777777" w:rsidR="0074251F" w:rsidRPr="00C75B30" w:rsidRDefault="0074251F"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1</w:t>
            </w:r>
          </w:p>
        </w:tc>
        <w:tc>
          <w:tcPr>
            <w:tcW w:w="5231" w:type="dxa"/>
            <w:tcBorders>
              <w:top w:val="single" w:sz="4" w:space="0" w:color="auto"/>
            </w:tcBorders>
            <w:noWrap/>
            <w:vAlign w:val="center"/>
          </w:tcPr>
          <w:p w14:paraId="40985134" w14:textId="77777777" w:rsidR="0074251F" w:rsidRPr="00C75B30" w:rsidRDefault="0074251F"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OCA Facebook use</w:t>
            </w:r>
          </w:p>
        </w:tc>
        <w:tc>
          <w:tcPr>
            <w:tcW w:w="3752" w:type="dxa"/>
            <w:tcBorders>
              <w:top w:val="single" w:sz="4" w:space="0" w:color="auto"/>
              <w:right w:val="nil"/>
            </w:tcBorders>
            <w:noWrap/>
            <w:vAlign w:val="center"/>
            <w:hideMark/>
          </w:tcPr>
          <w:p w14:paraId="2E7002E5" w14:textId="77777777" w:rsidR="0074251F" w:rsidRPr="00C75B30" w:rsidRDefault="0074251F"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0.82</w:t>
            </w:r>
          </w:p>
        </w:tc>
      </w:tr>
      <w:tr w:rsidR="0074251F" w:rsidRPr="00C75B30" w14:paraId="3123F3A7" w14:textId="77777777" w:rsidTr="0074251F">
        <w:trPr>
          <w:trHeight w:hRule="exact" w:val="533"/>
        </w:trPr>
        <w:tc>
          <w:tcPr>
            <w:tcW w:w="985" w:type="dxa"/>
            <w:tcBorders>
              <w:left w:val="nil"/>
            </w:tcBorders>
            <w:noWrap/>
            <w:vAlign w:val="center"/>
            <w:hideMark/>
          </w:tcPr>
          <w:p w14:paraId="1FF8A159" w14:textId="77777777" w:rsidR="0074251F" w:rsidRPr="00C75B30" w:rsidRDefault="0074251F"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2</w:t>
            </w:r>
          </w:p>
        </w:tc>
        <w:tc>
          <w:tcPr>
            <w:tcW w:w="5231" w:type="dxa"/>
            <w:noWrap/>
            <w:vAlign w:val="center"/>
            <w:hideMark/>
          </w:tcPr>
          <w:p w14:paraId="2052A41B" w14:textId="77777777" w:rsidR="0074251F" w:rsidRPr="00C75B30" w:rsidRDefault="0074251F"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Social presence</w:t>
            </w:r>
          </w:p>
        </w:tc>
        <w:tc>
          <w:tcPr>
            <w:tcW w:w="3752" w:type="dxa"/>
            <w:tcBorders>
              <w:right w:val="nil"/>
            </w:tcBorders>
            <w:noWrap/>
            <w:vAlign w:val="center"/>
            <w:hideMark/>
          </w:tcPr>
          <w:p w14:paraId="1D6E724F" w14:textId="77777777" w:rsidR="0074251F" w:rsidRPr="00C75B30" w:rsidRDefault="0074251F"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0.81</w:t>
            </w:r>
          </w:p>
        </w:tc>
      </w:tr>
      <w:tr w:rsidR="0074251F" w:rsidRPr="00C75B30" w14:paraId="5BA6DEDA" w14:textId="77777777" w:rsidTr="0074251F">
        <w:trPr>
          <w:trHeight w:hRule="exact" w:val="533"/>
        </w:trPr>
        <w:tc>
          <w:tcPr>
            <w:tcW w:w="985" w:type="dxa"/>
            <w:tcBorders>
              <w:left w:val="nil"/>
            </w:tcBorders>
            <w:noWrap/>
            <w:vAlign w:val="center"/>
            <w:hideMark/>
          </w:tcPr>
          <w:p w14:paraId="4B4714ED" w14:textId="77777777" w:rsidR="0074251F" w:rsidRPr="00C75B30" w:rsidRDefault="0074251F"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3</w:t>
            </w:r>
          </w:p>
        </w:tc>
        <w:tc>
          <w:tcPr>
            <w:tcW w:w="5231" w:type="dxa"/>
            <w:noWrap/>
            <w:vAlign w:val="center"/>
            <w:hideMark/>
          </w:tcPr>
          <w:p w14:paraId="00FA97FA" w14:textId="77777777" w:rsidR="0074251F" w:rsidRPr="00C75B30" w:rsidRDefault="0074251F"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Learning</w:t>
            </w:r>
          </w:p>
        </w:tc>
        <w:tc>
          <w:tcPr>
            <w:tcW w:w="3752" w:type="dxa"/>
            <w:tcBorders>
              <w:right w:val="nil"/>
            </w:tcBorders>
            <w:noWrap/>
            <w:vAlign w:val="center"/>
            <w:hideMark/>
          </w:tcPr>
          <w:p w14:paraId="28A4F710" w14:textId="77777777" w:rsidR="0074251F" w:rsidRPr="00C75B30" w:rsidRDefault="0074251F"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0.81</w:t>
            </w:r>
          </w:p>
        </w:tc>
      </w:tr>
      <w:tr w:rsidR="0074251F" w:rsidRPr="00C75B30" w14:paraId="492D5036" w14:textId="77777777" w:rsidTr="0074251F">
        <w:trPr>
          <w:trHeight w:hRule="exact" w:val="533"/>
        </w:trPr>
        <w:tc>
          <w:tcPr>
            <w:tcW w:w="985" w:type="dxa"/>
            <w:tcBorders>
              <w:left w:val="nil"/>
            </w:tcBorders>
            <w:noWrap/>
            <w:vAlign w:val="center"/>
            <w:hideMark/>
          </w:tcPr>
          <w:p w14:paraId="2BC045D3" w14:textId="77777777" w:rsidR="0074251F" w:rsidRPr="00C75B30" w:rsidRDefault="0074251F"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4</w:t>
            </w:r>
          </w:p>
        </w:tc>
        <w:tc>
          <w:tcPr>
            <w:tcW w:w="5231" w:type="dxa"/>
            <w:noWrap/>
            <w:vAlign w:val="center"/>
            <w:hideMark/>
          </w:tcPr>
          <w:p w14:paraId="0A436BC0" w14:textId="77777777" w:rsidR="0074251F" w:rsidRPr="00C75B30" w:rsidRDefault="0074251F"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Social connectedness</w:t>
            </w:r>
          </w:p>
        </w:tc>
        <w:tc>
          <w:tcPr>
            <w:tcW w:w="3752" w:type="dxa"/>
            <w:tcBorders>
              <w:right w:val="nil"/>
            </w:tcBorders>
            <w:noWrap/>
            <w:vAlign w:val="center"/>
            <w:hideMark/>
          </w:tcPr>
          <w:p w14:paraId="57894BC9" w14:textId="77777777" w:rsidR="0074251F" w:rsidRPr="00C75B30" w:rsidRDefault="0074251F"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0.87</w:t>
            </w:r>
          </w:p>
        </w:tc>
      </w:tr>
      <w:tr w:rsidR="0074251F" w:rsidRPr="00C75B30" w14:paraId="0369D83C" w14:textId="77777777" w:rsidTr="0074251F">
        <w:trPr>
          <w:trHeight w:hRule="exact" w:val="533"/>
        </w:trPr>
        <w:tc>
          <w:tcPr>
            <w:tcW w:w="985" w:type="dxa"/>
            <w:tcBorders>
              <w:left w:val="nil"/>
            </w:tcBorders>
            <w:noWrap/>
            <w:vAlign w:val="center"/>
            <w:hideMark/>
          </w:tcPr>
          <w:p w14:paraId="6A6AFA8F" w14:textId="77777777" w:rsidR="0074251F" w:rsidRPr="00C75B30" w:rsidRDefault="0074251F"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5</w:t>
            </w:r>
          </w:p>
        </w:tc>
        <w:tc>
          <w:tcPr>
            <w:tcW w:w="5231" w:type="dxa"/>
            <w:noWrap/>
            <w:vAlign w:val="center"/>
            <w:hideMark/>
          </w:tcPr>
          <w:p w14:paraId="251B4313" w14:textId="77777777" w:rsidR="0074251F" w:rsidRPr="00C75B30" w:rsidRDefault="0074251F"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Social support</w:t>
            </w:r>
          </w:p>
        </w:tc>
        <w:tc>
          <w:tcPr>
            <w:tcW w:w="3752" w:type="dxa"/>
            <w:tcBorders>
              <w:right w:val="nil"/>
            </w:tcBorders>
            <w:noWrap/>
            <w:vAlign w:val="center"/>
            <w:hideMark/>
          </w:tcPr>
          <w:p w14:paraId="21E904CC" w14:textId="77777777" w:rsidR="0074251F" w:rsidRPr="00C75B30" w:rsidRDefault="0074251F"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0.83</w:t>
            </w:r>
          </w:p>
        </w:tc>
      </w:tr>
      <w:tr w:rsidR="0074251F" w:rsidRPr="00C75B30" w14:paraId="18084215" w14:textId="77777777" w:rsidTr="0074251F">
        <w:trPr>
          <w:trHeight w:hRule="exact" w:val="389"/>
        </w:trPr>
        <w:tc>
          <w:tcPr>
            <w:tcW w:w="985" w:type="dxa"/>
            <w:tcBorders>
              <w:left w:val="nil"/>
              <w:bottom w:val="single" w:sz="4" w:space="0" w:color="auto"/>
            </w:tcBorders>
            <w:noWrap/>
            <w:vAlign w:val="center"/>
            <w:hideMark/>
          </w:tcPr>
          <w:p w14:paraId="0E992C46" w14:textId="77777777" w:rsidR="0074251F" w:rsidRPr="00C75B30" w:rsidRDefault="0074251F"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6</w:t>
            </w:r>
          </w:p>
        </w:tc>
        <w:tc>
          <w:tcPr>
            <w:tcW w:w="5231" w:type="dxa"/>
            <w:tcBorders>
              <w:bottom w:val="single" w:sz="4" w:space="0" w:color="auto"/>
            </w:tcBorders>
            <w:noWrap/>
            <w:vAlign w:val="center"/>
            <w:hideMark/>
          </w:tcPr>
          <w:p w14:paraId="25442EEE" w14:textId="77777777" w:rsidR="0074251F" w:rsidRPr="00C75B30" w:rsidRDefault="0074251F"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Psychological well-being</w:t>
            </w:r>
          </w:p>
        </w:tc>
        <w:tc>
          <w:tcPr>
            <w:tcW w:w="3752" w:type="dxa"/>
            <w:tcBorders>
              <w:bottom w:val="single" w:sz="4" w:space="0" w:color="auto"/>
              <w:right w:val="nil"/>
            </w:tcBorders>
            <w:noWrap/>
            <w:vAlign w:val="center"/>
            <w:hideMark/>
          </w:tcPr>
          <w:p w14:paraId="43C92E76" w14:textId="77777777" w:rsidR="0074251F" w:rsidRPr="00C75B30" w:rsidRDefault="0074251F"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0.90</w:t>
            </w:r>
          </w:p>
        </w:tc>
      </w:tr>
    </w:tbl>
    <w:p w14:paraId="2C7A6D73" w14:textId="77777777" w:rsidR="00561EA4" w:rsidRPr="00C75B30" w:rsidRDefault="00561EA4" w:rsidP="00A73FA8">
      <w:pPr>
        <w:spacing w:line="480" w:lineRule="auto"/>
        <w:jc w:val="both"/>
        <w:rPr>
          <w:rFonts w:ascii="Times New Roman" w:hAnsi="Times New Roman" w:cs="Times New Roman"/>
          <w:sz w:val="24"/>
          <w:szCs w:val="24"/>
        </w:rPr>
      </w:pPr>
    </w:p>
    <w:p w14:paraId="6473D344" w14:textId="0E60BB60" w:rsidR="00056905" w:rsidRPr="00C75B30" w:rsidRDefault="00056905" w:rsidP="00A73FA8">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lastRenderedPageBreak/>
        <w:t>Next, the validity of the measurement models was tested. Validity refers to the accuracy of an instrument in measuring what it is trying to measure (Byrne, 2013). A</w:t>
      </w:r>
      <w:r w:rsidR="00561EA4" w:rsidRPr="00C75B30">
        <w:rPr>
          <w:rFonts w:ascii="Times New Roman" w:hAnsi="Times New Roman" w:cs="Times New Roman"/>
          <w:sz w:val="24"/>
          <w:szCs w:val="24"/>
        </w:rPr>
        <w:t xml:space="preserve"> </w:t>
      </w:r>
      <w:r w:rsidRPr="00C75B30">
        <w:rPr>
          <w:rFonts w:ascii="Times New Roman" w:hAnsi="Times New Roman" w:cs="Times New Roman"/>
          <w:sz w:val="24"/>
          <w:szCs w:val="24"/>
        </w:rPr>
        <w:t xml:space="preserve">confirmatory factor analysis was conducted to check the construct validity (Arbuckle, 2013). The fit indices used in this study to estimate measurement models were the Comparative Fit Index (CFI), Goodness of Fit Index (GFI) and the Adjusted </w:t>
      </w:r>
      <w:r w:rsidR="00F2495B">
        <w:rPr>
          <w:rFonts w:ascii="Times New Roman" w:hAnsi="Times New Roman" w:cs="Times New Roman"/>
          <w:sz w:val="24"/>
          <w:szCs w:val="24"/>
        </w:rPr>
        <w:t xml:space="preserve">Goodness of Fit Index (AGFI). </w:t>
      </w:r>
      <w:r w:rsidRPr="00C75B30">
        <w:rPr>
          <w:rFonts w:ascii="Times New Roman" w:hAnsi="Times New Roman" w:cs="Times New Roman"/>
          <w:sz w:val="24"/>
          <w:szCs w:val="24"/>
        </w:rPr>
        <w:t xml:space="preserve">These fit indices were chosen because of their ability to adjust for model complexity and degrees of freedom. According to Hu and </w:t>
      </w:r>
      <w:proofErr w:type="spellStart"/>
      <w:r w:rsidRPr="00C75B30">
        <w:rPr>
          <w:rFonts w:ascii="Times New Roman" w:hAnsi="Times New Roman" w:cs="Times New Roman"/>
          <w:sz w:val="24"/>
          <w:szCs w:val="24"/>
        </w:rPr>
        <w:t>Bentler</w:t>
      </w:r>
      <w:proofErr w:type="spellEnd"/>
      <w:r w:rsidRPr="00C75B30">
        <w:rPr>
          <w:rFonts w:ascii="Times New Roman" w:hAnsi="Times New Roman" w:cs="Times New Roman"/>
          <w:sz w:val="24"/>
          <w:szCs w:val="24"/>
        </w:rPr>
        <w:t xml:space="preserve"> (1999), 0.90 is an acceptable minimum for GFI. CFI values of 0.95 are considered an excellent fit, while 0.80 is acceptable, and recommend a value of less than 3 for the CMIN/DF index (Kline, 200</w:t>
      </w:r>
      <w:r w:rsidR="00F32173" w:rsidRPr="00C75B30">
        <w:rPr>
          <w:rFonts w:ascii="Times New Roman" w:hAnsi="Times New Roman" w:cs="Times New Roman"/>
          <w:sz w:val="24"/>
          <w:szCs w:val="24"/>
        </w:rPr>
        <w:t>6</w:t>
      </w:r>
      <w:r w:rsidRPr="00C75B30">
        <w:rPr>
          <w:rFonts w:ascii="Times New Roman" w:hAnsi="Times New Roman" w:cs="Times New Roman"/>
          <w:sz w:val="24"/>
          <w:szCs w:val="24"/>
        </w:rPr>
        <w:t xml:space="preserve">; Hu et al., 2013). A minimum cut-off of 0.80 is recommended for the AGFI index (McDonald &amp; </w:t>
      </w:r>
      <w:proofErr w:type="spellStart"/>
      <w:r w:rsidRPr="00C75B30">
        <w:rPr>
          <w:rFonts w:ascii="Times New Roman" w:hAnsi="Times New Roman" w:cs="Times New Roman"/>
          <w:sz w:val="24"/>
          <w:szCs w:val="24"/>
        </w:rPr>
        <w:t>Ho</w:t>
      </w:r>
      <w:proofErr w:type="spellEnd"/>
      <w:r w:rsidRPr="00C75B30">
        <w:rPr>
          <w:rFonts w:ascii="Times New Roman" w:hAnsi="Times New Roman" w:cs="Times New Roman"/>
          <w:sz w:val="24"/>
          <w:szCs w:val="24"/>
        </w:rPr>
        <w:t>, 2002). As Table 3 shows, the results of the factor analysis for construct loading and goodness-of-fit statistics relating to each measurement model assure a satisfactory fit.</w:t>
      </w:r>
    </w:p>
    <w:p w14:paraId="4A7CCA91" w14:textId="77777777" w:rsidR="00056905" w:rsidRPr="00C75B30" w:rsidRDefault="00056905" w:rsidP="001916F6">
      <w:pPr>
        <w:spacing w:line="480" w:lineRule="auto"/>
        <w:ind w:firstLine="567"/>
        <w:jc w:val="both"/>
        <w:rPr>
          <w:rFonts w:ascii="Times New Roman" w:hAnsi="Times New Roman" w:cs="Times New Roman"/>
          <w:sz w:val="24"/>
          <w:szCs w:val="24"/>
        </w:rPr>
      </w:pPr>
    </w:p>
    <w:p w14:paraId="307407F9" w14:textId="77777777" w:rsidR="00056905" w:rsidRPr="00C75B30" w:rsidRDefault="00056905" w:rsidP="001916F6">
      <w:pPr>
        <w:spacing w:line="480" w:lineRule="auto"/>
        <w:ind w:firstLine="567"/>
        <w:jc w:val="both"/>
        <w:rPr>
          <w:rFonts w:ascii="Times New Roman" w:hAnsi="Times New Roman" w:cs="Times New Roman"/>
          <w:sz w:val="24"/>
          <w:szCs w:val="24"/>
        </w:rPr>
        <w:sectPr w:rsidR="00056905" w:rsidRPr="00C75B30" w:rsidSect="004948BB">
          <w:type w:val="continuous"/>
          <w:pgSz w:w="11906" w:h="16838"/>
          <w:pgMar w:top="1440" w:right="964" w:bottom="964" w:left="964" w:header="709" w:footer="709" w:gutter="0"/>
          <w:cols w:space="708"/>
          <w:docGrid w:linePitch="360"/>
        </w:sectPr>
      </w:pPr>
    </w:p>
    <w:p w14:paraId="6E62B97D" w14:textId="77777777" w:rsidR="00056905" w:rsidRPr="00C75B30" w:rsidRDefault="00056905" w:rsidP="001916F6">
      <w:pPr>
        <w:ind w:firstLine="567"/>
        <w:rPr>
          <w:rFonts w:ascii="Times New Roman" w:hAnsi="Times New Roman" w:cs="Times New Roman"/>
          <w:b/>
          <w:bCs/>
          <w:sz w:val="24"/>
          <w:szCs w:val="24"/>
        </w:rPr>
      </w:pPr>
    </w:p>
    <w:p w14:paraId="5C72EF0A" w14:textId="77777777" w:rsidR="00056905" w:rsidRPr="00C75B30" w:rsidRDefault="00056905" w:rsidP="001916F6">
      <w:pPr>
        <w:ind w:firstLine="567"/>
        <w:rPr>
          <w:rFonts w:ascii="Times New Roman" w:hAnsi="Times New Roman" w:cs="Times New Roman"/>
          <w:b/>
          <w:bCs/>
          <w:sz w:val="24"/>
          <w:szCs w:val="24"/>
        </w:rPr>
      </w:pPr>
      <w:r w:rsidRPr="00C75B30">
        <w:rPr>
          <w:rFonts w:ascii="Times New Roman" w:hAnsi="Times New Roman" w:cs="Times New Roman"/>
          <w:b/>
          <w:bCs/>
          <w:sz w:val="24"/>
          <w:szCs w:val="24"/>
        </w:rPr>
        <w:br w:type="page"/>
      </w:r>
    </w:p>
    <w:p w14:paraId="188C48A3" w14:textId="77777777" w:rsidR="00EF0810" w:rsidRPr="00C75B30" w:rsidRDefault="00EF0810" w:rsidP="001916F6">
      <w:pPr>
        <w:spacing w:line="480" w:lineRule="auto"/>
        <w:ind w:firstLine="567"/>
        <w:jc w:val="both"/>
        <w:rPr>
          <w:rFonts w:ascii="Times New Roman" w:hAnsi="Times New Roman" w:cs="Times New Roman"/>
          <w:sz w:val="24"/>
          <w:szCs w:val="24"/>
        </w:rPr>
        <w:sectPr w:rsidR="00EF0810" w:rsidRPr="00C75B30" w:rsidSect="004948BB">
          <w:type w:val="continuous"/>
          <w:pgSz w:w="11906" w:h="16838"/>
          <w:pgMar w:top="1440" w:right="964" w:bottom="964" w:left="964" w:header="709" w:footer="709" w:gutter="0"/>
          <w:cols w:space="708"/>
          <w:docGrid w:linePitch="360"/>
        </w:sectPr>
      </w:pPr>
    </w:p>
    <w:p w14:paraId="6258FADD" w14:textId="42545E4D" w:rsidR="005B1CE4" w:rsidRPr="00C75B30" w:rsidRDefault="00AF4310" w:rsidP="00C67926">
      <w:pPr>
        <w:spacing w:line="480" w:lineRule="auto"/>
        <w:jc w:val="both"/>
        <w:rPr>
          <w:rFonts w:ascii="Times New Roman" w:hAnsi="Times New Roman" w:cs="Times New Roman"/>
          <w:sz w:val="24"/>
          <w:szCs w:val="24"/>
        </w:rPr>
      </w:pPr>
      <w:r w:rsidRPr="00C75B30">
        <w:rPr>
          <w:rFonts w:ascii="Times New Roman" w:hAnsi="Times New Roman" w:cs="Times New Roman"/>
          <w:bCs/>
          <w:sz w:val="24"/>
          <w:szCs w:val="24"/>
        </w:rPr>
        <w:lastRenderedPageBreak/>
        <w:t>TABLE 3</w:t>
      </w:r>
      <w:r w:rsidR="00C67926" w:rsidRPr="00C75B30">
        <w:rPr>
          <w:rFonts w:ascii="Times New Roman" w:hAnsi="Times New Roman" w:cs="Times New Roman"/>
          <w:sz w:val="24"/>
          <w:szCs w:val="24"/>
        </w:rPr>
        <w:t>.</w:t>
      </w:r>
      <w:r w:rsidRPr="00C75B30">
        <w:rPr>
          <w:rFonts w:ascii="Times New Roman" w:hAnsi="Times New Roman" w:cs="Times New Roman"/>
          <w:sz w:val="24"/>
          <w:szCs w:val="24"/>
        </w:rPr>
        <w:t xml:space="preserve"> </w:t>
      </w:r>
      <w:r w:rsidR="00C67926" w:rsidRPr="00C75B30">
        <w:rPr>
          <w:rFonts w:ascii="Times New Roman" w:hAnsi="Times New Roman" w:cs="Times New Roman"/>
          <w:sz w:val="24"/>
          <w:szCs w:val="24"/>
        </w:rPr>
        <w:t xml:space="preserve">  </w:t>
      </w:r>
      <w:r w:rsidR="005B1CE4" w:rsidRPr="00C75B30">
        <w:rPr>
          <w:rFonts w:ascii="Times New Roman" w:hAnsi="Times New Roman" w:cs="Times New Roman"/>
          <w:sz w:val="24"/>
          <w:szCs w:val="24"/>
        </w:rPr>
        <w:t>Validity measures</w:t>
      </w:r>
      <w:r w:rsidR="00C67926" w:rsidRPr="00C75B30">
        <w:rPr>
          <w:rFonts w:ascii="Times New Roman" w:hAnsi="Times New Roman" w:cs="Times New Roman"/>
          <w:sz w:val="24"/>
          <w:szCs w:val="24"/>
        </w:rPr>
        <w:t>.</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9322"/>
        <w:gridCol w:w="872"/>
      </w:tblGrid>
      <w:tr w:rsidR="00E67B95" w:rsidRPr="004657B0" w14:paraId="7AF9969E" w14:textId="77777777" w:rsidTr="00003430">
        <w:trPr>
          <w:trHeight w:hRule="exact" w:val="390"/>
        </w:trPr>
        <w:tc>
          <w:tcPr>
            <w:tcW w:w="9322" w:type="dxa"/>
            <w:tcBorders>
              <w:top w:val="single" w:sz="4" w:space="0" w:color="auto"/>
              <w:bottom w:val="single" w:sz="4" w:space="0" w:color="auto"/>
            </w:tcBorders>
            <w:shd w:val="clear" w:color="auto" w:fill="auto"/>
            <w:vAlign w:val="center"/>
          </w:tcPr>
          <w:p w14:paraId="0A9CDFA2" w14:textId="77777777" w:rsidR="00E67B95" w:rsidRPr="004657B0" w:rsidRDefault="00E67B95" w:rsidP="00003430">
            <w:pPr>
              <w:spacing w:line="480" w:lineRule="auto"/>
              <w:jc w:val="both"/>
              <w:rPr>
                <w:rFonts w:ascii="Times New Roman" w:hAnsi="Times New Roman" w:cs="Times New Roman"/>
                <w:b/>
                <w:bCs/>
              </w:rPr>
            </w:pPr>
            <w:r w:rsidRPr="004657B0">
              <w:rPr>
                <w:rFonts w:ascii="Times New Roman" w:hAnsi="Times New Roman" w:cs="Times New Roman"/>
                <w:b/>
                <w:bCs/>
              </w:rPr>
              <w:t xml:space="preserve">Constructs and items                                                                                    </w:t>
            </w:r>
          </w:p>
        </w:tc>
        <w:tc>
          <w:tcPr>
            <w:tcW w:w="872" w:type="dxa"/>
            <w:tcBorders>
              <w:top w:val="single" w:sz="4" w:space="0" w:color="auto"/>
              <w:bottom w:val="single" w:sz="4" w:space="0" w:color="auto"/>
            </w:tcBorders>
            <w:shd w:val="clear" w:color="auto" w:fill="auto"/>
            <w:vAlign w:val="center"/>
          </w:tcPr>
          <w:p w14:paraId="3F3BFA2E" w14:textId="77777777" w:rsidR="00E67B95" w:rsidRPr="004657B0" w:rsidRDefault="00E67B95" w:rsidP="004657B0">
            <w:pPr>
              <w:spacing w:line="480" w:lineRule="auto"/>
              <w:jc w:val="both"/>
              <w:rPr>
                <w:rFonts w:ascii="Times New Roman" w:hAnsi="Times New Roman" w:cs="Times New Roman"/>
                <w:b/>
                <w:bCs/>
              </w:rPr>
            </w:pPr>
            <w:r w:rsidRPr="004657B0">
              <w:rPr>
                <w:rFonts w:ascii="Times New Roman" w:hAnsi="Times New Roman" w:cs="Times New Roman"/>
                <w:b/>
                <w:bCs/>
              </w:rPr>
              <w:t xml:space="preserve">Factor Loading </w:t>
            </w:r>
          </w:p>
        </w:tc>
      </w:tr>
      <w:tr w:rsidR="00E67B95" w:rsidRPr="004657B0" w14:paraId="015A76A7" w14:textId="77777777" w:rsidTr="004657B0">
        <w:trPr>
          <w:trHeight w:hRule="exact" w:val="306"/>
        </w:trPr>
        <w:tc>
          <w:tcPr>
            <w:tcW w:w="9322" w:type="dxa"/>
            <w:tcBorders>
              <w:top w:val="single" w:sz="4" w:space="0" w:color="auto"/>
            </w:tcBorders>
          </w:tcPr>
          <w:p w14:paraId="5414186B" w14:textId="77777777" w:rsidR="00E67B95" w:rsidRPr="004657B0" w:rsidRDefault="00E67B95" w:rsidP="001916F6">
            <w:pPr>
              <w:rPr>
                <w:rFonts w:ascii="Times New Roman" w:hAnsi="Times New Roman" w:cs="Times New Roman"/>
                <w:b/>
                <w:bCs/>
              </w:rPr>
            </w:pPr>
            <w:r w:rsidRPr="004657B0">
              <w:rPr>
                <w:rFonts w:ascii="Times New Roman" w:hAnsi="Times New Roman" w:cs="Times New Roman"/>
                <w:b/>
                <w:bCs/>
              </w:rPr>
              <w:t>OCA Facebook Use</w:t>
            </w:r>
          </w:p>
        </w:tc>
        <w:tc>
          <w:tcPr>
            <w:tcW w:w="872" w:type="dxa"/>
            <w:tcBorders>
              <w:top w:val="single" w:sz="4" w:space="0" w:color="auto"/>
            </w:tcBorders>
            <w:vAlign w:val="center"/>
          </w:tcPr>
          <w:p w14:paraId="21F9A5CD" w14:textId="77777777" w:rsidR="00E67B95" w:rsidRPr="004657B0" w:rsidRDefault="00E67B95" w:rsidP="001916F6">
            <w:pPr>
              <w:spacing w:line="480" w:lineRule="auto"/>
              <w:jc w:val="both"/>
              <w:rPr>
                <w:rFonts w:ascii="Times New Roman" w:hAnsi="Times New Roman" w:cs="Times New Roman"/>
              </w:rPr>
            </w:pPr>
          </w:p>
        </w:tc>
      </w:tr>
      <w:tr w:rsidR="00975C4C" w:rsidRPr="004657B0" w14:paraId="61176564" w14:textId="77777777" w:rsidTr="004657B0">
        <w:trPr>
          <w:trHeight w:hRule="exact" w:val="306"/>
        </w:trPr>
        <w:tc>
          <w:tcPr>
            <w:tcW w:w="9322" w:type="dxa"/>
          </w:tcPr>
          <w:p w14:paraId="06869B98" w14:textId="605D1454" w:rsidR="00975C4C" w:rsidRPr="004657B0" w:rsidRDefault="00975C4C" w:rsidP="001916F6">
            <w:pPr>
              <w:rPr>
                <w:rFonts w:ascii="Times New Roman" w:hAnsi="Times New Roman" w:cs="Times New Roman"/>
              </w:rPr>
            </w:pPr>
            <w:r w:rsidRPr="004657B0">
              <w:rPr>
                <w:rFonts w:ascii="Times New Roman" w:hAnsi="Times New Roman" w:cs="Times New Roman"/>
              </w:rPr>
              <w:t>On average every day I use the Ovarian Cancer Australia Facebook</w:t>
            </w:r>
          </w:p>
        </w:tc>
        <w:tc>
          <w:tcPr>
            <w:tcW w:w="872" w:type="dxa"/>
          </w:tcPr>
          <w:p w14:paraId="750BCF2A"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.723</w:t>
            </w:r>
          </w:p>
        </w:tc>
      </w:tr>
      <w:tr w:rsidR="00975C4C" w:rsidRPr="004657B0" w14:paraId="7301BE0C" w14:textId="77777777" w:rsidTr="004657B0">
        <w:trPr>
          <w:trHeight w:hRule="exact" w:val="306"/>
        </w:trPr>
        <w:tc>
          <w:tcPr>
            <w:tcW w:w="9322" w:type="dxa"/>
          </w:tcPr>
          <w:p w14:paraId="599993E7" w14:textId="08C7E21A" w:rsidR="00975C4C" w:rsidRPr="004657B0" w:rsidRDefault="00975C4C" w:rsidP="001916F6">
            <w:pPr>
              <w:rPr>
                <w:rFonts w:ascii="Times New Roman" w:hAnsi="Times New Roman" w:cs="Times New Roman"/>
              </w:rPr>
            </w:pPr>
            <w:r w:rsidRPr="004657B0">
              <w:rPr>
                <w:rFonts w:ascii="Times New Roman" w:hAnsi="Times New Roman" w:cs="Times New Roman"/>
              </w:rPr>
              <w:t>For each log session, I use Ovarian Cancer Australia Facebook for a long time</w:t>
            </w:r>
          </w:p>
        </w:tc>
        <w:tc>
          <w:tcPr>
            <w:tcW w:w="872" w:type="dxa"/>
          </w:tcPr>
          <w:p w14:paraId="73CBF84E"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.778</w:t>
            </w:r>
          </w:p>
        </w:tc>
      </w:tr>
      <w:tr w:rsidR="00975C4C" w:rsidRPr="004657B0" w14:paraId="5C2D63AB" w14:textId="77777777" w:rsidTr="004657B0">
        <w:trPr>
          <w:trHeight w:hRule="exact" w:val="306"/>
        </w:trPr>
        <w:tc>
          <w:tcPr>
            <w:tcW w:w="9322" w:type="dxa"/>
          </w:tcPr>
          <w:p w14:paraId="24E4B9FD" w14:textId="7CAB8CBB" w:rsidR="00975C4C" w:rsidRPr="004657B0" w:rsidRDefault="00975C4C" w:rsidP="001916F6">
            <w:pPr>
              <w:rPr>
                <w:rFonts w:ascii="Times New Roman" w:hAnsi="Times New Roman" w:cs="Times New Roman"/>
              </w:rPr>
            </w:pPr>
            <w:r w:rsidRPr="004657B0">
              <w:rPr>
                <w:rFonts w:ascii="Times New Roman" w:hAnsi="Times New Roman" w:cs="Times New Roman"/>
              </w:rPr>
              <w:t>On Ovarian Cancer Australia Facebook, I often post something</w:t>
            </w:r>
          </w:p>
        </w:tc>
        <w:tc>
          <w:tcPr>
            <w:tcW w:w="872" w:type="dxa"/>
          </w:tcPr>
          <w:p w14:paraId="75BFDA7A"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.736</w:t>
            </w:r>
          </w:p>
        </w:tc>
      </w:tr>
      <w:tr w:rsidR="00975C4C" w:rsidRPr="004657B0" w14:paraId="5DDC9627" w14:textId="77777777" w:rsidTr="004657B0">
        <w:trPr>
          <w:trHeight w:hRule="exact" w:val="306"/>
        </w:trPr>
        <w:tc>
          <w:tcPr>
            <w:tcW w:w="9322" w:type="dxa"/>
          </w:tcPr>
          <w:p w14:paraId="54557FF2" w14:textId="09D0CE29" w:rsidR="00975C4C" w:rsidRPr="004657B0" w:rsidRDefault="00975C4C" w:rsidP="001916F6">
            <w:pPr>
              <w:rPr>
                <w:rFonts w:ascii="Times New Roman" w:hAnsi="Times New Roman" w:cs="Times New Roman"/>
              </w:rPr>
            </w:pPr>
            <w:r w:rsidRPr="004657B0">
              <w:rPr>
                <w:rFonts w:ascii="Times New Roman" w:hAnsi="Times New Roman" w:cs="Times New Roman"/>
              </w:rPr>
              <w:t>On Ovarian Cancer Australia Facebook, I often view something</w:t>
            </w:r>
          </w:p>
        </w:tc>
        <w:tc>
          <w:tcPr>
            <w:tcW w:w="872" w:type="dxa"/>
          </w:tcPr>
          <w:p w14:paraId="6F1A452C"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.697</w:t>
            </w:r>
          </w:p>
        </w:tc>
      </w:tr>
      <w:tr w:rsidR="00975C4C" w:rsidRPr="004657B0" w14:paraId="6AC8DFEC" w14:textId="77777777" w:rsidTr="004657B0">
        <w:trPr>
          <w:trHeight w:hRule="exact" w:val="306"/>
        </w:trPr>
        <w:tc>
          <w:tcPr>
            <w:tcW w:w="9322" w:type="dxa"/>
          </w:tcPr>
          <w:p w14:paraId="72794908" w14:textId="4AFFF036" w:rsidR="00975C4C" w:rsidRPr="004657B0" w:rsidRDefault="00975C4C" w:rsidP="001916F6">
            <w:pPr>
              <w:rPr>
                <w:rFonts w:ascii="Times New Roman" w:hAnsi="Times New Roman" w:cs="Times New Roman"/>
              </w:rPr>
            </w:pPr>
            <w:r w:rsidRPr="004657B0">
              <w:rPr>
                <w:rFonts w:ascii="Times New Roman" w:hAnsi="Times New Roman" w:cs="Times New Roman"/>
              </w:rPr>
              <w:t>On Ovarian Cancer Australia Facebook, I often reply to others</w:t>
            </w:r>
          </w:p>
        </w:tc>
        <w:tc>
          <w:tcPr>
            <w:tcW w:w="872" w:type="dxa"/>
          </w:tcPr>
          <w:p w14:paraId="31F3A334"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.671</w:t>
            </w:r>
          </w:p>
        </w:tc>
      </w:tr>
      <w:tr w:rsidR="00E67B95" w:rsidRPr="004657B0" w14:paraId="2EAE4BBA" w14:textId="77777777" w:rsidTr="004657B0">
        <w:trPr>
          <w:trHeight w:hRule="exact" w:val="275"/>
        </w:trPr>
        <w:tc>
          <w:tcPr>
            <w:tcW w:w="10194" w:type="dxa"/>
            <w:gridSpan w:val="2"/>
          </w:tcPr>
          <w:p w14:paraId="37435F5D" w14:textId="77777777" w:rsidR="00E67B95" w:rsidRPr="004657B0" w:rsidRDefault="00E67B95" w:rsidP="001916F6">
            <w:pPr>
              <w:rPr>
                <w:rFonts w:ascii="Times New Roman" w:hAnsi="Times New Roman" w:cs="Times New Roman"/>
                <w:sz w:val="20"/>
                <w:szCs w:val="20"/>
              </w:rPr>
            </w:pPr>
            <w:r w:rsidRPr="004657B0">
              <w:rPr>
                <w:rFonts w:ascii="Times New Roman" w:hAnsi="Times New Roman" w:cs="Times New Roman"/>
                <w:sz w:val="20"/>
                <w:szCs w:val="20"/>
              </w:rPr>
              <w:t>Goodness-of-fit of the model: CIMIN: 2, AGFI: .99, CFI: .98, GFI: .99</w:t>
            </w:r>
          </w:p>
        </w:tc>
      </w:tr>
      <w:tr w:rsidR="00E67B95" w:rsidRPr="004657B0" w14:paraId="6BBDF85D" w14:textId="77777777" w:rsidTr="00003430">
        <w:trPr>
          <w:trHeight w:hRule="exact" w:val="284"/>
        </w:trPr>
        <w:tc>
          <w:tcPr>
            <w:tcW w:w="9322" w:type="dxa"/>
          </w:tcPr>
          <w:p w14:paraId="6F9BE959" w14:textId="77777777" w:rsidR="00E67B95" w:rsidRPr="004657B0" w:rsidRDefault="00E67B95" w:rsidP="001916F6">
            <w:pPr>
              <w:rPr>
                <w:rFonts w:ascii="Times New Roman" w:hAnsi="Times New Roman" w:cs="Times New Roman"/>
                <w:b/>
              </w:rPr>
            </w:pPr>
            <w:r w:rsidRPr="004657B0">
              <w:rPr>
                <w:rFonts w:ascii="Times New Roman" w:hAnsi="Times New Roman" w:cs="Times New Roman"/>
                <w:b/>
              </w:rPr>
              <w:t>Social support</w:t>
            </w:r>
          </w:p>
        </w:tc>
        <w:tc>
          <w:tcPr>
            <w:tcW w:w="872" w:type="dxa"/>
            <w:vAlign w:val="center"/>
          </w:tcPr>
          <w:p w14:paraId="4B53DFCF" w14:textId="77777777" w:rsidR="00E67B95" w:rsidRPr="004657B0" w:rsidRDefault="00E67B95" w:rsidP="001916F6">
            <w:pPr>
              <w:spacing w:line="480" w:lineRule="auto"/>
              <w:jc w:val="both"/>
              <w:rPr>
                <w:rFonts w:ascii="Times New Roman" w:hAnsi="Times New Roman" w:cs="Times New Roman"/>
              </w:rPr>
            </w:pPr>
          </w:p>
        </w:tc>
      </w:tr>
      <w:tr w:rsidR="00975C4C" w:rsidRPr="004657B0" w14:paraId="668DD24B" w14:textId="77777777" w:rsidTr="004657B0">
        <w:trPr>
          <w:trHeight w:hRule="exact" w:val="305"/>
        </w:trPr>
        <w:tc>
          <w:tcPr>
            <w:tcW w:w="9322" w:type="dxa"/>
          </w:tcPr>
          <w:p w14:paraId="71EE04C3" w14:textId="1812FB2B" w:rsidR="00975C4C" w:rsidRPr="004657B0" w:rsidRDefault="00975C4C" w:rsidP="001916F6">
            <w:pPr>
              <w:rPr>
                <w:rFonts w:ascii="Times New Roman" w:hAnsi="Times New Roman" w:cs="Times New Roman"/>
              </w:rPr>
            </w:pPr>
            <w:r w:rsidRPr="004657B0">
              <w:rPr>
                <w:rFonts w:ascii="Times New Roman" w:hAnsi="Times New Roman" w:cs="Times New Roman"/>
              </w:rPr>
              <w:t>Members of the Ovarian Cancer Australia Facebook tell me what they did in a situation similar to mine</w:t>
            </w:r>
          </w:p>
        </w:tc>
        <w:tc>
          <w:tcPr>
            <w:tcW w:w="872" w:type="dxa"/>
          </w:tcPr>
          <w:p w14:paraId="5339AC24"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.848</w:t>
            </w:r>
          </w:p>
        </w:tc>
      </w:tr>
      <w:tr w:rsidR="00975C4C" w:rsidRPr="004657B0" w14:paraId="29AC3974" w14:textId="77777777" w:rsidTr="004657B0">
        <w:trPr>
          <w:trHeight w:hRule="exact" w:val="574"/>
        </w:trPr>
        <w:tc>
          <w:tcPr>
            <w:tcW w:w="9322" w:type="dxa"/>
          </w:tcPr>
          <w:p w14:paraId="69C972B1" w14:textId="771DDBBC" w:rsidR="00975C4C" w:rsidRPr="004657B0" w:rsidRDefault="00975C4C" w:rsidP="001916F6">
            <w:pPr>
              <w:rPr>
                <w:rFonts w:ascii="Times New Roman" w:hAnsi="Times New Roman" w:cs="Times New Roman"/>
              </w:rPr>
            </w:pPr>
            <w:r w:rsidRPr="004657B0">
              <w:rPr>
                <w:rFonts w:ascii="Times New Roman" w:hAnsi="Times New Roman" w:cs="Times New Roman"/>
              </w:rPr>
              <w:t>Members of the Ovarian Cancer Australia Facebook offer me suggestions and advice about how to cope with cancer related problems</w:t>
            </w:r>
          </w:p>
        </w:tc>
        <w:tc>
          <w:tcPr>
            <w:tcW w:w="872" w:type="dxa"/>
          </w:tcPr>
          <w:p w14:paraId="7041DC45"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.822</w:t>
            </w:r>
          </w:p>
        </w:tc>
      </w:tr>
      <w:tr w:rsidR="00975C4C" w:rsidRPr="004657B0" w14:paraId="38EA6963" w14:textId="77777777" w:rsidTr="004657B0">
        <w:trPr>
          <w:trHeight w:hRule="exact" w:val="533"/>
        </w:trPr>
        <w:tc>
          <w:tcPr>
            <w:tcW w:w="9322" w:type="dxa"/>
          </w:tcPr>
          <w:p w14:paraId="4F24F0AE" w14:textId="0A867D38" w:rsidR="00975C4C" w:rsidRPr="004657B0" w:rsidRDefault="00975C4C" w:rsidP="001916F6">
            <w:pPr>
              <w:rPr>
                <w:rFonts w:ascii="Times New Roman" w:hAnsi="Times New Roman" w:cs="Times New Roman"/>
              </w:rPr>
            </w:pPr>
            <w:r w:rsidRPr="004657B0">
              <w:rPr>
                <w:rFonts w:ascii="Times New Roman" w:hAnsi="Times New Roman" w:cs="Times New Roman"/>
              </w:rPr>
              <w:t>Members of the Ovarian Cancer Australia Facebook care about my cancer related concerns and worries</w:t>
            </w:r>
          </w:p>
        </w:tc>
        <w:tc>
          <w:tcPr>
            <w:tcW w:w="872" w:type="dxa"/>
          </w:tcPr>
          <w:p w14:paraId="57321F5F"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.818</w:t>
            </w:r>
          </w:p>
        </w:tc>
      </w:tr>
      <w:tr w:rsidR="00975C4C" w:rsidRPr="004657B0" w14:paraId="278855C0" w14:textId="77777777" w:rsidTr="004657B0">
        <w:trPr>
          <w:trHeight w:hRule="exact" w:val="299"/>
        </w:trPr>
        <w:tc>
          <w:tcPr>
            <w:tcW w:w="9322" w:type="dxa"/>
          </w:tcPr>
          <w:p w14:paraId="13D9C7B2" w14:textId="62D07917" w:rsidR="00975C4C" w:rsidRPr="004657B0" w:rsidRDefault="00975C4C" w:rsidP="001916F6">
            <w:pPr>
              <w:rPr>
                <w:rFonts w:ascii="Times New Roman" w:hAnsi="Times New Roman" w:cs="Times New Roman"/>
              </w:rPr>
            </w:pPr>
            <w:r w:rsidRPr="004657B0">
              <w:rPr>
                <w:rFonts w:ascii="Times New Roman" w:hAnsi="Times New Roman" w:cs="Times New Roman"/>
              </w:rPr>
              <w:t>Members of the Ovarian Cancer Australia Facebook care about my feelings and my health conditions</w:t>
            </w:r>
          </w:p>
        </w:tc>
        <w:tc>
          <w:tcPr>
            <w:tcW w:w="872" w:type="dxa"/>
          </w:tcPr>
          <w:p w14:paraId="24CEAB24"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.633</w:t>
            </w:r>
          </w:p>
        </w:tc>
      </w:tr>
      <w:tr w:rsidR="00E67B95" w:rsidRPr="004657B0" w14:paraId="2A698317" w14:textId="77777777" w:rsidTr="004657B0">
        <w:trPr>
          <w:trHeight w:hRule="exact" w:val="306"/>
        </w:trPr>
        <w:tc>
          <w:tcPr>
            <w:tcW w:w="9322" w:type="dxa"/>
          </w:tcPr>
          <w:p w14:paraId="344E8024" w14:textId="77777777" w:rsidR="00E67B95" w:rsidRPr="004657B0" w:rsidRDefault="00E67B95" w:rsidP="001916F6">
            <w:pPr>
              <w:rPr>
                <w:rFonts w:ascii="Times New Roman" w:hAnsi="Times New Roman" w:cs="Times New Roman"/>
                <w:sz w:val="20"/>
                <w:szCs w:val="20"/>
              </w:rPr>
            </w:pPr>
            <w:r w:rsidRPr="004657B0">
              <w:rPr>
                <w:rFonts w:ascii="Times New Roman" w:hAnsi="Times New Roman" w:cs="Times New Roman"/>
                <w:sz w:val="20"/>
                <w:szCs w:val="20"/>
              </w:rPr>
              <w:t>Goodness-of-fit of the model: CIMIN: 2.1, AGFI: .91, CFI: .97, GFI: .97</w:t>
            </w:r>
          </w:p>
        </w:tc>
        <w:tc>
          <w:tcPr>
            <w:tcW w:w="872" w:type="dxa"/>
          </w:tcPr>
          <w:p w14:paraId="4296B34E" w14:textId="77777777" w:rsidR="00E67B95" w:rsidRPr="004657B0" w:rsidRDefault="00E67B95" w:rsidP="001916F6">
            <w:pPr>
              <w:spacing w:line="480" w:lineRule="auto"/>
              <w:jc w:val="both"/>
              <w:rPr>
                <w:rFonts w:ascii="Times New Roman" w:hAnsi="Times New Roman" w:cs="Times New Roman"/>
              </w:rPr>
            </w:pPr>
          </w:p>
        </w:tc>
      </w:tr>
      <w:tr w:rsidR="00E67B95" w:rsidRPr="004657B0" w14:paraId="7BB4535B" w14:textId="77777777" w:rsidTr="004657B0">
        <w:trPr>
          <w:trHeight w:hRule="exact" w:val="306"/>
        </w:trPr>
        <w:tc>
          <w:tcPr>
            <w:tcW w:w="9322" w:type="dxa"/>
          </w:tcPr>
          <w:p w14:paraId="2CD6D556" w14:textId="77777777" w:rsidR="00E67B95" w:rsidRPr="004657B0" w:rsidRDefault="00E67B95" w:rsidP="001916F6">
            <w:pPr>
              <w:rPr>
                <w:rFonts w:ascii="Times New Roman" w:hAnsi="Times New Roman" w:cs="Times New Roman"/>
                <w:b/>
              </w:rPr>
            </w:pPr>
            <w:r w:rsidRPr="004657B0">
              <w:rPr>
                <w:rFonts w:ascii="Times New Roman" w:hAnsi="Times New Roman" w:cs="Times New Roman"/>
                <w:b/>
              </w:rPr>
              <w:t>Social Connectedness</w:t>
            </w:r>
          </w:p>
        </w:tc>
        <w:tc>
          <w:tcPr>
            <w:tcW w:w="872" w:type="dxa"/>
          </w:tcPr>
          <w:p w14:paraId="48C2FEC3" w14:textId="77777777" w:rsidR="00E67B95" w:rsidRPr="004657B0" w:rsidRDefault="00E67B95" w:rsidP="001916F6">
            <w:pPr>
              <w:spacing w:line="480" w:lineRule="auto"/>
              <w:jc w:val="both"/>
              <w:rPr>
                <w:rFonts w:ascii="Times New Roman" w:hAnsi="Times New Roman" w:cs="Times New Roman"/>
              </w:rPr>
            </w:pPr>
          </w:p>
        </w:tc>
      </w:tr>
      <w:tr w:rsidR="00975C4C" w:rsidRPr="004657B0" w14:paraId="7B3D8878" w14:textId="77777777" w:rsidTr="004657B0">
        <w:trPr>
          <w:trHeight w:hRule="exact" w:val="306"/>
        </w:trPr>
        <w:tc>
          <w:tcPr>
            <w:tcW w:w="9322" w:type="dxa"/>
          </w:tcPr>
          <w:p w14:paraId="4FEEC610" w14:textId="6C696EA9" w:rsidR="00975C4C" w:rsidRPr="004657B0" w:rsidRDefault="00975C4C" w:rsidP="001916F6">
            <w:pPr>
              <w:rPr>
                <w:rFonts w:ascii="Times New Roman" w:hAnsi="Times New Roman" w:cs="Times New Roman"/>
              </w:rPr>
            </w:pPr>
            <w:r w:rsidRPr="004657B0">
              <w:rPr>
                <w:rFonts w:ascii="Times New Roman" w:hAnsi="Times New Roman" w:cs="Times New Roman"/>
              </w:rPr>
              <w:t>I feel close to people on the Ovarian Cancer Australia Facebook</w:t>
            </w:r>
          </w:p>
        </w:tc>
        <w:tc>
          <w:tcPr>
            <w:tcW w:w="872" w:type="dxa"/>
          </w:tcPr>
          <w:p w14:paraId="16314555"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.620</w:t>
            </w:r>
          </w:p>
        </w:tc>
      </w:tr>
      <w:tr w:rsidR="00975C4C" w:rsidRPr="004657B0" w14:paraId="66C57D83" w14:textId="77777777" w:rsidTr="004657B0">
        <w:trPr>
          <w:trHeight w:hRule="exact" w:val="324"/>
        </w:trPr>
        <w:tc>
          <w:tcPr>
            <w:tcW w:w="9322" w:type="dxa"/>
          </w:tcPr>
          <w:p w14:paraId="02A96573" w14:textId="2FC0FFEF" w:rsidR="00975C4C" w:rsidRPr="004657B0" w:rsidRDefault="00975C4C" w:rsidP="001916F6">
            <w:pPr>
              <w:rPr>
                <w:rFonts w:ascii="Times New Roman" w:hAnsi="Times New Roman" w:cs="Times New Roman"/>
              </w:rPr>
            </w:pPr>
            <w:r w:rsidRPr="004657B0">
              <w:rPr>
                <w:rFonts w:ascii="Times New Roman" w:hAnsi="Times New Roman" w:cs="Times New Roman"/>
              </w:rPr>
              <w:t>I am not understood by members of the Ovarian Cancer Australia Facebook</w:t>
            </w:r>
          </w:p>
        </w:tc>
        <w:tc>
          <w:tcPr>
            <w:tcW w:w="872" w:type="dxa"/>
          </w:tcPr>
          <w:p w14:paraId="37A59803"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.903</w:t>
            </w:r>
          </w:p>
        </w:tc>
      </w:tr>
      <w:tr w:rsidR="00975C4C" w:rsidRPr="004657B0" w14:paraId="57FABC9B" w14:textId="77777777" w:rsidTr="004657B0">
        <w:trPr>
          <w:trHeight w:hRule="exact" w:val="306"/>
        </w:trPr>
        <w:tc>
          <w:tcPr>
            <w:tcW w:w="9322" w:type="dxa"/>
          </w:tcPr>
          <w:p w14:paraId="416CF3F0" w14:textId="6E15445F" w:rsidR="00975C4C" w:rsidRPr="004657B0" w:rsidRDefault="00975C4C" w:rsidP="001916F6">
            <w:pPr>
              <w:rPr>
                <w:rFonts w:ascii="Times New Roman" w:hAnsi="Times New Roman" w:cs="Times New Roman"/>
              </w:rPr>
            </w:pPr>
            <w:r w:rsidRPr="004657B0">
              <w:rPr>
                <w:rFonts w:ascii="Times New Roman" w:hAnsi="Times New Roman" w:cs="Times New Roman"/>
              </w:rPr>
              <w:t>I see people as friendly and approachable on the Ovarian Cancer Australia Facebook</w:t>
            </w:r>
          </w:p>
        </w:tc>
        <w:tc>
          <w:tcPr>
            <w:tcW w:w="872" w:type="dxa"/>
          </w:tcPr>
          <w:p w14:paraId="0BD726DE"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.753</w:t>
            </w:r>
          </w:p>
        </w:tc>
      </w:tr>
      <w:tr w:rsidR="00975C4C" w:rsidRPr="004657B0" w14:paraId="2260507A" w14:textId="77777777" w:rsidTr="004657B0">
        <w:trPr>
          <w:trHeight w:hRule="exact" w:val="361"/>
        </w:trPr>
        <w:tc>
          <w:tcPr>
            <w:tcW w:w="9322" w:type="dxa"/>
          </w:tcPr>
          <w:p w14:paraId="49227BB9" w14:textId="5A1B2DFC" w:rsidR="00975C4C" w:rsidRPr="004657B0" w:rsidRDefault="00975C4C" w:rsidP="001916F6">
            <w:pPr>
              <w:rPr>
                <w:rFonts w:ascii="Times New Roman" w:hAnsi="Times New Roman" w:cs="Times New Roman"/>
              </w:rPr>
            </w:pPr>
            <w:r w:rsidRPr="004657B0">
              <w:rPr>
                <w:rFonts w:ascii="Times New Roman" w:hAnsi="Times New Roman" w:cs="Times New Roman"/>
              </w:rPr>
              <w:t>I am comfortable around other members on the Ovarian Cancer Australia Facebook</w:t>
            </w:r>
          </w:p>
        </w:tc>
        <w:tc>
          <w:tcPr>
            <w:tcW w:w="872" w:type="dxa"/>
          </w:tcPr>
          <w:p w14:paraId="4AF133E2"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.906</w:t>
            </w:r>
          </w:p>
        </w:tc>
      </w:tr>
      <w:tr w:rsidR="00E67B95" w:rsidRPr="004657B0" w14:paraId="639F0DC1" w14:textId="77777777" w:rsidTr="004657B0">
        <w:trPr>
          <w:trHeight w:hRule="exact" w:val="280"/>
        </w:trPr>
        <w:tc>
          <w:tcPr>
            <w:tcW w:w="9322" w:type="dxa"/>
          </w:tcPr>
          <w:p w14:paraId="63FC16F5" w14:textId="77777777" w:rsidR="00E67B95" w:rsidRPr="004657B0" w:rsidRDefault="00E67B95" w:rsidP="001916F6">
            <w:pPr>
              <w:rPr>
                <w:rFonts w:ascii="Times New Roman" w:hAnsi="Times New Roman" w:cs="Times New Roman"/>
                <w:sz w:val="20"/>
                <w:szCs w:val="20"/>
              </w:rPr>
            </w:pPr>
            <w:r w:rsidRPr="004657B0">
              <w:rPr>
                <w:rFonts w:ascii="Times New Roman" w:hAnsi="Times New Roman" w:cs="Times New Roman"/>
                <w:sz w:val="20"/>
                <w:szCs w:val="20"/>
              </w:rPr>
              <w:t>Goodness-of-fit of the model: CIMIN: 2, AGFI: .93, CFI: .96, GFI: .97</w:t>
            </w:r>
          </w:p>
        </w:tc>
        <w:tc>
          <w:tcPr>
            <w:tcW w:w="872" w:type="dxa"/>
            <w:vAlign w:val="center"/>
          </w:tcPr>
          <w:p w14:paraId="5909AF83" w14:textId="77777777" w:rsidR="00E67B95" w:rsidRPr="004657B0" w:rsidRDefault="00E67B95" w:rsidP="001916F6">
            <w:pPr>
              <w:spacing w:line="480" w:lineRule="auto"/>
              <w:jc w:val="both"/>
              <w:rPr>
                <w:rFonts w:ascii="Times New Roman" w:hAnsi="Times New Roman" w:cs="Times New Roman"/>
              </w:rPr>
            </w:pPr>
          </w:p>
        </w:tc>
      </w:tr>
      <w:tr w:rsidR="00E67B95" w:rsidRPr="004657B0" w14:paraId="04F65E3B" w14:textId="77777777" w:rsidTr="00003430">
        <w:trPr>
          <w:trHeight w:hRule="exact" w:val="347"/>
        </w:trPr>
        <w:tc>
          <w:tcPr>
            <w:tcW w:w="10194" w:type="dxa"/>
            <w:gridSpan w:val="2"/>
          </w:tcPr>
          <w:p w14:paraId="67DF84CB" w14:textId="5897497D" w:rsidR="00E67B95" w:rsidRPr="004657B0" w:rsidRDefault="004657B0" w:rsidP="001916F6">
            <w:pPr>
              <w:rPr>
                <w:rFonts w:ascii="Times New Roman" w:hAnsi="Times New Roman" w:cs="Times New Roman"/>
                <w:b/>
              </w:rPr>
            </w:pPr>
            <w:r w:rsidRPr="004657B0">
              <w:rPr>
                <w:rFonts w:ascii="Times New Roman" w:hAnsi="Times New Roman" w:cs="Times New Roman"/>
                <w:b/>
              </w:rPr>
              <w:t>Learning</w:t>
            </w:r>
          </w:p>
        </w:tc>
      </w:tr>
      <w:tr w:rsidR="00975C4C" w:rsidRPr="004657B0" w14:paraId="1760BED6" w14:textId="77777777" w:rsidTr="004657B0">
        <w:trPr>
          <w:trHeight w:hRule="exact" w:val="587"/>
        </w:trPr>
        <w:tc>
          <w:tcPr>
            <w:tcW w:w="9322" w:type="dxa"/>
          </w:tcPr>
          <w:p w14:paraId="7A89A1EC" w14:textId="5037B23B" w:rsidR="00975C4C" w:rsidRPr="004657B0" w:rsidRDefault="00975C4C" w:rsidP="001916F6">
            <w:pPr>
              <w:rPr>
                <w:rFonts w:ascii="Times New Roman" w:hAnsi="Times New Roman" w:cs="Times New Roman"/>
              </w:rPr>
            </w:pPr>
            <w:r w:rsidRPr="004657B0">
              <w:rPr>
                <w:rFonts w:ascii="Times New Roman" w:hAnsi="Times New Roman" w:cs="Times New Roman"/>
              </w:rPr>
              <w:t>Using the Ovarian Cancer Australia Facebook makes me feel competent in adopting healthy behaviours</w:t>
            </w:r>
          </w:p>
        </w:tc>
        <w:tc>
          <w:tcPr>
            <w:tcW w:w="872" w:type="dxa"/>
          </w:tcPr>
          <w:p w14:paraId="0D15C62F"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.650</w:t>
            </w:r>
          </w:p>
        </w:tc>
      </w:tr>
      <w:tr w:rsidR="00975C4C" w:rsidRPr="004657B0" w14:paraId="4AD233E7" w14:textId="77777777" w:rsidTr="004657B0">
        <w:trPr>
          <w:trHeight w:hRule="exact" w:val="550"/>
        </w:trPr>
        <w:tc>
          <w:tcPr>
            <w:tcW w:w="9322" w:type="dxa"/>
          </w:tcPr>
          <w:p w14:paraId="7585CF56" w14:textId="12F317A3" w:rsidR="00975C4C" w:rsidRPr="004657B0" w:rsidRDefault="00975C4C" w:rsidP="001916F6">
            <w:pPr>
              <w:rPr>
                <w:rFonts w:ascii="Times New Roman" w:hAnsi="Times New Roman" w:cs="Times New Roman"/>
              </w:rPr>
            </w:pPr>
            <w:r w:rsidRPr="004657B0">
              <w:rPr>
                <w:rFonts w:ascii="Times New Roman" w:hAnsi="Times New Roman" w:cs="Times New Roman"/>
              </w:rPr>
              <w:t>Using the Ovarian Cancer Australia Facebook makes me feel that I am able to do things as well as other people</w:t>
            </w:r>
          </w:p>
        </w:tc>
        <w:tc>
          <w:tcPr>
            <w:tcW w:w="872" w:type="dxa"/>
          </w:tcPr>
          <w:p w14:paraId="29700DE8"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.832</w:t>
            </w:r>
          </w:p>
        </w:tc>
      </w:tr>
      <w:tr w:rsidR="00975C4C" w:rsidRPr="004657B0" w14:paraId="54CAE7FB" w14:textId="77777777" w:rsidTr="004657B0">
        <w:trPr>
          <w:trHeight w:hRule="exact" w:val="299"/>
        </w:trPr>
        <w:tc>
          <w:tcPr>
            <w:tcW w:w="9322" w:type="dxa"/>
          </w:tcPr>
          <w:p w14:paraId="7D1E0EB7" w14:textId="7FC85E1A" w:rsidR="00975C4C" w:rsidRPr="004657B0" w:rsidRDefault="00975C4C" w:rsidP="001916F6">
            <w:pPr>
              <w:rPr>
                <w:rFonts w:ascii="Times New Roman" w:hAnsi="Times New Roman" w:cs="Times New Roman"/>
              </w:rPr>
            </w:pPr>
            <w:r w:rsidRPr="004657B0">
              <w:rPr>
                <w:rFonts w:ascii="Times New Roman" w:hAnsi="Times New Roman" w:cs="Times New Roman"/>
              </w:rPr>
              <w:t>Using the Ovarian Cancer Australia Facebook helps me to have a positive attitude toward myself</w:t>
            </w:r>
          </w:p>
        </w:tc>
        <w:tc>
          <w:tcPr>
            <w:tcW w:w="872" w:type="dxa"/>
          </w:tcPr>
          <w:p w14:paraId="05276E9B"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.690</w:t>
            </w:r>
          </w:p>
        </w:tc>
      </w:tr>
      <w:tr w:rsidR="00975C4C" w:rsidRPr="004657B0" w14:paraId="637541E1" w14:textId="77777777" w:rsidTr="004657B0">
        <w:trPr>
          <w:trHeight w:hRule="exact" w:val="306"/>
        </w:trPr>
        <w:tc>
          <w:tcPr>
            <w:tcW w:w="9322" w:type="dxa"/>
          </w:tcPr>
          <w:p w14:paraId="07326074" w14:textId="563DEE35" w:rsidR="00975C4C" w:rsidRPr="004657B0" w:rsidRDefault="00975C4C" w:rsidP="001916F6">
            <w:pPr>
              <w:rPr>
                <w:rFonts w:ascii="Times New Roman" w:hAnsi="Times New Roman" w:cs="Times New Roman"/>
              </w:rPr>
            </w:pPr>
            <w:r w:rsidRPr="004657B0">
              <w:rPr>
                <w:rFonts w:ascii="Times New Roman" w:hAnsi="Times New Roman" w:cs="Times New Roman"/>
              </w:rPr>
              <w:t>Using the Ovarian Cancer Australia Facebook makes me feel satisfied with myself</w:t>
            </w:r>
          </w:p>
        </w:tc>
        <w:tc>
          <w:tcPr>
            <w:tcW w:w="872" w:type="dxa"/>
          </w:tcPr>
          <w:p w14:paraId="32AAF492"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.687</w:t>
            </w:r>
          </w:p>
        </w:tc>
      </w:tr>
      <w:tr w:rsidR="00E67B95" w:rsidRPr="004657B0" w14:paraId="3CAD9F86" w14:textId="77777777" w:rsidTr="004657B0">
        <w:trPr>
          <w:trHeight w:hRule="exact" w:val="259"/>
        </w:trPr>
        <w:tc>
          <w:tcPr>
            <w:tcW w:w="9322" w:type="dxa"/>
          </w:tcPr>
          <w:p w14:paraId="246D4176" w14:textId="77777777" w:rsidR="00E67B95" w:rsidRPr="004657B0" w:rsidRDefault="00E67B95" w:rsidP="001916F6">
            <w:pPr>
              <w:rPr>
                <w:rFonts w:ascii="Times New Roman" w:hAnsi="Times New Roman" w:cs="Times New Roman"/>
              </w:rPr>
            </w:pPr>
            <w:r w:rsidRPr="004657B0">
              <w:rPr>
                <w:rFonts w:ascii="Times New Roman" w:hAnsi="Times New Roman" w:cs="Times New Roman"/>
              </w:rPr>
              <w:t>Goodness-of-fit of the model: CIMIN: 2.3, AGFI: .92, CFI: .96, GFI: .97</w:t>
            </w:r>
          </w:p>
        </w:tc>
        <w:tc>
          <w:tcPr>
            <w:tcW w:w="872" w:type="dxa"/>
            <w:vAlign w:val="center"/>
          </w:tcPr>
          <w:p w14:paraId="0E7514DA" w14:textId="77777777" w:rsidR="00E67B95" w:rsidRPr="004657B0" w:rsidRDefault="00E67B95" w:rsidP="001916F6">
            <w:pPr>
              <w:spacing w:line="480" w:lineRule="auto"/>
              <w:jc w:val="both"/>
              <w:rPr>
                <w:rFonts w:ascii="Times New Roman" w:hAnsi="Times New Roman" w:cs="Times New Roman"/>
              </w:rPr>
            </w:pPr>
          </w:p>
        </w:tc>
      </w:tr>
      <w:tr w:rsidR="00E67B95" w:rsidRPr="004657B0" w14:paraId="4E08E283" w14:textId="77777777" w:rsidTr="004657B0">
        <w:trPr>
          <w:trHeight w:hRule="exact" w:val="291"/>
        </w:trPr>
        <w:tc>
          <w:tcPr>
            <w:tcW w:w="10194" w:type="dxa"/>
            <w:gridSpan w:val="2"/>
          </w:tcPr>
          <w:p w14:paraId="6BCDB796" w14:textId="77777777" w:rsidR="00E67B95" w:rsidRPr="004657B0" w:rsidRDefault="00E67B95" w:rsidP="001916F6">
            <w:pPr>
              <w:rPr>
                <w:rFonts w:ascii="Times New Roman" w:hAnsi="Times New Roman" w:cs="Times New Roman"/>
                <w:b/>
              </w:rPr>
            </w:pPr>
            <w:r w:rsidRPr="004657B0">
              <w:rPr>
                <w:rFonts w:ascii="Times New Roman" w:hAnsi="Times New Roman" w:cs="Times New Roman"/>
                <w:b/>
              </w:rPr>
              <w:t>Social Presence</w:t>
            </w:r>
          </w:p>
        </w:tc>
      </w:tr>
      <w:tr w:rsidR="00975C4C" w:rsidRPr="004657B0" w14:paraId="57F94E0F" w14:textId="77777777" w:rsidTr="004657B0">
        <w:trPr>
          <w:trHeight w:hRule="exact" w:val="298"/>
        </w:trPr>
        <w:tc>
          <w:tcPr>
            <w:tcW w:w="9322" w:type="dxa"/>
          </w:tcPr>
          <w:p w14:paraId="45E6A085" w14:textId="7BAF636C" w:rsidR="00975C4C" w:rsidRPr="004657B0" w:rsidRDefault="00975C4C" w:rsidP="001916F6">
            <w:pPr>
              <w:rPr>
                <w:rFonts w:ascii="Times New Roman" w:hAnsi="Times New Roman" w:cs="Times New Roman"/>
              </w:rPr>
            </w:pPr>
            <w:r w:rsidRPr="004657B0">
              <w:rPr>
                <w:rFonts w:ascii="Times New Roman" w:hAnsi="Times New Roman" w:cs="Times New Roman"/>
              </w:rPr>
              <w:t>There is a sense of sociability in the Ovarian Cancer Australia Facebook</w:t>
            </w:r>
          </w:p>
        </w:tc>
        <w:tc>
          <w:tcPr>
            <w:tcW w:w="872" w:type="dxa"/>
          </w:tcPr>
          <w:p w14:paraId="3BA8DB7E"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.764</w:t>
            </w:r>
          </w:p>
        </w:tc>
      </w:tr>
      <w:tr w:rsidR="00975C4C" w:rsidRPr="004657B0" w14:paraId="4373C1FE" w14:textId="77777777" w:rsidTr="004657B0">
        <w:trPr>
          <w:trHeight w:hRule="exact" w:val="314"/>
        </w:trPr>
        <w:tc>
          <w:tcPr>
            <w:tcW w:w="9322" w:type="dxa"/>
          </w:tcPr>
          <w:p w14:paraId="123474C3" w14:textId="3F666978" w:rsidR="00975C4C" w:rsidRPr="004657B0" w:rsidRDefault="00975C4C" w:rsidP="001916F6">
            <w:pPr>
              <w:rPr>
                <w:rFonts w:ascii="Times New Roman" w:hAnsi="Times New Roman" w:cs="Times New Roman"/>
              </w:rPr>
            </w:pPr>
            <w:r w:rsidRPr="004657B0">
              <w:rPr>
                <w:rFonts w:ascii="Times New Roman" w:hAnsi="Times New Roman" w:cs="Times New Roman"/>
              </w:rPr>
              <w:t>I hardly notice the other individuals on the Ovarian Cancer Australia Facebook</w:t>
            </w:r>
          </w:p>
        </w:tc>
        <w:tc>
          <w:tcPr>
            <w:tcW w:w="872" w:type="dxa"/>
          </w:tcPr>
          <w:p w14:paraId="0170121E"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.701</w:t>
            </w:r>
          </w:p>
        </w:tc>
      </w:tr>
      <w:tr w:rsidR="00975C4C" w:rsidRPr="004657B0" w14:paraId="4ECE34E5" w14:textId="77777777" w:rsidTr="004657B0">
        <w:trPr>
          <w:trHeight w:hRule="exact" w:val="327"/>
        </w:trPr>
        <w:tc>
          <w:tcPr>
            <w:tcW w:w="9322" w:type="dxa"/>
          </w:tcPr>
          <w:p w14:paraId="4AE616D9" w14:textId="4307640E" w:rsidR="00975C4C" w:rsidRPr="004657B0" w:rsidRDefault="00975C4C" w:rsidP="001916F6">
            <w:pPr>
              <w:rPr>
                <w:rFonts w:ascii="Times New Roman" w:hAnsi="Times New Roman" w:cs="Times New Roman"/>
              </w:rPr>
            </w:pPr>
            <w:r w:rsidRPr="004657B0">
              <w:rPr>
                <w:rFonts w:ascii="Times New Roman" w:hAnsi="Times New Roman" w:cs="Times New Roman"/>
              </w:rPr>
              <w:t>I understand others' communication on the Ovarian Cancer Australia Facebook</w:t>
            </w:r>
          </w:p>
        </w:tc>
        <w:tc>
          <w:tcPr>
            <w:tcW w:w="872" w:type="dxa"/>
          </w:tcPr>
          <w:p w14:paraId="78076582"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.616</w:t>
            </w:r>
          </w:p>
        </w:tc>
      </w:tr>
      <w:tr w:rsidR="00975C4C" w:rsidRPr="004657B0" w14:paraId="2E4370AA" w14:textId="77777777" w:rsidTr="004657B0">
        <w:trPr>
          <w:trHeight w:hRule="exact" w:val="568"/>
        </w:trPr>
        <w:tc>
          <w:tcPr>
            <w:tcW w:w="9322" w:type="dxa"/>
          </w:tcPr>
          <w:p w14:paraId="57D01B05" w14:textId="5B568ACF" w:rsidR="00975C4C" w:rsidRPr="004657B0" w:rsidRDefault="00975C4C" w:rsidP="001916F6">
            <w:pPr>
              <w:rPr>
                <w:rFonts w:ascii="Times New Roman" w:hAnsi="Times New Roman" w:cs="Times New Roman"/>
              </w:rPr>
            </w:pPr>
            <w:r w:rsidRPr="004657B0">
              <w:rPr>
                <w:rFonts w:ascii="Times New Roman" w:hAnsi="Times New Roman" w:cs="Times New Roman"/>
              </w:rPr>
              <w:t>My interaction with other members on the Ovarian Cancer Australia Facebook is clear and understandable</w:t>
            </w:r>
          </w:p>
        </w:tc>
        <w:tc>
          <w:tcPr>
            <w:tcW w:w="872" w:type="dxa"/>
          </w:tcPr>
          <w:p w14:paraId="65A962E2"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.782</w:t>
            </w:r>
          </w:p>
        </w:tc>
      </w:tr>
      <w:tr w:rsidR="00E67B95" w:rsidRPr="004657B0" w14:paraId="735D9083" w14:textId="77777777" w:rsidTr="004657B0">
        <w:trPr>
          <w:trHeight w:hRule="exact" w:val="286"/>
        </w:trPr>
        <w:tc>
          <w:tcPr>
            <w:tcW w:w="9322" w:type="dxa"/>
          </w:tcPr>
          <w:p w14:paraId="6C45E732" w14:textId="77777777" w:rsidR="00E67B95" w:rsidRPr="004657B0" w:rsidRDefault="00E67B95" w:rsidP="001916F6">
            <w:pPr>
              <w:rPr>
                <w:rFonts w:ascii="Times New Roman" w:hAnsi="Times New Roman" w:cs="Times New Roman"/>
                <w:sz w:val="20"/>
                <w:szCs w:val="20"/>
              </w:rPr>
            </w:pPr>
            <w:r w:rsidRPr="004657B0">
              <w:rPr>
                <w:rFonts w:ascii="Times New Roman" w:hAnsi="Times New Roman" w:cs="Times New Roman"/>
                <w:sz w:val="20"/>
                <w:szCs w:val="20"/>
              </w:rPr>
              <w:t>Goodness-of-fit of the model: CIMIN: 2, AGFI: .96, CFI: .97 , GFI: .97</w:t>
            </w:r>
          </w:p>
        </w:tc>
        <w:tc>
          <w:tcPr>
            <w:tcW w:w="872" w:type="dxa"/>
            <w:vAlign w:val="center"/>
          </w:tcPr>
          <w:p w14:paraId="50C36745" w14:textId="77777777" w:rsidR="00E67B95" w:rsidRPr="004657B0" w:rsidRDefault="00E67B95" w:rsidP="001916F6">
            <w:pPr>
              <w:spacing w:line="480" w:lineRule="auto"/>
              <w:jc w:val="both"/>
              <w:rPr>
                <w:rFonts w:ascii="Times New Roman" w:hAnsi="Times New Roman" w:cs="Times New Roman"/>
              </w:rPr>
            </w:pPr>
          </w:p>
        </w:tc>
      </w:tr>
      <w:tr w:rsidR="00E67B95" w:rsidRPr="004657B0" w14:paraId="23BCA80E" w14:textId="77777777" w:rsidTr="004657B0">
        <w:trPr>
          <w:trHeight w:hRule="exact" w:val="306"/>
        </w:trPr>
        <w:tc>
          <w:tcPr>
            <w:tcW w:w="9322" w:type="dxa"/>
          </w:tcPr>
          <w:p w14:paraId="677DF89C" w14:textId="77777777" w:rsidR="00E67B95" w:rsidRPr="004657B0" w:rsidRDefault="00E67B95" w:rsidP="001916F6">
            <w:pPr>
              <w:rPr>
                <w:rFonts w:ascii="Times New Roman" w:hAnsi="Times New Roman" w:cs="Times New Roman"/>
                <w:b/>
              </w:rPr>
            </w:pPr>
            <w:r w:rsidRPr="004657B0">
              <w:rPr>
                <w:rFonts w:ascii="Times New Roman" w:hAnsi="Times New Roman" w:cs="Times New Roman"/>
                <w:b/>
              </w:rPr>
              <w:t>Psychological well-being</w:t>
            </w:r>
          </w:p>
        </w:tc>
        <w:tc>
          <w:tcPr>
            <w:tcW w:w="872" w:type="dxa"/>
            <w:vAlign w:val="center"/>
          </w:tcPr>
          <w:p w14:paraId="66B75ECC" w14:textId="77777777" w:rsidR="00E67B95" w:rsidRPr="004657B0" w:rsidRDefault="00E67B95" w:rsidP="001916F6">
            <w:pPr>
              <w:spacing w:line="480" w:lineRule="auto"/>
              <w:jc w:val="both"/>
              <w:rPr>
                <w:rFonts w:ascii="Times New Roman" w:hAnsi="Times New Roman" w:cs="Times New Roman"/>
              </w:rPr>
            </w:pPr>
          </w:p>
        </w:tc>
      </w:tr>
      <w:tr w:rsidR="00975C4C" w:rsidRPr="004657B0" w14:paraId="571B5929" w14:textId="77777777" w:rsidTr="004657B0">
        <w:trPr>
          <w:trHeight w:hRule="exact" w:val="266"/>
        </w:trPr>
        <w:tc>
          <w:tcPr>
            <w:tcW w:w="9322" w:type="dxa"/>
          </w:tcPr>
          <w:p w14:paraId="1787E2CD" w14:textId="46EC7EE3" w:rsidR="00975C4C" w:rsidRPr="004657B0" w:rsidRDefault="00975C4C" w:rsidP="001916F6">
            <w:pPr>
              <w:rPr>
                <w:rFonts w:ascii="Times New Roman" w:hAnsi="Times New Roman" w:cs="Times New Roman"/>
              </w:rPr>
            </w:pPr>
            <w:r w:rsidRPr="004657B0">
              <w:rPr>
                <w:rFonts w:ascii="Times New Roman" w:hAnsi="Times New Roman" w:cs="Times New Roman"/>
              </w:rPr>
              <w:t>I like to make improvement in my health</w:t>
            </w:r>
          </w:p>
        </w:tc>
        <w:tc>
          <w:tcPr>
            <w:tcW w:w="872" w:type="dxa"/>
          </w:tcPr>
          <w:p w14:paraId="53149169"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.833</w:t>
            </w:r>
          </w:p>
        </w:tc>
      </w:tr>
      <w:tr w:rsidR="00975C4C" w:rsidRPr="004657B0" w14:paraId="2BFB268B" w14:textId="77777777" w:rsidTr="004657B0">
        <w:trPr>
          <w:trHeight w:hRule="exact" w:val="306"/>
        </w:trPr>
        <w:tc>
          <w:tcPr>
            <w:tcW w:w="9322" w:type="dxa"/>
          </w:tcPr>
          <w:p w14:paraId="4F3868F0" w14:textId="3D09DC04" w:rsidR="00975C4C" w:rsidRPr="004657B0" w:rsidRDefault="00975C4C" w:rsidP="001916F6">
            <w:pPr>
              <w:rPr>
                <w:rFonts w:ascii="Times New Roman" w:hAnsi="Times New Roman" w:cs="Times New Roman"/>
              </w:rPr>
            </w:pPr>
            <w:r w:rsidRPr="004657B0">
              <w:rPr>
                <w:rFonts w:ascii="Times New Roman" w:hAnsi="Times New Roman" w:cs="Times New Roman"/>
              </w:rPr>
              <w:t>I don’t feel remote from others</w:t>
            </w:r>
          </w:p>
        </w:tc>
        <w:tc>
          <w:tcPr>
            <w:tcW w:w="872" w:type="dxa"/>
          </w:tcPr>
          <w:p w14:paraId="421EA05F"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.768</w:t>
            </w:r>
          </w:p>
        </w:tc>
      </w:tr>
      <w:tr w:rsidR="00975C4C" w:rsidRPr="004657B0" w14:paraId="40D38093" w14:textId="77777777" w:rsidTr="004657B0">
        <w:trPr>
          <w:trHeight w:hRule="exact" w:val="306"/>
        </w:trPr>
        <w:tc>
          <w:tcPr>
            <w:tcW w:w="9322" w:type="dxa"/>
          </w:tcPr>
          <w:p w14:paraId="5D0267A7" w14:textId="42C139C0" w:rsidR="00975C4C" w:rsidRPr="004657B0" w:rsidRDefault="00975C4C" w:rsidP="001916F6">
            <w:pPr>
              <w:rPr>
                <w:rFonts w:ascii="Times New Roman" w:hAnsi="Times New Roman" w:cs="Times New Roman"/>
              </w:rPr>
            </w:pPr>
            <w:r w:rsidRPr="004657B0">
              <w:rPr>
                <w:rFonts w:ascii="Times New Roman" w:hAnsi="Times New Roman" w:cs="Times New Roman"/>
              </w:rPr>
              <w:t>I am capable of improving my health</w:t>
            </w:r>
          </w:p>
        </w:tc>
        <w:tc>
          <w:tcPr>
            <w:tcW w:w="872" w:type="dxa"/>
          </w:tcPr>
          <w:p w14:paraId="404F649C"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.738</w:t>
            </w:r>
          </w:p>
        </w:tc>
      </w:tr>
      <w:tr w:rsidR="00975C4C" w:rsidRPr="004657B0" w14:paraId="162C1672" w14:textId="77777777" w:rsidTr="004657B0">
        <w:trPr>
          <w:trHeight w:hRule="exact" w:val="306"/>
        </w:trPr>
        <w:tc>
          <w:tcPr>
            <w:tcW w:w="9322" w:type="dxa"/>
          </w:tcPr>
          <w:p w14:paraId="0CF86152" w14:textId="3F14319D" w:rsidR="00975C4C" w:rsidRPr="004657B0" w:rsidRDefault="00975C4C" w:rsidP="001916F6">
            <w:pPr>
              <w:rPr>
                <w:rFonts w:ascii="Times New Roman" w:hAnsi="Times New Roman" w:cs="Times New Roman"/>
              </w:rPr>
            </w:pPr>
            <w:r w:rsidRPr="004657B0">
              <w:rPr>
                <w:rFonts w:ascii="Times New Roman" w:hAnsi="Times New Roman" w:cs="Times New Roman"/>
              </w:rPr>
              <w:t>I can control cancer related irritations</w:t>
            </w:r>
          </w:p>
        </w:tc>
        <w:tc>
          <w:tcPr>
            <w:tcW w:w="872" w:type="dxa"/>
          </w:tcPr>
          <w:p w14:paraId="2FBA3911"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.899</w:t>
            </w:r>
          </w:p>
        </w:tc>
      </w:tr>
      <w:tr w:rsidR="00975C4C" w:rsidRPr="004657B0" w14:paraId="6541C64F" w14:textId="77777777" w:rsidTr="004657B0">
        <w:trPr>
          <w:trHeight w:hRule="exact" w:val="306"/>
        </w:trPr>
        <w:tc>
          <w:tcPr>
            <w:tcW w:w="9322" w:type="dxa"/>
          </w:tcPr>
          <w:p w14:paraId="3465E204" w14:textId="5B22C241" w:rsidR="00975C4C" w:rsidRPr="004657B0" w:rsidRDefault="00975C4C" w:rsidP="001916F6">
            <w:pPr>
              <w:rPr>
                <w:rFonts w:ascii="Times New Roman" w:hAnsi="Times New Roman" w:cs="Times New Roman"/>
              </w:rPr>
            </w:pPr>
            <w:r w:rsidRPr="004657B0">
              <w:rPr>
                <w:rFonts w:ascii="Times New Roman" w:hAnsi="Times New Roman" w:cs="Times New Roman"/>
              </w:rPr>
              <w:t>I am good at dealing with cancer related problems</w:t>
            </w:r>
          </w:p>
        </w:tc>
        <w:tc>
          <w:tcPr>
            <w:tcW w:w="872" w:type="dxa"/>
          </w:tcPr>
          <w:p w14:paraId="439C7BAF"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.716</w:t>
            </w:r>
          </w:p>
        </w:tc>
      </w:tr>
      <w:tr w:rsidR="00975C4C" w:rsidRPr="004657B0" w14:paraId="11372238" w14:textId="77777777" w:rsidTr="004657B0">
        <w:trPr>
          <w:trHeight w:hRule="exact" w:val="306"/>
        </w:trPr>
        <w:tc>
          <w:tcPr>
            <w:tcW w:w="9322" w:type="dxa"/>
          </w:tcPr>
          <w:p w14:paraId="2761A775" w14:textId="4316173E" w:rsidR="00975C4C" w:rsidRPr="004657B0" w:rsidRDefault="00975C4C" w:rsidP="001916F6">
            <w:pPr>
              <w:rPr>
                <w:rFonts w:ascii="Times New Roman" w:hAnsi="Times New Roman" w:cs="Times New Roman"/>
              </w:rPr>
            </w:pPr>
            <w:r w:rsidRPr="004657B0">
              <w:rPr>
                <w:rFonts w:ascii="Times New Roman" w:hAnsi="Times New Roman" w:cs="Times New Roman"/>
              </w:rPr>
              <w:t>I lack companionship</w:t>
            </w:r>
          </w:p>
        </w:tc>
        <w:tc>
          <w:tcPr>
            <w:tcW w:w="872" w:type="dxa"/>
          </w:tcPr>
          <w:p w14:paraId="6861F66A" w14:textId="77777777" w:rsidR="00975C4C" w:rsidRPr="004657B0" w:rsidRDefault="00975C4C" w:rsidP="001916F6">
            <w:pPr>
              <w:rPr>
                <w:rFonts w:ascii="Times New Roman" w:hAnsi="Times New Roman" w:cs="Times New Roman"/>
              </w:rPr>
            </w:pPr>
            <w:r w:rsidRPr="004657B0">
              <w:rPr>
                <w:rFonts w:ascii="Times New Roman" w:hAnsi="Times New Roman" w:cs="Times New Roman"/>
              </w:rPr>
              <w:t>.783</w:t>
            </w:r>
          </w:p>
        </w:tc>
      </w:tr>
      <w:tr w:rsidR="00E67B95" w:rsidRPr="004657B0" w14:paraId="767E2CA0" w14:textId="77777777" w:rsidTr="004657B0">
        <w:trPr>
          <w:trHeight w:hRule="exact" w:val="306"/>
        </w:trPr>
        <w:tc>
          <w:tcPr>
            <w:tcW w:w="9322" w:type="dxa"/>
            <w:vAlign w:val="center"/>
          </w:tcPr>
          <w:p w14:paraId="0B286C6E" w14:textId="77777777" w:rsidR="00E67B95" w:rsidRPr="004657B0" w:rsidRDefault="00E67B95" w:rsidP="001916F6">
            <w:pPr>
              <w:rPr>
                <w:rFonts w:ascii="Times New Roman" w:hAnsi="Times New Roman" w:cs="Times New Roman"/>
                <w:sz w:val="20"/>
                <w:szCs w:val="20"/>
              </w:rPr>
            </w:pPr>
            <w:r w:rsidRPr="004657B0">
              <w:rPr>
                <w:rFonts w:ascii="Times New Roman" w:hAnsi="Times New Roman" w:cs="Times New Roman"/>
                <w:sz w:val="20"/>
                <w:szCs w:val="20"/>
              </w:rPr>
              <w:t>Goodness-of-fit of the model: CIMIN: 2, AGFI: .91, CFI: .98 , GFI: .96</w:t>
            </w:r>
          </w:p>
        </w:tc>
        <w:tc>
          <w:tcPr>
            <w:tcW w:w="872" w:type="dxa"/>
            <w:vAlign w:val="center"/>
          </w:tcPr>
          <w:p w14:paraId="28D46046" w14:textId="77777777" w:rsidR="00E67B95" w:rsidRPr="004657B0" w:rsidRDefault="00E67B95" w:rsidP="001916F6">
            <w:pPr>
              <w:rPr>
                <w:rFonts w:ascii="Times New Roman" w:hAnsi="Times New Roman" w:cs="Times New Roman"/>
              </w:rPr>
            </w:pPr>
          </w:p>
        </w:tc>
      </w:tr>
    </w:tbl>
    <w:p w14:paraId="375CBB28" w14:textId="77777777" w:rsidR="00EF0810" w:rsidRPr="00C75B30" w:rsidRDefault="00EF0810" w:rsidP="001916F6">
      <w:pPr>
        <w:spacing w:line="480" w:lineRule="auto"/>
        <w:jc w:val="both"/>
        <w:rPr>
          <w:rFonts w:ascii="Times New Roman" w:hAnsi="Times New Roman" w:cs="Times New Roman"/>
          <w:sz w:val="24"/>
          <w:szCs w:val="24"/>
        </w:rPr>
        <w:sectPr w:rsidR="00EF0810" w:rsidRPr="00C75B30" w:rsidSect="004948BB">
          <w:type w:val="continuous"/>
          <w:pgSz w:w="11906" w:h="16838"/>
          <w:pgMar w:top="1440" w:right="964" w:bottom="964" w:left="964" w:header="709" w:footer="709" w:gutter="0"/>
          <w:cols w:space="708"/>
          <w:docGrid w:linePitch="360"/>
        </w:sectPr>
      </w:pPr>
    </w:p>
    <w:p w14:paraId="1187256D" w14:textId="5978F017" w:rsidR="00056905" w:rsidRPr="00C75B30" w:rsidRDefault="00056905" w:rsidP="00A73FA8">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lastRenderedPageBreak/>
        <w:t>According to Cook and Campbell (1979), an instrument has convergent validity if the correlations between measures of the same construct using different methods are high. A test of each item’s coefficient was used to assess convergent validity. If each item’s coefficient is greater than twice its standard error, then measures indicate high convergent validity (</w:t>
      </w:r>
      <w:proofErr w:type="spellStart"/>
      <w:r w:rsidRPr="00C75B30">
        <w:rPr>
          <w:rFonts w:ascii="Times New Roman" w:hAnsi="Times New Roman" w:cs="Times New Roman"/>
          <w:sz w:val="24"/>
          <w:szCs w:val="24"/>
        </w:rPr>
        <w:t>Bagozzi</w:t>
      </w:r>
      <w:proofErr w:type="spellEnd"/>
      <w:r w:rsidRPr="00C75B30">
        <w:rPr>
          <w:rFonts w:ascii="Times New Roman" w:hAnsi="Times New Roman" w:cs="Times New Roman"/>
          <w:sz w:val="24"/>
          <w:szCs w:val="24"/>
        </w:rPr>
        <w:t xml:space="preserve"> &amp; Heatherton, 1994; </w:t>
      </w:r>
      <w:proofErr w:type="spellStart"/>
      <w:r w:rsidRPr="00C75B30">
        <w:rPr>
          <w:rFonts w:ascii="Times New Roman" w:hAnsi="Times New Roman" w:cs="Times New Roman"/>
          <w:sz w:val="24"/>
          <w:szCs w:val="24"/>
        </w:rPr>
        <w:t>Hoskisson</w:t>
      </w:r>
      <w:proofErr w:type="spellEnd"/>
      <w:r w:rsidRPr="00C75B30">
        <w:rPr>
          <w:rFonts w:ascii="Times New Roman" w:hAnsi="Times New Roman" w:cs="Times New Roman"/>
          <w:sz w:val="24"/>
          <w:szCs w:val="24"/>
        </w:rPr>
        <w:t xml:space="preserve">, </w:t>
      </w:r>
      <w:proofErr w:type="spellStart"/>
      <w:r w:rsidRPr="00C75B30">
        <w:rPr>
          <w:rFonts w:ascii="Times New Roman" w:hAnsi="Times New Roman" w:cs="Times New Roman"/>
          <w:sz w:val="24"/>
          <w:szCs w:val="24"/>
        </w:rPr>
        <w:t>Hitt</w:t>
      </w:r>
      <w:proofErr w:type="spellEnd"/>
      <w:r w:rsidRPr="00C75B30">
        <w:rPr>
          <w:rFonts w:ascii="Times New Roman" w:hAnsi="Times New Roman" w:cs="Times New Roman"/>
          <w:sz w:val="24"/>
          <w:szCs w:val="24"/>
        </w:rPr>
        <w:t xml:space="preserve">, Johnson, &amp; </w:t>
      </w:r>
      <w:proofErr w:type="spellStart"/>
      <w:r w:rsidRPr="00C75B30">
        <w:rPr>
          <w:rFonts w:ascii="Times New Roman" w:hAnsi="Times New Roman" w:cs="Times New Roman"/>
          <w:sz w:val="24"/>
          <w:szCs w:val="24"/>
        </w:rPr>
        <w:t>Moesel</w:t>
      </w:r>
      <w:proofErr w:type="spellEnd"/>
      <w:r w:rsidRPr="00C75B30">
        <w:rPr>
          <w:rFonts w:ascii="Times New Roman" w:hAnsi="Times New Roman" w:cs="Times New Roman"/>
          <w:sz w:val="24"/>
          <w:szCs w:val="24"/>
        </w:rPr>
        <w:t>, 1993). The standard error of each retained item is presented in Table 4. All t-values are significant, indicating high convergence validity.</w:t>
      </w:r>
    </w:p>
    <w:p w14:paraId="08B37A4D" w14:textId="77777777" w:rsidR="00056905" w:rsidRPr="00C75B30" w:rsidRDefault="00056905" w:rsidP="00A73FA8">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Discriminant validity was tested to assess to what degree measures of different constructs were discrete (</w:t>
      </w:r>
      <w:proofErr w:type="spellStart"/>
      <w:r w:rsidRPr="00C75B30">
        <w:rPr>
          <w:rFonts w:ascii="Times New Roman" w:hAnsi="Times New Roman" w:cs="Times New Roman"/>
          <w:sz w:val="24"/>
          <w:szCs w:val="24"/>
        </w:rPr>
        <w:t>Arazy</w:t>
      </w:r>
      <w:proofErr w:type="spellEnd"/>
      <w:r w:rsidRPr="00C75B30">
        <w:rPr>
          <w:rFonts w:ascii="Times New Roman" w:hAnsi="Times New Roman" w:cs="Times New Roman"/>
          <w:sz w:val="24"/>
          <w:szCs w:val="24"/>
        </w:rPr>
        <w:t xml:space="preserve"> &amp; </w:t>
      </w:r>
      <w:proofErr w:type="spellStart"/>
      <w:r w:rsidRPr="00C75B30">
        <w:rPr>
          <w:rFonts w:ascii="Times New Roman" w:hAnsi="Times New Roman" w:cs="Times New Roman"/>
          <w:sz w:val="24"/>
          <w:szCs w:val="24"/>
        </w:rPr>
        <w:t>Kopak</w:t>
      </w:r>
      <w:proofErr w:type="spellEnd"/>
      <w:r w:rsidRPr="00C75B30">
        <w:rPr>
          <w:rFonts w:ascii="Times New Roman" w:hAnsi="Times New Roman" w:cs="Times New Roman"/>
          <w:sz w:val="24"/>
          <w:szCs w:val="24"/>
        </w:rPr>
        <w:t xml:space="preserve">, 2011; </w:t>
      </w:r>
      <w:proofErr w:type="spellStart"/>
      <w:r w:rsidRPr="00C75B30">
        <w:rPr>
          <w:rFonts w:ascii="Times New Roman" w:hAnsi="Times New Roman" w:cs="Times New Roman"/>
          <w:sz w:val="24"/>
          <w:szCs w:val="24"/>
        </w:rPr>
        <w:t>Hoskisson</w:t>
      </w:r>
      <w:proofErr w:type="spellEnd"/>
      <w:r w:rsidRPr="00C75B30">
        <w:rPr>
          <w:rFonts w:ascii="Times New Roman" w:hAnsi="Times New Roman" w:cs="Times New Roman"/>
          <w:sz w:val="24"/>
          <w:szCs w:val="24"/>
        </w:rPr>
        <w:t xml:space="preserve"> et al., 1993). According to Crocker and </w:t>
      </w:r>
      <w:proofErr w:type="spellStart"/>
      <w:r w:rsidRPr="00C75B30">
        <w:rPr>
          <w:rFonts w:ascii="Times New Roman" w:hAnsi="Times New Roman" w:cs="Times New Roman"/>
          <w:sz w:val="24"/>
          <w:szCs w:val="24"/>
        </w:rPr>
        <w:t>Algina</w:t>
      </w:r>
      <w:proofErr w:type="spellEnd"/>
      <w:r w:rsidRPr="00C75B30">
        <w:rPr>
          <w:rFonts w:ascii="Times New Roman" w:hAnsi="Times New Roman" w:cs="Times New Roman"/>
          <w:sz w:val="24"/>
          <w:szCs w:val="24"/>
        </w:rPr>
        <w:t xml:space="preserve"> (1986), discriminant validity is present if the correlations between measures of different factors using the same method of measurement are lower than the reliability coefficients. Cronbach’sα and the bivariate correlations between the six constructs in our research model are presented in Table 5. All correlation coefficients are lower than the reliability coefficients, suggesting that all constructs in our research model are discrete.</w:t>
      </w:r>
    </w:p>
    <w:p w14:paraId="68679C2F" w14:textId="77777777" w:rsidR="00056905" w:rsidRPr="00C75B30" w:rsidRDefault="00056905" w:rsidP="001916F6">
      <w:pPr>
        <w:spacing w:line="480" w:lineRule="auto"/>
        <w:ind w:firstLine="567"/>
        <w:jc w:val="both"/>
        <w:rPr>
          <w:rFonts w:ascii="Times New Roman" w:hAnsi="Times New Roman" w:cs="Times New Roman"/>
          <w:sz w:val="24"/>
          <w:szCs w:val="24"/>
        </w:rPr>
        <w:sectPr w:rsidR="00056905" w:rsidRPr="00C75B30" w:rsidSect="004948BB">
          <w:type w:val="continuous"/>
          <w:pgSz w:w="11906" w:h="16838"/>
          <w:pgMar w:top="1440" w:right="964" w:bottom="964" w:left="964" w:header="709" w:footer="709" w:gutter="0"/>
          <w:cols w:space="708"/>
          <w:docGrid w:linePitch="360"/>
        </w:sectPr>
      </w:pPr>
    </w:p>
    <w:p w14:paraId="2A5DE3EF" w14:textId="77777777" w:rsidR="00EF0810" w:rsidRPr="00C75B30" w:rsidRDefault="00EF0810" w:rsidP="001916F6">
      <w:pPr>
        <w:spacing w:line="480" w:lineRule="auto"/>
        <w:ind w:firstLine="567"/>
        <w:jc w:val="both"/>
        <w:rPr>
          <w:rFonts w:ascii="Times New Roman" w:hAnsi="Times New Roman" w:cs="Times New Roman"/>
          <w:sz w:val="24"/>
          <w:szCs w:val="24"/>
        </w:rPr>
      </w:pPr>
    </w:p>
    <w:p w14:paraId="2AE1CAFD" w14:textId="77777777" w:rsidR="00056905" w:rsidRPr="00C75B30" w:rsidRDefault="00056905" w:rsidP="001916F6">
      <w:pPr>
        <w:spacing w:line="480" w:lineRule="auto"/>
        <w:ind w:firstLine="567"/>
        <w:jc w:val="both"/>
        <w:rPr>
          <w:rFonts w:ascii="Times New Roman" w:hAnsi="Times New Roman" w:cs="Times New Roman"/>
          <w:sz w:val="24"/>
          <w:szCs w:val="24"/>
        </w:rPr>
      </w:pPr>
    </w:p>
    <w:p w14:paraId="33350875" w14:textId="77777777" w:rsidR="00056905" w:rsidRPr="00C75B30" w:rsidRDefault="00056905" w:rsidP="001916F6">
      <w:pPr>
        <w:spacing w:line="480" w:lineRule="auto"/>
        <w:ind w:firstLine="567"/>
        <w:jc w:val="both"/>
        <w:rPr>
          <w:rFonts w:ascii="Times New Roman" w:hAnsi="Times New Roman" w:cs="Times New Roman"/>
          <w:sz w:val="24"/>
          <w:szCs w:val="24"/>
        </w:rPr>
      </w:pPr>
    </w:p>
    <w:p w14:paraId="149231FF" w14:textId="77777777" w:rsidR="00056905" w:rsidRPr="00C75B30" w:rsidRDefault="00056905" w:rsidP="001916F6">
      <w:pPr>
        <w:spacing w:line="480" w:lineRule="auto"/>
        <w:ind w:firstLine="567"/>
        <w:jc w:val="both"/>
        <w:rPr>
          <w:rFonts w:ascii="Times New Roman" w:hAnsi="Times New Roman" w:cs="Times New Roman"/>
          <w:sz w:val="24"/>
          <w:szCs w:val="24"/>
        </w:rPr>
      </w:pPr>
    </w:p>
    <w:p w14:paraId="6EFE0171" w14:textId="77777777" w:rsidR="00EF0810" w:rsidRPr="00C75B30" w:rsidRDefault="00EF0810" w:rsidP="001916F6">
      <w:pPr>
        <w:spacing w:line="480" w:lineRule="auto"/>
        <w:ind w:firstLine="567"/>
        <w:jc w:val="both"/>
        <w:rPr>
          <w:rFonts w:ascii="Times New Roman" w:hAnsi="Times New Roman" w:cs="Times New Roman"/>
          <w:sz w:val="24"/>
          <w:szCs w:val="24"/>
        </w:rPr>
      </w:pPr>
    </w:p>
    <w:p w14:paraId="218A400B" w14:textId="77777777" w:rsidR="00EF0810" w:rsidRPr="00C75B30" w:rsidRDefault="00EF0810" w:rsidP="001916F6">
      <w:pPr>
        <w:spacing w:line="480" w:lineRule="auto"/>
        <w:ind w:firstLine="567"/>
        <w:jc w:val="both"/>
        <w:rPr>
          <w:rFonts w:ascii="Times New Roman" w:hAnsi="Times New Roman" w:cs="Times New Roman"/>
          <w:sz w:val="24"/>
          <w:szCs w:val="24"/>
        </w:rPr>
      </w:pPr>
    </w:p>
    <w:p w14:paraId="4FC7A05D" w14:textId="77777777" w:rsidR="00EF0810" w:rsidRPr="00C75B30" w:rsidRDefault="00EF0810" w:rsidP="001916F6">
      <w:pPr>
        <w:spacing w:line="480" w:lineRule="auto"/>
        <w:ind w:firstLine="567"/>
        <w:jc w:val="both"/>
        <w:rPr>
          <w:rFonts w:ascii="Times New Roman" w:hAnsi="Times New Roman" w:cs="Times New Roman"/>
          <w:sz w:val="24"/>
          <w:szCs w:val="24"/>
        </w:rPr>
      </w:pPr>
    </w:p>
    <w:p w14:paraId="385FFCBB" w14:textId="77777777" w:rsidR="007C1ABA" w:rsidRDefault="007C1ABA" w:rsidP="001916F6">
      <w:pPr>
        <w:spacing w:line="480" w:lineRule="auto"/>
        <w:ind w:firstLine="567"/>
        <w:jc w:val="both"/>
        <w:rPr>
          <w:rFonts w:ascii="Times New Roman" w:hAnsi="Times New Roman" w:cs="Times New Roman"/>
          <w:sz w:val="24"/>
          <w:szCs w:val="24"/>
        </w:rPr>
      </w:pPr>
    </w:p>
    <w:p w14:paraId="0F9F9812" w14:textId="77777777" w:rsidR="00A73FA8" w:rsidRPr="00C75B30" w:rsidRDefault="00A73FA8" w:rsidP="001916F6">
      <w:pPr>
        <w:spacing w:line="480" w:lineRule="auto"/>
        <w:ind w:firstLine="567"/>
        <w:jc w:val="both"/>
        <w:rPr>
          <w:rFonts w:ascii="Times New Roman" w:hAnsi="Times New Roman" w:cs="Times New Roman"/>
          <w:sz w:val="24"/>
          <w:szCs w:val="24"/>
        </w:rPr>
      </w:pPr>
    </w:p>
    <w:p w14:paraId="3675AF6E" w14:textId="436AF18B" w:rsidR="005B1CE4" w:rsidRPr="00C75B30" w:rsidRDefault="00AF4310" w:rsidP="001916F6">
      <w:pPr>
        <w:spacing w:line="480" w:lineRule="auto"/>
        <w:jc w:val="both"/>
        <w:rPr>
          <w:rFonts w:ascii="Times New Roman" w:hAnsi="Times New Roman" w:cs="Times New Roman"/>
          <w:sz w:val="24"/>
          <w:szCs w:val="24"/>
        </w:rPr>
      </w:pPr>
      <w:r w:rsidRPr="00C75B30">
        <w:rPr>
          <w:rFonts w:ascii="Times New Roman" w:hAnsi="Times New Roman" w:cs="Times New Roman"/>
          <w:bCs/>
          <w:sz w:val="24"/>
          <w:szCs w:val="24"/>
        </w:rPr>
        <w:lastRenderedPageBreak/>
        <w:t>TABLE4</w:t>
      </w:r>
      <w:r w:rsidR="00C67926" w:rsidRPr="00C75B30">
        <w:rPr>
          <w:rFonts w:ascii="Times New Roman" w:hAnsi="Times New Roman" w:cs="Times New Roman"/>
          <w:bCs/>
          <w:sz w:val="24"/>
          <w:szCs w:val="24"/>
        </w:rPr>
        <w:t>.</w:t>
      </w:r>
      <w:r w:rsidRPr="00C75B30">
        <w:rPr>
          <w:rFonts w:ascii="Times New Roman" w:hAnsi="Times New Roman" w:cs="Times New Roman"/>
          <w:sz w:val="24"/>
          <w:szCs w:val="24"/>
        </w:rPr>
        <w:t xml:space="preserve"> </w:t>
      </w:r>
      <w:r w:rsidR="00C67926" w:rsidRPr="00C75B30">
        <w:rPr>
          <w:rFonts w:ascii="Times New Roman" w:hAnsi="Times New Roman" w:cs="Times New Roman"/>
          <w:sz w:val="24"/>
          <w:szCs w:val="24"/>
        </w:rPr>
        <w:t xml:space="preserve">  </w:t>
      </w:r>
      <w:r w:rsidR="003C1F83" w:rsidRPr="00C75B30">
        <w:rPr>
          <w:rFonts w:ascii="Times New Roman" w:hAnsi="Times New Roman" w:cs="Times New Roman"/>
          <w:sz w:val="24"/>
          <w:szCs w:val="24"/>
        </w:rPr>
        <w:t>Convergent</w:t>
      </w:r>
      <w:r w:rsidR="005B1CE4" w:rsidRPr="00C75B30">
        <w:rPr>
          <w:rFonts w:ascii="Times New Roman" w:hAnsi="Times New Roman" w:cs="Times New Roman"/>
          <w:sz w:val="24"/>
          <w:szCs w:val="24"/>
        </w:rPr>
        <w:t xml:space="preserve"> validity of constructs</w:t>
      </w:r>
    </w:p>
    <w:tbl>
      <w:tblPr>
        <w:tblStyle w:val="TableGrid1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4"/>
        <w:gridCol w:w="1133"/>
        <w:gridCol w:w="1097"/>
      </w:tblGrid>
      <w:tr w:rsidR="003C1F83" w:rsidRPr="004657B0" w14:paraId="29E2A608" w14:textId="77777777" w:rsidTr="00283472">
        <w:trPr>
          <w:trHeight w:hRule="exact" w:val="531"/>
        </w:trPr>
        <w:tc>
          <w:tcPr>
            <w:tcW w:w="7978" w:type="dxa"/>
            <w:tcBorders>
              <w:top w:val="single" w:sz="4" w:space="0" w:color="auto"/>
              <w:bottom w:val="single" w:sz="4" w:space="0" w:color="auto"/>
            </w:tcBorders>
            <w:shd w:val="clear" w:color="auto" w:fill="auto"/>
          </w:tcPr>
          <w:p w14:paraId="5BD7F16A" w14:textId="77777777" w:rsidR="00835F5A" w:rsidRPr="004657B0" w:rsidRDefault="005B1CE4" w:rsidP="001916F6">
            <w:pPr>
              <w:jc w:val="both"/>
              <w:rPr>
                <w:rFonts w:ascii="Times New Roman" w:hAnsi="Times New Roman" w:cs="Times New Roman"/>
                <w:b/>
                <w:bCs/>
                <w:kern w:val="2"/>
              </w:rPr>
            </w:pPr>
            <w:r w:rsidRPr="004657B0">
              <w:rPr>
                <w:rFonts w:ascii="Times New Roman" w:hAnsi="Times New Roman" w:cs="Times New Roman"/>
                <w:b/>
                <w:bCs/>
              </w:rPr>
              <w:t xml:space="preserve"> </w:t>
            </w:r>
            <w:r w:rsidR="00835F5A" w:rsidRPr="004657B0">
              <w:rPr>
                <w:rFonts w:ascii="Times New Roman" w:hAnsi="Times New Roman" w:cs="Times New Roman"/>
                <w:b/>
                <w:bCs/>
                <w:kern w:val="2"/>
              </w:rPr>
              <w:t>Constructs</w:t>
            </w:r>
          </w:p>
        </w:tc>
        <w:tc>
          <w:tcPr>
            <w:tcW w:w="1133" w:type="dxa"/>
            <w:tcBorders>
              <w:top w:val="single" w:sz="4" w:space="0" w:color="auto"/>
              <w:bottom w:val="single" w:sz="4" w:space="0" w:color="auto"/>
            </w:tcBorders>
            <w:shd w:val="clear" w:color="auto" w:fill="auto"/>
            <w:vAlign w:val="center"/>
          </w:tcPr>
          <w:p w14:paraId="06556347" w14:textId="77777777" w:rsidR="00835F5A" w:rsidRPr="004657B0" w:rsidRDefault="00835F5A" w:rsidP="001916F6">
            <w:pPr>
              <w:rPr>
                <w:rFonts w:ascii="Times New Roman" w:hAnsi="Times New Roman" w:cs="Times New Roman"/>
                <w:b/>
                <w:bCs/>
                <w:kern w:val="2"/>
              </w:rPr>
            </w:pPr>
            <w:r w:rsidRPr="004657B0">
              <w:rPr>
                <w:rFonts w:ascii="Times New Roman" w:hAnsi="Times New Roman" w:cs="Times New Roman"/>
                <w:b/>
                <w:bCs/>
                <w:kern w:val="2"/>
              </w:rPr>
              <w:t xml:space="preserve">Loading Factor   </w:t>
            </w:r>
          </w:p>
        </w:tc>
        <w:tc>
          <w:tcPr>
            <w:tcW w:w="1083" w:type="dxa"/>
            <w:tcBorders>
              <w:top w:val="single" w:sz="4" w:space="0" w:color="auto"/>
              <w:bottom w:val="single" w:sz="4" w:space="0" w:color="auto"/>
            </w:tcBorders>
            <w:shd w:val="clear" w:color="auto" w:fill="auto"/>
            <w:vAlign w:val="center"/>
          </w:tcPr>
          <w:p w14:paraId="14CE4043" w14:textId="77777777" w:rsidR="00835F5A" w:rsidRPr="004657B0" w:rsidRDefault="00835F5A" w:rsidP="001916F6">
            <w:pPr>
              <w:rPr>
                <w:rFonts w:ascii="Times New Roman" w:hAnsi="Times New Roman" w:cs="Times New Roman"/>
                <w:b/>
                <w:bCs/>
                <w:kern w:val="2"/>
              </w:rPr>
            </w:pPr>
            <w:r w:rsidRPr="004657B0">
              <w:rPr>
                <w:rFonts w:ascii="Times New Roman" w:hAnsi="Times New Roman" w:cs="Times New Roman"/>
                <w:b/>
                <w:bCs/>
                <w:kern w:val="2"/>
              </w:rPr>
              <w:t>Standard error</w:t>
            </w:r>
          </w:p>
          <w:p w14:paraId="4783F6EC" w14:textId="77777777" w:rsidR="00835F5A" w:rsidRPr="004657B0" w:rsidRDefault="00835F5A" w:rsidP="001916F6">
            <w:pPr>
              <w:spacing w:line="480" w:lineRule="auto"/>
              <w:rPr>
                <w:rFonts w:ascii="Times New Roman" w:hAnsi="Times New Roman" w:cs="Times New Roman"/>
                <w:b/>
                <w:bCs/>
                <w:kern w:val="2"/>
              </w:rPr>
            </w:pPr>
          </w:p>
          <w:p w14:paraId="2CA4987F" w14:textId="77777777" w:rsidR="00835F5A" w:rsidRPr="004657B0" w:rsidRDefault="00835F5A" w:rsidP="001916F6">
            <w:pPr>
              <w:spacing w:line="480" w:lineRule="auto"/>
              <w:rPr>
                <w:rFonts w:ascii="Times New Roman" w:hAnsi="Times New Roman" w:cs="Times New Roman"/>
                <w:b/>
                <w:bCs/>
                <w:kern w:val="2"/>
              </w:rPr>
            </w:pPr>
          </w:p>
          <w:p w14:paraId="417B1508" w14:textId="77777777" w:rsidR="00835F5A" w:rsidRPr="004657B0" w:rsidRDefault="00835F5A" w:rsidP="001916F6">
            <w:pPr>
              <w:rPr>
                <w:rFonts w:ascii="Times New Roman" w:hAnsi="Times New Roman" w:cs="Times New Roman"/>
                <w:b/>
                <w:bCs/>
                <w:kern w:val="2"/>
              </w:rPr>
            </w:pPr>
            <w:r w:rsidRPr="004657B0">
              <w:rPr>
                <w:rFonts w:ascii="Times New Roman" w:hAnsi="Times New Roman" w:cs="Times New Roman"/>
                <w:b/>
                <w:bCs/>
                <w:kern w:val="2"/>
              </w:rPr>
              <w:t xml:space="preserve"> </w:t>
            </w:r>
            <w:proofErr w:type="spellStart"/>
            <w:r w:rsidRPr="004657B0">
              <w:rPr>
                <w:rFonts w:ascii="Times New Roman" w:hAnsi="Times New Roman" w:cs="Times New Roman"/>
                <w:b/>
                <w:bCs/>
                <w:kern w:val="2"/>
              </w:rPr>
              <w:t>Erorror</w:t>
            </w:r>
            <w:proofErr w:type="spellEnd"/>
            <w:r w:rsidRPr="004657B0">
              <w:rPr>
                <w:rFonts w:ascii="Times New Roman" w:hAnsi="Times New Roman" w:cs="Times New Roman"/>
                <w:b/>
                <w:bCs/>
                <w:kern w:val="2"/>
              </w:rPr>
              <w:t xml:space="preserve"> </w:t>
            </w:r>
          </w:p>
        </w:tc>
      </w:tr>
      <w:tr w:rsidR="003C1F83" w:rsidRPr="004657B0" w14:paraId="5AFB195D" w14:textId="77777777" w:rsidTr="00856009">
        <w:trPr>
          <w:trHeight w:hRule="exact" w:val="281"/>
        </w:trPr>
        <w:tc>
          <w:tcPr>
            <w:tcW w:w="7978" w:type="dxa"/>
            <w:tcBorders>
              <w:top w:val="single" w:sz="4" w:space="0" w:color="auto"/>
            </w:tcBorders>
            <w:vAlign w:val="center"/>
          </w:tcPr>
          <w:p w14:paraId="77083760" w14:textId="77777777" w:rsidR="003C1F83" w:rsidRPr="004657B0" w:rsidRDefault="003C1F83" w:rsidP="001916F6">
            <w:pPr>
              <w:rPr>
                <w:rFonts w:ascii="Times New Roman" w:hAnsi="Times New Roman" w:cs="Times New Roman"/>
                <w:b/>
              </w:rPr>
            </w:pPr>
            <w:r w:rsidRPr="004657B0">
              <w:rPr>
                <w:rFonts w:ascii="Times New Roman" w:hAnsi="Times New Roman" w:cs="Times New Roman"/>
                <w:b/>
              </w:rPr>
              <w:t>OCA Facebook Use</w:t>
            </w:r>
          </w:p>
        </w:tc>
        <w:tc>
          <w:tcPr>
            <w:tcW w:w="1133" w:type="dxa"/>
            <w:tcBorders>
              <w:top w:val="single" w:sz="4" w:space="0" w:color="auto"/>
            </w:tcBorders>
            <w:vAlign w:val="center"/>
          </w:tcPr>
          <w:p w14:paraId="1141601B" w14:textId="77777777" w:rsidR="003C1F83" w:rsidRPr="004657B0" w:rsidRDefault="003C1F83" w:rsidP="001916F6">
            <w:pPr>
              <w:rPr>
                <w:rFonts w:ascii="Times New Roman" w:hAnsi="Times New Roman" w:cs="Times New Roman"/>
                <w:kern w:val="2"/>
              </w:rPr>
            </w:pPr>
          </w:p>
        </w:tc>
        <w:tc>
          <w:tcPr>
            <w:tcW w:w="1083" w:type="dxa"/>
            <w:tcBorders>
              <w:top w:val="single" w:sz="4" w:space="0" w:color="auto"/>
            </w:tcBorders>
            <w:vAlign w:val="center"/>
          </w:tcPr>
          <w:p w14:paraId="14109399" w14:textId="77777777" w:rsidR="003C1F83" w:rsidRPr="004657B0" w:rsidRDefault="003C1F83" w:rsidP="001916F6">
            <w:pPr>
              <w:rPr>
                <w:rFonts w:ascii="Times New Roman" w:hAnsi="Times New Roman" w:cs="Times New Roman"/>
                <w:kern w:val="2"/>
              </w:rPr>
            </w:pPr>
          </w:p>
        </w:tc>
      </w:tr>
      <w:tr w:rsidR="00856009" w:rsidRPr="004657B0" w14:paraId="5406422E" w14:textId="77777777" w:rsidTr="00856009">
        <w:trPr>
          <w:trHeight w:hRule="exact" w:val="274"/>
        </w:trPr>
        <w:tc>
          <w:tcPr>
            <w:tcW w:w="7978" w:type="dxa"/>
          </w:tcPr>
          <w:p w14:paraId="6E08FB3F" w14:textId="6A3E2BB8" w:rsidR="00856009" w:rsidRPr="004657B0" w:rsidRDefault="00856009" w:rsidP="001916F6">
            <w:pPr>
              <w:rPr>
                <w:rFonts w:ascii="Times New Roman" w:hAnsi="Times New Roman" w:cs="Times New Roman"/>
              </w:rPr>
            </w:pPr>
            <w:r w:rsidRPr="004657B0">
              <w:rPr>
                <w:rFonts w:ascii="Times New Roman" w:hAnsi="Times New Roman" w:cs="Times New Roman"/>
              </w:rPr>
              <w:t>On average every day I use the Ovarian Cancer Australia Facebook</w:t>
            </w:r>
          </w:p>
        </w:tc>
        <w:tc>
          <w:tcPr>
            <w:tcW w:w="1133" w:type="dxa"/>
            <w:vAlign w:val="center"/>
          </w:tcPr>
          <w:p w14:paraId="699B8064"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.723</w:t>
            </w:r>
          </w:p>
        </w:tc>
        <w:tc>
          <w:tcPr>
            <w:tcW w:w="1083" w:type="dxa"/>
            <w:vAlign w:val="center"/>
          </w:tcPr>
          <w:p w14:paraId="0D997ABC" w14:textId="77777777" w:rsidR="00856009" w:rsidRPr="004657B0" w:rsidRDefault="00856009" w:rsidP="001916F6">
            <w:pPr>
              <w:rPr>
                <w:rFonts w:ascii="Times New Roman" w:hAnsi="Times New Roman" w:cs="Times New Roman"/>
                <w:kern w:val="2"/>
              </w:rPr>
            </w:pPr>
          </w:p>
        </w:tc>
      </w:tr>
      <w:tr w:rsidR="00856009" w:rsidRPr="004657B0" w14:paraId="0EC1D929" w14:textId="77777777" w:rsidTr="00856009">
        <w:trPr>
          <w:trHeight w:hRule="exact" w:val="289"/>
        </w:trPr>
        <w:tc>
          <w:tcPr>
            <w:tcW w:w="7978" w:type="dxa"/>
          </w:tcPr>
          <w:p w14:paraId="0F25CE48" w14:textId="62AB995C" w:rsidR="00856009" w:rsidRPr="004657B0" w:rsidRDefault="00856009" w:rsidP="001916F6">
            <w:pPr>
              <w:rPr>
                <w:rFonts w:ascii="Times New Roman" w:hAnsi="Times New Roman" w:cs="Times New Roman"/>
              </w:rPr>
            </w:pPr>
            <w:r w:rsidRPr="004657B0">
              <w:rPr>
                <w:rFonts w:ascii="Times New Roman" w:hAnsi="Times New Roman" w:cs="Times New Roman"/>
              </w:rPr>
              <w:t>For each log session, I use Ovarian Cancer Australia Facebook for a long time</w:t>
            </w:r>
          </w:p>
        </w:tc>
        <w:tc>
          <w:tcPr>
            <w:tcW w:w="1133" w:type="dxa"/>
            <w:vAlign w:val="center"/>
          </w:tcPr>
          <w:p w14:paraId="38676564"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.778</w:t>
            </w:r>
          </w:p>
        </w:tc>
        <w:tc>
          <w:tcPr>
            <w:tcW w:w="1083" w:type="dxa"/>
            <w:vAlign w:val="center"/>
          </w:tcPr>
          <w:p w14:paraId="71A980DF"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.137</w:t>
            </w:r>
          </w:p>
        </w:tc>
      </w:tr>
      <w:tr w:rsidR="00856009" w:rsidRPr="004657B0" w14:paraId="25D65814" w14:textId="77777777" w:rsidTr="00856009">
        <w:trPr>
          <w:trHeight w:hRule="exact" w:val="292"/>
        </w:trPr>
        <w:tc>
          <w:tcPr>
            <w:tcW w:w="7978" w:type="dxa"/>
          </w:tcPr>
          <w:p w14:paraId="3DB4ADF8" w14:textId="39D99AAA" w:rsidR="00856009" w:rsidRPr="004657B0" w:rsidRDefault="00856009" w:rsidP="001916F6">
            <w:pPr>
              <w:rPr>
                <w:rFonts w:ascii="Times New Roman" w:hAnsi="Times New Roman" w:cs="Times New Roman"/>
              </w:rPr>
            </w:pPr>
            <w:r w:rsidRPr="004657B0">
              <w:rPr>
                <w:rFonts w:ascii="Times New Roman" w:hAnsi="Times New Roman" w:cs="Times New Roman"/>
              </w:rPr>
              <w:t>On Ovarian Cancer Australia Facebook, I often post something</w:t>
            </w:r>
          </w:p>
        </w:tc>
        <w:tc>
          <w:tcPr>
            <w:tcW w:w="1133" w:type="dxa"/>
            <w:vAlign w:val="center"/>
          </w:tcPr>
          <w:p w14:paraId="5782E626"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.736</w:t>
            </w:r>
          </w:p>
        </w:tc>
        <w:tc>
          <w:tcPr>
            <w:tcW w:w="1083" w:type="dxa"/>
            <w:vAlign w:val="center"/>
          </w:tcPr>
          <w:p w14:paraId="53C41E97"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.139</w:t>
            </w:r>
          </w:p>
        </w:tc>
      </w:tr>
      <w:tr w:rsidR="00856009" w:rsidRPr="004657B0" w14:paraId="6A401E95" w14:textId="77777777" w:rsidTr="00856009">
        <w:trPr>
          <w:trHeight w:hRule="exact" w:val="269"/>
        </w:trPr>
        <w:tc>
          <w:tcPr>
            <w:tcW w:w="7978" w:type="dxa"/>
          </w:tcPr>
          <w:p w14:paraId="2AFDCD36" w14:textId="2091D465" w:rsidR="00856009" w:rsidRPr="004657B0" w:rsidRDefault="00856009" w:rsidP="001916F6">
            <w:pPr>
              <w:rPr>
                <w:rFonts w:ascii="Times New Roman" w:hAnsi="Times New Roman" w:cs="Times New Roman"/>
              </w:rPr>
            </w:pPr>
            <w:r w:rsidRPr="004657B0">
              <w:rPr>
                <w:rFonts w:ascii="Times New Roman" w:hAnsi="Times New Roman" w:cs="Times New Roman"/>
              </w:rPr>
              <w:t>On Ovarian Cancer Australia Facebook, I often view something</w:t>
            </w:r>
          </w:p>
        </w:tc>
        <w:tc>
          <w:tcPr>
            <w:tcW w:w="1133" w:type="dxa"/>
            <w:vAlign w:val="center"/>
          </w:tcPr>
          <w:p w14:paraId="65B65134"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.697</w:t>
            </w:r>
          </w:p>
        </w:tc>
        <w:tc>
          <w:tcPr>
            <w:tcW w:w="1083" w:type="dxa"/>
            <w:vAlign w:val="center"/>
          </w:tcPr>
          <w:p w14:paraId="1E5627C3"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.126</w:t>
            </w:r>
          </w:p>
        </w:tc>
      </w:tr>
      <w:tr w:rsidR="00856009" w:rsidRPr="004657B0" w14:paraId="559A899E" w14:textId="77777777" w:rsidTr="00856009">
        <w:trPr>
          <w:trHeight w:hRule="exact" w:val="377"/>
        </w:trPr>
        <w:tc>
          <w:tcPr>
            <w:tcW w:w="7978" w:type="dxa"/>
          </w:tcPr>
          <w:p w14:paraId="38E2238E" w14:textId="006FD8D8" w:rsidR="00856009" w:rsidRPr="004657B0" w:rsidRDefault="00856009" w:rsidP="001916F6">
            <w:pPr>
              <w:rPr>
                <w:rFonts w:ascii="Times New Roman" w:hAnsi="Times New Roman" w:cs="Times New Roman"/>
              </w:rPr>
            </w:pPr>
            <w:r w:rsidRPr="004657B0">
              <w:rPr>
                <w:rFonts w:ascii="Times New Roman" w:hAnsi="Times New Roman" w:cs="Times New Roman"/>
              </w:rPr>
              <w:t>On Ovarian Cancer Australia Facebook, I often reply to others</w:t>
            </w:r>
          </w:p>
        </w:tc>
        <w:tc>
          <w:tcPr>
            <w:tcW w:w="1133" w:type="dxa"/>
            <w:vAlign w:val="center"/>
          </w:tcPr>
          <w:p w14:paraId="567AC7DD"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.671</w:t>
            </w:r>
          </w:p>
        </w:tc>
        <w:tc>
          <w:tcPr>
            <w:tcW w:w="1083" w:type="dxa"/>
            <w:vAlign w:val="center"/>
          </w:tcPr>
          <w:p w14:paraId="3F525BDA"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.136</w:t>
            </w:r>
          </w:p>
        </w:tc>
      </w:tr>
      <w:tr w:rsidR="003C1F83" w:rsidRPr="004657B0" w14:paraId="7961D8D4" w14:textId="77777777" w:rsidTr="00856009">
        <w:trPr>
          <w:trHeight w:hRule="exact" w:val="241"/>
        </w:trPr>
        <w:tc>
          <w:tcPr>
            <w:tcW w:w="7978" w:type="dxa"/>
            <w:vAlign w:val="center"/>
          </w:tcPr>
          <w:p w14:paraId="249E60EB" w14:textId="77777777" w:rsidR="003C1F83" w:rsidRPr="004657B0" w:rsidRDefault="003C1F83" w:rsidP="001916F6">
            <w:pPr>
              <w:rPr>
                <w:rFonts w:ascii="Times New Roman" w:hAnsi="Times New Roman" w:cs="Times New Roman"/>
                <w:b/>
              </w:rPr>
            </w:pPr>
            <w:r w:rsidRPr="004657B0">
              <w:rPr>
                <w:rFonts w:ascii="Times New Roman" w:hAnsi="Times New Roman" w:cs="Times New Roman"/>
                <w:b/>
              </w:rPr>
              <w:t>Social Support</w:t>
            </w:r>
          </w:p>
        </w:tc>
        <w:tc>
          <w:tcPr>
            <w:tcW w:w="1133" w:type="dxa"/>
            <w:vAlign w:val="center"/>
          </w:tcPr>
          <w:p w14:paraId="6AF8EE23" w14:textId="77777777" w:rsidR="003C1F83" w:rsidRPr="004657B0" w:rsidRDefault="003C1F83" w:rsidP="001916F6">
            <w:pPr>
              <w:rPr>
                <w:rFonts w:ascii="Times New Roman" w:hAnsi="Times New Roman" w:cs="Times New Roman"/>
                <w:kern w:val="2"/>
              </w:rPr>
            </w:pPr>
          </w:p>
        </w:tc>
        <w:tc>
          <w:tcPr>
            <w:tcW w:w="1083" w:type="dxa"/>
            <w:vAlign w:val="center"/>
          </w:tcPr>
          <w:p w14:paraId="6AD49B97" w14:textId="77777777" w:rsidR="003C1F83" w:rsidRPr="004657B0" w:rsidRDefault="003C1F83" w:rsidP="001916F6">
            <w:pPr>
              <w:rPr>
                <w:rFonts w:ascii="Times New Roman" w:hAnsi="Times New Roman" w:cs="Times New Roman"/>
                <w:kern w:val="2"/>
              </w:rPr>
            </w:pPr>
          </w:p>
        </w:tc>
      </w:tr>
      <w:tr w:rsidR="00856009" w:rsidRPr="004657B0" w14:paraId="7D0D41A5" w14:textId="77777777" w:rsidTr="00856009">
        <w:trPr>
          <w:trHeight w:hRule="exact" w:val="561"/>
        </w:trPr>
        <w:tc>
          <w:tcPr>
            <w:tcW w:w="7978" w:type="dxa"/>
          </w:tcPr>
          <w:p w14:paraId="39C8294A" w14:textId="2A651C07" w:rsidR="00856009" w:rsidRPr="004657B0" w:rsidRDefault="00856009" w:rsidP="001916F6">
            <w:pPr>
              <w:rPr>
                <w:rFonts w:ascii="Times New Roman" w:hAnsi="Times New Roman" w:cs="Times New Roman"/>
              </w:rPr>
            </w:pPr>
            <w:r w:rsidRPr="004657B0">
              <w:rPr>
                <w:rFonts w:ascii="Times New Roman" w:hAnsi="Times New Roman" w:cs="Times New Roman"/>
              </w:rPr>
              <w:t>Members of the Ovarian Cancer Australia Facebook tell me what they did in a situation similar to mine</w:t>
            </w:r>
          </w:p>
        </w:tc>
        <w:tc>
          <w:tcPr>
            <w:tcW w:w="1133" w:type="dxa"/>
            <w:vAlign w:val="center"/>
          </w:tcPr>
          <w:p w14:paraId="4EE4C17E"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.848</w:t>
            </w:r>
          </w:p>
        </w:tc>
        <w:tc>
          <w:tcPr>
            <w:tcW w:w="1083" w:type="dxa"/>
            <w:vAlign w:val="center"/>
          </w:tcPr>
          <w:p w14:paraId="38DFCECC" w14:textId="77777777" w:rsidR="00856009" w:rsidRPr="004657B0" w:rsidRDefault="00856009" w:rsidP="001916F6">
            <w:pPr>
              <w:rPr>
                <w:rFonts w:ascii="Times New Roman" w:hAnsi="Times New Roman" w:cs="Times New Roman"/>
                <w:kern w:val="2"/>
              </w:rPr>
            </w:pPr>
          </w:p>
        </w:tc>
      </w:tr>
      <w:tr w:rsidR="00856009" w:rsidRPr="004657B0" w14:paraId="4F996CE4" w14:textId="77777777" w:rsidTr="00856009">
        <w:trPr>
          <w:trHeight w:hRule="exact" w:val="569"/>
        </w:trPr>
        <w:tc>
          <w:tcPr>
            <w:tcW w:w="7978" w:type="dxa"/>
          </w:tcPr>
          <w:p w14:paraId="009C5978" w14:textId="4DC91FE9" w:rsidR="00856009" w:rsidRPr="004657B0" w:rsidRDefault="00856009" w:rsidP="001916F6">
            <w:pPr>
              <w:rPr>
                <w:rFonts w:ascii="Times New Roman" w:hAnsi="Times New Roman" w:cs="Times New Roman"/>
              </w:rPr>
            </w:pPr>
            <w:r w:rsidRPr="004657B0">
              <w:rPr>
                <w:rFonts w:ascii="Times New Roman" w:hAnsi="Times New Roman" w:cs="Times New Roman"/>
              </w:rPr>
              <w:t>Members of the Ovarian Cancer Australia Facebook offer me suggestions and advice about how to cope with cancer related problems</w:t>
            </w:r>
          </w:p>
        </w:tc>
        <w:tc>
          <w:tcPr>
            <w:tcW w:w="1133" w:type="dxa"/>
            <w:vAlign w:val="center"/>
          </w:tcPr>
          <w:p w14:paraId="09211442"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.822</w:t>
            </w:r>
          </w:p>
        </w:tc>
        <w:tc>
          <w:tcPr>
            <w:tcW w:w="1083" w:type="dxa"/>
            <w:vAlign w:val="center"/>
          </w:tcPr>
          <w:p w14:paraId="5512DC47"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.164</w:t>
            </w:r>
          </w:p>
        </w:tc>
      </w:tr>
      <w:tr w:rsidR="00856009" w:rsidRPr="004657B0" w14:paraId="6D4E7A9B" w14:textId="77777777" w:rsidTr="00856009">
        <w:trPr>
          <w:trHeight w:hRule="exact" w:val="563"/>
        </w:trPr>
        <w:tc>
          <w:tcPr>
            <w:tcW w:w="7978" w:type="dxa"/>
          </w:tcPr>
          <w:p w14:paraId="4BF347EF" w14:textId="40B1A4FD" w:rsidR="00856009" w:rsidRPr="004657B0" w:rsidRDefault="00856009" w:rsidP="001916F6">
            <w:pPr>
              <w:rPr>
                <w:rFonts w:ascii="Times New Roman" w:hAnsi="Times New Roman" w:cs="Times New Roman"/>
              </w:rPr>
            </w:pPr>
            <w:r w:rsidRPr="004657B0">
              <w:rPr>
                <w:rFonts w:ascii="Times New Roman" w:hAnsi="Times New Roman" w:cs="Times New Roman"/>
              </w:rPr>
              <w:t>Members of the Ovarian Cancer Australia Facebook care about my cancer related concerns and worries</w:t>
            </w:r>
          </w:p>
        </w:tc>
        <w:tc>
          <w:tcPr>
            <w:tcW w:w="1133" w:type="dxa"/>
            <w:vAlign w:val="center"/>
          </w:tcPr>
          <w:p w14:paraId="4F1B853F"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.818</w:t>
            </w:r>
          </w:p>
        </w:tc>
        <w:tc>
          <w:tcPr>
            <w:tcW w:w="1083" w:type="dxa"/>
            <w:vAlign w:val="center"/>
          </w:tcPr>
          <w:p w14:paraId="6DD3B187"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.169</w:t>
            </w:r>
          </w:p>
        </w:tc>
      </w:tr>
      <w:tr w:rsidR="00856009" w:rsidRPr="004657B0" w14:paraId="40DF5FF0" w14:textId="77777777" w:rsidTr="00856009">
        <w:trPr>
          <w:trHeight w:hRule="exact" w:val="713"/>
        </w:trPr>
        <w:tc>
          <w:tcPr>
            <w:tcW w:w="7978" w:type="dxa"/>
          </w:tcPr>
          <w:p w14:paraId="76C2822B" w14:textId="531192CF" w:rsidR="00856009" w:rsidRPr="004657B0" w:rsidRDefault="00856009" w:rsidP="001916F6">
            <w:pPr>
              <w:rPr>
                <w:rFonts w:ascii="Times New Roman" w:hAnsi="Times New Roman" w:cs="Times New Roman"/>
              </w:rPr>
            </w:pPr>
            <w:r w:rsidRPr="004657B0">
              <w:rPr>
                <w:rFonts w:ascii="Times New Roman" w:hAnsi="Times New Roman" w:cs="Times New Roman"/>
              </w:rPr>
              <w:t>Members of the Ovarian Cancer Australia Facebook care about my feelings and my health conditions</w:t>
            </w:r>
          </w:p>
        </w:tc>
        <w:tc>
          <w:tcPr>
            <w:tcW w:w="1133" w:type="dxa"/>
            <w:vAlign w:val="center"/>
          </w:tcPr>
          <w:p w14:paraId="1F08A130"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.633</w:t>
            </w:r>
          </w:p>
        </w:tc>
        <w:tc>
          <w:tcPr>
            <w:tcW w:w="1083" w:type="dxa"/>
            <w:vAlign w:val="center"/>
          </w:tcPr>
          <w:p w14:paraId="291C61C4"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.157</w:t>
            </w:r>
          </w:p>
        </w:tc>
      </w:tr>
      <w:tr w:rsidR="003C1F83" w:rsidRPr="004657B0" w14:paraId="2AC9ECE7" w14:textId="77777777" w:rsidTr="00856009">
        <w:trPr>
          <w:trHeight w:hRule="exact" w:val="293"/>
        </w:trPr>
        <w:tc>
          <w:tcPr>
            <w:tcW w:w="7978" w:type="dxa"/>
            <w:vAlign w:val="center"/>
          </w:tcPr>
          <w:p w14:paraId="54705BD1" w14:textId="77777777" w:rsidR="003C1F83" w:rsidRPr="004657B0" w:rsidRDefault="003C1F83" w:rsidP="001916F6">
            <w:pPr>
              <w:rPr>
                <w:rFonts w:ascii="Times New Roman" w:hAnsi="Times New Roman" w:cs="Times New Roman"/>
                <w:b/>
              </w:rPr>
            </w:pPr>
            <w:r w:rsidRPr="004657B0">
              <w:rPr>
                <w:rFonts w:ascii="Times New Roman" w:hAnsi="Times New Roman" w:cs="Times New Roman"/>
                <w:b/>
              </w:rPr>
              <w:t>Social Connectedness</w:t>
            </w:r>
          </w:p>
        </w:tc>
        <w:tc>
          <w:tcPr>
            <w:tcW w:w="1133" w:type="dxa"/>
            <w:vAlign w:val="center"/>
          </w:tcPr>
          <w:p w14:paraId="757F54C3" w14:textId="77777777" w:rsidR="003C1F83" w:rsidRPr="004657B0" w:rsidRDefault="003C1F83" w:rsidP="001916F6">
            <w:pPr>
              <w:rPr>
                <w:rFonts w:ascii="Times New Roman" w:hAnsi="Times New Roman" w:cs="Times New Roman"/>
                <w:kern w:val="2"/>
              </w:rPr>
            </w:pPr>
          </w:p>
        </w:tc>
        <w:tc>
          <w:tcPr>
            <w:tcW w:w="1083" w:type="dxa"/>
            <w:vAlign w:val="center"/>
          </w:tcPr>
          <w:p w14:paraId="30E3B600" w14:textId="77777777" w:rsidR="003C1F83" w:rsidRPr="004657B0" w:rsidRDefault="003C1F83" w:rsidP="001916F6">
            <w:pPr>
              <w:rPr>
                <w:rFonts w:ascii="Times New Roman" w:hAnsi="Times New Roman" w:cs="Times New Roman"/>
                <w:kern w:val="2"/>
              </w:rPr>
            </w:pPr>
          </w:p>
        </w:tc>
      </w:tr>
      <w:tr w:rsidR="00856009" w:rsidRPr="004657B0" w14:paraId="1894525B" w14:textId="77777777" w:rsidTr="00856009">
        <w:trPr>
          <w:trHeight w:hRule="exact" w:val="335"/>
        </w:trPr>
        <w:tc>
          <w:tcPr>
            <w:tcW w:w="7978" w:type="dxa"/>
          </w:tcPr>
          <w:p w14:paraId="1F9217A9" w14:textId="579F86BD" w:rsidR="00856009" w:rsidRPr="004657B0" w:rsidRDefault="00856009" w:rsidP="001916F6">
            <w:pPr>
              <w:rPr>
                <w:rFonts w:ascii="Times New Roman" w:hAnsi="Times New Roman" w:cs="Times New Roman"/>
              </w:rPr>
            </w:pPr>
            <w:r w:rsidRPr="004657B0">
              <w:rPr>
                <w:rFonts w:ascii="Times New Roman" w:hAnsi="Times New Roman" w:cs="Times New Roman"/>
              </w:rPr>
              <w:t>I feel close to people on the Ovarian Cancer Australia Facebook</w:t>
            </w:r>
          </w:p>
        </w:tc>
        <w:tc>
          <w:tcPr>
            <w:tcW w:w="1133" w:type="dxa"/>
            <w:vAlign w:val="center"/>
          </w:tcPr>
          <w:p w14:paraId="42A27BA5"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.620</w:t>
            </w:r>
          </w:p>
        </w:tc>
        <w:tc>
          <w:tcPr>
            <w:tcW w:w="1083" w:type="dxa"/>
            <w:vAlign w:val="center"/>
          </w:tcPr>
          <w:p w14:paraId="6E6E4D31" w14:textId="77777777" w:rsidR="00856009" w:rsidRPr="004657B0" w:rsidRDefault="00856009" w:rsidP="001916F6">
            <w:pPr>
              <w:rPr>
                <w:rFonts w:ascii="Times New Roman" w:hAnsi="Times New Roman" w:cs="Times New Roman"/>
                <w:kern w:val="2"/>
              </w:rPr>
            </w:pPr>
          </w:p>
        </w:tc>
      </w:tr>
      <w:tr w:rsidR="00856009" w:rsidRPr="004657B0" w14:paraId="113D4C5D" w14:textId="77777777" w:rsidTr="00856009">
        <w:trPr>
          <w:trHeight w:hRule="exact" w:val="283"/>
        </w:trPr>
        <w:tc>
          <w:tcPr>
            <w:tcW w:w="7978" w:type="dxa"/>
          </w:tcPr>
          <w:p w14:paraId="0D2822C9" w14:textId="21105A95" w:rsidR="00856009" w:rsidRPr="004657B0" w:rsidRDefault="00856009" w:rsidP="001916F6">
            <w:pPr>
              <w:rPr>
                <w:rFonts w:ascii="Times New Roman" w:hAnsi="Times New Roman" w:cs="Times New Roman"/>
              </w:rPr>
            </w:pPr>
            <w:r w:rsidRPr="004657B0">
              <w:rPr>
                <w:rFonts w:ascii="Times New Roman" w:hAnsi="Times New Roman" w:cs="Times New Roman"/>
              </w:rPr>
              <w:t>I am not understood by members of the Ovarian Cancer Australia Facebook</w:t>
            </w:r>
          </w:p>
        </w:tc>
        <w:tc>
          <w:tcPr>
            <w:tcW w:w="1133" w:type="dxa"/>
            <w:vAlign w:val="center"/>
          </w:tcPr>
          <w:p w14:paraId="57CB358F"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.903</w:t>
            </w:r>
          </w:p>
        </w:tc>
        <w:tc>
          <w:tcPr>
            <w:tcW w:w="1083" w:type="dxa"/>
            <w:vAlign w:val="center"/>
          </w:tcPr>
          <w:p w14:paraId="29D2A629"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.142</w:t>
            </w:r>
          </w:p>
        </w:tc>
      </w:tr>
      <w:tr w:rsidR="00856009" w:rsidRPr="004657B0" w14:paraId="519B6356" w14:textId="77777777" w:rsidTr="00003430">
        <w:trPr>
          <w:trHeight w:hRule="exact" w:val="306"/>
        </w:trPr>
        <w:tc>
          <w:tcPr>
            <w:tcW w:w="7978" w:type="dxa"/>
          </w:tcPr>
          <w:p w14:paraId="77A73A9D" w14:textId="580522EB" w:rsidR="00856009" w:rsidRPr="004657B0" w:rsidRDefault="00856009" w:rsidP="001916F6">
            <w:pPr>
              <w:rPr>
                <w:rFonts w:ascii="Times New Roman" w:hAnsi="Times New Roman" w:cs="Times New Roman"/>
              </w:rPr>
            </w:pPr>
            <w:r w:rsidRPr="004657B0">
              <w:rPr>
                <w:rFonts w:ascii="Times New Roman" w:hAnsi="Times New Roman" w:cs="Times New Roman"/>
              </w:rPr>
              <w:t>I see people as friendly and approachable on the Ovarian Cancer Australia Facebook</w:t>
            </w:r>
          </w:p>
        </w:tc>
        <w:tc>
          <w:tcPr>
            <w:tcW w:w="1133" w:type="dxa"/>
            <w:vAlign w:val="center"/>
          </w:tcPr>
          <w:p w14:paraId="65808707"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.753</w:t>
            </w:r>
          </w:p>
        </w:tc>
        <w:tc>
          <w:tcPr>
            <w:tcW w:w="1083" w:type="dxa"/>
            <w:vAlign w:val="center"/>
          </w:tcPr>
          <w:p w14:paraId="0EC90A43"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.124</w:t>
            </w:r>
          </w:p>
        </w:tc>
      </w:tr>
      <w:tr w:rsidR="00856009" w:rsidRPr="004657B0" w14:paraId="75E229BE" w14:textId="77777777" w:rsidTr="00856009">
        <w:trPr>
          <w:trHeight w:hRule="exact" w:val="270"/>
        </w:trPr>
        <w:tc>
          <w:tcPr>
            <w:tcW w:w="7978" w:type="dxa"/>
          </w:tcPr>
          <w:p w14:paraId="513EC085" w14:textId="65A54096" w:rsidR="00856009" w:rsidRPr="004657B0" w:rsidRDefault="00856009" w:rsidP="001916F6">
            <w:pPr>
              <w:rPr>
                <w:rFonts w:ascii="Times New Roman" w:hAnsi="Times New Roman" w:cs="Times New Roman"/>
              </w:rPr>
            </w:pPr>
            <w:r w:rsidRPr="004657B0">
              <w:rPr>
                <w:rFonts w:ascii="Times New Roman" w:hAnsi="Times New Roman" w:cs="Times New Roman"/>
              </w:rPr>
              <w:t>I am comfortable around other members on the Ovarian Cancer Australia Facebook</w:t>
            </w:r>
          </w:p>
        </w:tc>
        <w:tc>
          <w:tcPr>
            <w:tcW w:w="1133" w:type="dxa"/>
            <w:vAlign w:val="center"/>
          </w:tcPr>
          <w:p w14:paraId="6F6C85D5"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.906</w:t>
            </w:r>
          </w:p>
        </w:tc>
        <w:tc>
          <w:tcPr>
            <w:tcW w:w="1083" w:type="dxa"/>
            <w:vAlign w:val="center"/>
          </w:tcPr>
          <w:p w14:paraId="31571C37"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.136</w:t>
            </w:r>
          </w:p>
        </w:tc>
      </w:tr>
      <w:tr w:rsidR="003C1F83" w:rsidRPr="004657B0" w14:paraId="547F48E6" w14:textId="77777777" w:rsidTr="00856009">
        <w:trPr>
          <w:trHeight w:hRule="exact" w:val="377"/>
        </w:trPr>
        <w:tc>
          <w:tcPr>
            <w:tcW w:w="7978" w:type="dxa"/>
            <w:vAlign w:val="center"/>
          </w:tcPr>
          <w:p w14:paraId="00684DF8" w14:textId="77777777" w:rsidR="003C1F83" w:rsidRPr="004657B0" w:rsidRDefault="003C1F83" w:rsidP="001916F6">
            <w:pPr>
              <w:rPr>
                <w:rFonts w:ascii="Times New Roman" w:hAnsi="Times New Roman" w:cs="Times New Roman"/>
                <w:b/>
              </w:rPr>
            </w:pPr>
            <w:r w:rsidRPr="004657B0">
              <w:rPr>
                <w:rFonts w:ascii="Times New Roman" w:hAnsi="Times New Roman" w:cs="Times New Roman"/>
                <w:b/>
              </w:rPr>
              <w:t>Learning</w:t>
            </w:r>
          </w:p>
        </w:tc>
        <w:tc>
          <w:tcPr>
            <w:tcW w:w="1133" w:type="dxa"/>
            <w:vAlign w:val="center"/>
          </w:tcPr>
          <w:p w14:paraId="3C83E4F5" w14:textId="77777777" w:rsidR="003C1F83" w:rsidRPr="004657B0" w:rsidRDefault="003C1F83" w:rsidP="001916F6">
            <w:pPr>
              <w:rPr>
                <w:rFonts w:ascii="Times New Roman" w:hAnsi="Times New Roman" w:cs="Times New Roman"/>
                <w:kern w:val="2"/>
              </w:rPr>
            </w:pPr>
          </w:p>
        </w:tc>
        <w:tc>
          <w:tcPr>
            <w:tcW w:w="1083" w:type="dxa"/>
            <w:vAlign w:val="center"/>
          </w:tcPr>
          <w:p w14:paraId="2AF357E2" w14:textId="77777777" w:rsidR="003C1F83" w:rsidRPr="004657B0" w:rsidRDefault="003C1F83" w:rsidP="001916F6">
            <w:pPr>
              <w:rPr>
                <w:rFonts w:ascii="Times New Roman" w:hAnsi="Times New Roman" w:cs="Times New Roman"/>
                <w:kern w:val="2"/>
              </w:rPr>
            </w:pPr>
          </w:p>
        </w:tc>
      </w:tr>
      <w:tr w:rsidR="00856009" w:rsidRPr="004657B0" w14:paraId="4D154101" w14:textId="77777777" w:rsidTr="00856009">
        <w:trPr>
          <w:trHeight w:hRule="exact" w:val="555"/>
        </w:trPr>
        <w:tc>
          <w:tcPr>
            <w:tcW w:w="7978" w:type="dxa"/>
          </w:tcPr>
          <w:p w14:paraId="321C8A8E" w14:textId="299C54F8" w:rsidR="00856009" w:rsidRPr="004657B0" w:rsidRDefault="00856009" w:rsidP="001916F6">
            <w:pPr>
              <w:rPr>
                <w:rFonts w:ascii="Times New Roman" w:hAnsi="Times New Roman" w:cs="Times New Roman"/>
              </w:rPr>
            </w:pPr>
            <w:r w:rsidRPr="004657B0">
              <w:rPr>
                <w:rFonts w:ascii="Times New Roman" w:hAnsi="Times New Roman" w:cs="Times New Roman"/>
              </w:rPr>
              <w:t>Using the Ovarian Cancer Australia Facebook makes me feel competent in adopting healthy behaviours</w:t>
            </w:r>
          </w:p>
        </w:tc>
        <w:tc>
          <w:tcPr>
            <w:tcW w:w="1133" w:type="dxa"/>
            <w:vAlign w:val="center"/>
          </w:tcPr>
          <w:p w14:paraId="0BFC2BC0"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.650</w:t>
            </w:r>
          </w:p>
        </w:tc>
        <w:tc>
          <w:tcPr>
            <w:tcW w:w="1083" w:type="dxa"/>
            <w:vAlign w:val="center"/>
          </w:tcPr>
          <w:p w14:paraId="64272722" w14:textId="77777777" w:rsidR="00856009" w:rsidRPr="004657B0" w:rsidRDefault="00856009" w:rsidP="001916F6">
            <w:pPr>
              <w:rPr>
                <w:rFonts w:ascii="Times New Roman" w:hAnsi="Times New Roman" w:cs="Times New Roman"/>
                <w:kern w:val="2"/>
              </w:rPr>
            </w:pPr>
          </w:p>
        </w:tc>
      </w:tr>
      <w:tr w:rsidR="00856009" w:rsidRPr="004657B0" w14:paraId="4441FD15" w14:textId="77777777" w:rsidTr="00856009">
        <w:trPr>
          <w:trHeight w:hRule="exact" w:val="566"/>
        </w:trPr>
        <w:tc>
          <w:tcPr>
            <w:tcW w:w="7978" w:type="dxa"/>
          </w:tcPr>
          <w:p w14:paraId="436BB4A8" w14:textId="27FD6B1D" w:rsidR="00856009" w:rsidRPr="004657B0" w:rsidRDefault="00856009" w:rsidP="001916F6">
            <w:pPr>
              <w:rPr>
                <w:rFonts w:ascii="Times New Roman" w:hAnsi="Times New Roman" w:cs="Times New Roman"/>
              </w:rPr>
            </w:pPr>
            <w:r w:rsidRPr="004657B0">
              <w:rPr>
                <w:rFonts w:ascii="Times New Roman" w:hAnsi="Times New Roman" w:cs="Times New Roman"/>
              </w:rPr>
              <w:t>Using the Ovarian Cancer Australia Facebook makes me feel that I am able to do things as well as other people</w:t>
            </w:r>
          </w:p>
        </w:tc>
        <w:tc>
          <w:tcPr>
            <w:tcW w:w="1133" w:type="dxa"/>
            <w:vAlign w:val="center"/>
          </w:tcPr>
          <w:p w14:paraId="15FE5D16"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.832</w:t>
            </w:r>
          </w:p>
        </w:tc>
        <w:tc>
          <w:tcPr>
            <w:tcW w:w="1083" w:type="dxa"/>
            <w:vAlign w:val="center"/>
          </w:tcPr>
          <w:p w14:paraId="5A45D67A"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.179</w:t>
            </w:r>
          </w:p>
        </w:tc>
      </w:tr>
      <w:tr w:rsidR="00856009" w:rsidRPr="004657B0" w14:paraId="4B718B9A" w14:textId="77777777" w:rsidTr="004657B0">
        <w:trPr>
          <w:trHeight w:hRule="exact" w:val="494"/>
        </w:trPr>
        <w:tc>
          <w:tcPr>
            <w:tcW w:w="7978" w:type="dxa"/>
          </w:tcPr>
          <w:p w14:paraId="3296E4A6" w14:textId="4E62BCB4" w:rsidR="00856009" w:rsidRPr="004657B0" w:rsidRDefault="00856009" w:rsidP="001916F6">
            <w:pPr>
              <w:rPr>
                <w:rFonts w:ascii="Times New Roman" w:hAnsi="Times New Roman" w:cs="Times New Roman"/>
              </w:rPr>
            </w:pPr>
            <w:r w:rsidRPr="004657B0">
              <w:rPr>
                <w:rFonts w:ascii="Times New Roman" w:hAnsi="Times New Roman" w:cs="Times New Roman"/>
              </w:rPr>
              <w:t>Using the Ovarian Cancer Australia Facebook helps me to have a positive attitude toward myself</w:t>
            </w:r>
          </w:p>
        </w:tc>
        <w:tc>
          <w:tcPr>
            <w:tcW w:w="1133" w:type="dxa"/>
            <w:vAlign w:val="center"/>
          </w:tcPr>
          <w:p w14:paraId="61CE7BDC"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.690</w:t>
            </w:r>
          </w:p>
        </w:tc>
        <w:tc>
          <w:tcPr>
            <w:tcW w:w="1083" w:type="dxa"/>
            <w:vAlign w:val="center"/>
          </w:tcPr>
          <w:p w14:paraId="497292AB"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.168</w:t>
            </w:r>
          </w:p>
        </w:tc>
      </w:tr>
      <w:tr w:rsidR="00856009" w:rsidRPr="004657B0" w14:paraId="11EED42D" w14:textId="77777777" w:rsidTr="00003430">
        <w:trPr>
          <w:trHeight w:hRule="exact" w:val="428"/>
        </w:trPr>
        <w:tc>
          <w:tcPr>
            <w:tcW w:w="7978" w:type="dxa"/>
          </w:tcPr>
          <w:p w14:paraId="5E0578D9" w14:textId="1955C7E6" w:rsidR="00856009" w:rsidRPr="004657B0" w:rsidRDefault="00856009" w:rsidP="001916F6">
            <w:pPr>
              <w:rPr>
                <w:rFonts w:ascii="Times New Roman" w:hAnsi="Times New Roman" w:cs="Times New Roman"/>
              </w:rPr>
            </w:pPr>
            <w:r w:rsidRPr="004657B0">
              <w:rPr>
                <w:rFonts w:ascii="Times New Roman" w:hAnsi="Times New Roman" w:cs="Times New Roman"/>
              </w:rPr>
              <w:t>Using the Ovarian Cancer Australia Facebook makes me feel satisfied with myself</w:t>
            </w:r>
          </w:p>
        </w:tc>
        <w:tc>
          <w:tcPr>
            <w:tcW w:w="1133" w:type="dxa"/>
            <w:vAlign w:val="center"/>
          </w:tcPr>
          <w:p w14:paraId="12F9F7DF"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.687</w:t>
            </w:r>
          </w:p>
        </w:tc>
        <w:tc>
          <w:tcPr>
            <w:tcW w:w="1083" w:type="dxa"/>
            <w:vAlign w:val="center"/>
          </w:tcPr>
          <w:p w14:paraId="1AA6F417"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.157</w:t>
            </w:r>
          </w:p>
        </w:tc>
      </w:tr>
      <w:tr w:rsidR="003C1F83" w:rsidRPr="004657B0" w14:paraId="074FE184" w14:textId="77777777" w:rsidTr="00856009">
        <w:trPr>
          <w:trHeight w:hRule="exact" w:val="299"/>
        </w:trPr>
        <w:tc>
          <w:tcPr>
            <w:tcW w:w="7978" w:type="dxa"/>
            <w:vAlign w:val="center"/>
          </w:tcPr>
          <w:p w14:paraId="124E7035" w14:textId="77777777" w:rsidR="003C1F83" w:rsidRPr="004657B0" w:rsidRDefault="003C1F83" w:rsidP="001916F6">
            <w:pPr>
              <w:rPr>
                <w:rFonts w:ascii="Times New Roman" w:hAnsi="Times New Roman" w:cs="Times New Roman"/>
                <w:b/>
              </w:rPr>
            </w:pPr>
            <w:r w:rsidRPr="004657B0">
              <w:rPr>
                <w:rFonts w:ascii="Times New Roman" w:hAnsi="Times New Roman" w:cs="Times New Roman"/>
                <w:b/>
              </w:rPr>
              <w:t>Social Presence</w:t>
            </w:r>
          </w:p>
        </w:tc>
        <w:tc>
          <w:tcPr>
            <w:tcW w:w="1133" w:type="dxa"/>
            <w:vAlign w:val="center"/>
          </w:tcPr>
          <w:p w14:paraId="66335B06" w14:textId="77777777" w:rsidR="003C1F83" w:rsidRPr="004657B0" w:rsidRDefault="003C1F83" w:rsidP="001916F6">
            <w:pPr>
              <w:rPr>
                <w:rFonts w:ascii="Times New Roman" w:hAnsi="Times New Roman" w:cs="Times New Roman"/>
                <w:kern w:val="2"/>
              </w:rPr>
            </w:pPr>
          </w:p>
        </w:tc>
        <w:tc>
          <w:tcPr>
            <w:tcW w:w="1083" w:type="dxa"/>
            <w:vAlign w:val="center"/>
          </w:tcPr>
          <w:p w14:paraId="5B37D0BE" w14:textId="77777777" w:rsidR="003C1F83" w:rsidRPr="004657B0" w:rsidRDefault="003C1F83" w:rsidP="001916F6">
            <w:pPr>
              <w:rPr>
                <w:rFonts w:ascii="Times New Roman" w:hAnsi="Times New Roman" w:cs="Times New Roman"/>
                <w:kern w:val="2"/>
              </w:rPr>
            </w:pPr>
          </w:p>
        </w:tc>
      </w:tr>
      <w:tr w:rsidR="00856009" w:rsidRPr="004657B0" w14:paraId="47A44B7B" w14:textId="77777777" w:rsidTr="00856009">
        <w:trPr>
          <w:trHeight w:hRule="exact" w:val="377"/>
        </w:trPr>
        <w:tc>
          <w:tcPr>
            <w:tcW w:w="7978" w:type="dxa"/>
          </w:tcPr>
          <w:p w14:paraId="1E8B4C4A" w14:textId="392FA275" w:rsidR="00856009" w:rsidRPr="004657B0" w:rsidRDefault="00856009" w:rsidP="001916F6">
            <w:pPr>
              <w:rPr>
                <w:rFonts w:ascii="Times New Roman" w:hAnsi="Times New Roman" w:cs="Times New Roman"/>
              </w:rPr>
            </w:pPr>
            <w:r w:rsidRPr="004657B0">
              <w:rPr>
                <w:rFonts w:ascii="Times New Roman" w:hAnsi="Times New Roman" w:cs="Times New Roman"/>
              </w:rPr>
              <w:t>There is a sense of sociability in the Ovarian Cancer Australia Facebook</w:t>
            </w:r>
          </w:p>
        </w:tc>
        <w:tc>
          <w:tcPr>
            <w:tcW w:w="1133" w:type="dxa"/>
            <w:vAlign w:val="center"/>
          </w:tcPr>
          <w:p w14:paraId="60FA635C"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.764</w:t>
            </w:r>
          </w:p>
        </w:tc>
        <w:tc>
          <w:tcPr>
            <w:tcW w:w="1083" w:type="dxa"/>
            <w:vAlign w:val="center"/>
          </w:tcPr>
          <w:p w14:paraId="00C2AE45" w14:textId="77777777" w:rsidR="00856009" w:rsidRPr="004657B0" w:rsidRDefault="00856009" w:rsidP="001916F6">
            <w:pPr>
              <w:rPr>
                <w:rFonts w:ascii="Times New Roman" w:hAnsi="Times New Roman" w:cs="Times New Roman"/>
                <w:kern w:val="2"/>
              </w:rPr>
            </w:pPr>
          </w:p>
        </w:tc>
      </w:tr>
      <w:tr w:rsidR="00856009" w:rsidRPr="004657B0" w14:paraId="42150A53" w14:textId="77777777" w:rsidTr="00856009">
        <w:trPr>
          <w:trHeight w:hRule="exact" w:val="377"/>
        </w:trPr>
        <w:tc>
          <w:tcPr>
            <w:tcW w:w="7978" w:type="dxa"/>
          </w:tcPr>
          <w:p w14:paraId="04F0934B" w14:textId="65C9D7FC" w:rsidR="00856009" w:rsidRPr="004657B0" w:rsidRDefault="00856009" w:rsidP="001916F6">
            <w:pPr>
              <w:rPr>
                <w:rFonts w:ascii="Times New Roman" w:hAnsi="Times New Roman" w:cs="Times New Roman"/>
              </w:rPr>
            </w:pPr>
            <w:r w:rsidRPr="004657B0">
              <w:rPr>
                <w:rFonts w:ascii="Times New Roman" w:hAnsi="Times New Roman" w:cs="Times New Roman"/>
              </w:rPr>
              <w:t>I hardly notice the other individuals on the Ovarian Cancer Australia Facebook</w:t>
            </w:r>
          </w:p>
        </w:tc>
        <w:tc>
          <w:tcPr>
            <w:tcW w:w="1133" w:type="dxa"/>
            <w:vAlign w:val="center"/>
          </w:tcPr>
          <w:p w14:paraId="1C4F4884"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.701</w:t>
            </w:r>
          </w:p>
        </w:tc>
        <w:tc>
          <w:tcPr>
            <w:tcW w:w="1083" w:type="dxa"/>
            <w:vAlign w:val="center"/>
          </w:tcPr>
          <w:p w14:paraId="289DA022"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.120</w:t>
            </w:r>
          </w:p>
        </w:tc>
      </w:tr>
      <w:tr w:rsidR="00856009" w:rsidRPr="004657B0" w14:paraId="4C8189F5" w14:textId="77777777" w:rsidTr="00856009">
        <w:trPr>
          <w:trHeight w:hRule="exact" w:val="377"/>
        </w:trPr>
        <w:tc>
          <w:tcPr>
            <w:tcW w:w="7978" w:type="dxa"/>
          </w:tcPr>
          <w:p w14:paraId="3C39E10D" w14:textId="5B5FD8D6" w:rsidR="00856009" w:rsidRPr="004657B0" w:rsidRDefault="00856009" w:rsidP="001916F6">
            <w:pPr>
              <w:rPr>
                <w:rFonts w:ascii="Times New Roman" w:hAnsi="Times New Roman" w:cs="Times New Roman"/>
              </w:rPr>
            </w:pPr>
            <w:r w:rsidRPr="004657B0">
              <w:rPr>
                <w:rFonts w:ascii="Times New Roman" w:hAnsi="Times New Roman" w:cs="Times New Roman"/>
              </w:rPr>
              <w:t>I understand others' communication on the Ovarian Cancer Australia Facebook</w:t>
            </w:r>
          </w:p>
        </w:tc>
        <w:tc>
          <w:tcPr>
            <w:tcW w:w="1133" w:type="dxa"/>
            <w:vAlign w:val="center"/>
          </w:tcPr>
          <w:p w14:paraId="137B93D4"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.616</w:t>
            </w:r>
          </w:p>
        </w:tc>
        <w:tc>
          <w:tcPr>
            <w:tcW w:w="1083" w:type="dxa"/>
            <w:vAlign w:val="center"/>
          </w:tcPr>
          <w:p w14:paraId="06E2F945"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.120</w:t>
            </w:r>
          </w:p>
        </w:tc>
      </w:tr>
      <w:tr w:rsidR="00856009" w:rsidRPr="004657B0" w14:paraId="08934C79" w14:textId="77777777" w:rsidTr="00856009">
        <w:trPr>
          <w:trHeight w:hRule="exact" w:val="604"/>
        </w:trPr>
        <w:tc>
          <w:tcPr>
            <w:tcW w:w="7978" w:type="dxa"/>
          </w:tcPr>
          <w:p w14:paraId="20965732" w14:textId="52702A5D" w:rsidR="00856009" w:rsidRPr="004657B0" w:rsidRDefault="00856009" w:rsidP="001916F6">
            <w:pPr>
              <w:rPr>
                <w:rFonts w:ascii="Times New Roman" w:hAnsi="Times New Roman" w:cs="Times New Roman"/>
              </w:rPr>
            </w:pPr>
            <w:r w:rsidRPr="004657B0">
              <w:rPr>
                <w:rFonts w:ascii="Times New Roman" w:hAnsi="Times New Roman" w:cs="Times New Roman"/>
              </w:rPr>
              <w:t>My interaction with other members on the Ovarian Cancer Australia Facebook is clear and understandable</w:t>
            </w:r>
          </w:p>
        </w:tc>
        <w:tc>
          <w:tcPr>
            <w:tcW w:w="1133" w:type="dxa"/>
            <w:vAlign w:val="center"/>
          </w:tcPr>
          <w:p w14:paraId="429BCED0"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.782</w:t>
            </w:r>
          </w:p>
        </w:tc>
        <w:tc>
          <w:tcPr>
            <w:tcW w:w="1083" w:type="dxa"/>
            <w:vAlign w:val="center"/>
          </w:tcPr>
          <w:p w14:paraId="6E59DD7F"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.123</w:t>
            </w:r>
          </w:p>
        </w:tc>
      </w:tr>
      <w:tr w:rsidR="003C1F83" w:rsidRPr="004657B0" w14:paraId="3C75A926" w14:textId="77777777" w:rsidTr="00856009">
        <w:trPr>
          <w:trHeight w:hRule="exact" w:val="324"/>
        </w:trPr>
        <w:tc>
          <w:tcPr>
            <w:tcW w:w="7978" w:type="dxa"/>
            <w:vAlign w:val="center"/>
          </w:tcPr>
          <w:p w14:paraId="15E970D6" w14:textId="77777777" w:rsidR="003C1F83" w:rsidRPr="004657B0" w:rsidRDefault="003C1F83" w:rsidP="001916F6">
            <w:pPr>
              <w:rPr>
                <w:rFonts w:ascii="Times New Roman" w:hAnsi="Times New Roman" w:cs="Times New Roman"/>
                <w:b/>
              </w:rPr>
            </w:pPr>
            <w:r w:rsidRPr="004657B0">
              <w:rPr>
                <w:rFonts w:ascii="Times New Roman" w:hAnsi="Times New Roman" w:cs="Times New Roman"/>
                <w:b/>
              </w:rPr>
              <w:t>Psychological well-being</w:t>
            </w:r>
          </w:p>
        </w:tc>
        <w:tc>
          <w:tcPr>
            <w:tcW w:w="1133" w:type="dxa"/>
            <w:vAlign w:val="center"/>
          </w:tcPr>
          <w:p w14:paraId="379A8208" w14:textId="77777777" w:rsidR="003C1F83" w:rsidRPr="004657B0" w:rsidRDefault="003C1F83" w:rsidP="001916F6">
            <w:pPr>
              <w:rPr>
                <w:rFonts w:ascii="Times New Roman" w:hAnsi="Times New Roman" w:cs="Times New Roman"/>
                <w:kern w:val="2"/>
              </w:rPr>
            </w:pPr>
          </w:p>
        </w:tc>
        <w:tc>
          <w:tcPr>
            <w:tcW w:w="1083" w:type="dxa"/>
            <w:vAlign w:val="center"/>
          </w:tcPr>
          <w:p w14:paraId="3D7B40E7" w14:textId="77777777" w:rsidR="003C1F83" w:rsidRPr="004657B0" w:rsidRDefault="003C1F83" w:rsidP="001916F6">
            <w:pPr>
              <w:rPr>
                <w:rFonts w:ascii="Times New Roman" w:hAnsi="Times New Roman" w:cs="Times New Roman"/>
                <w:kern w:val="2"/>
              </w:rPr>
            </w:pPr>
          </w:p>
        </w:tc>
      </w:tr>
      <w:tr w:rsidR="00856009" w:rsidRPr="004657B0" w14:paraId="561A5520" w14:textId="77777777" w:rsidTr="00856009">
        <w:trPr>
          <w:trHeight w:hRule="exact" w:val="377"/>
        </w:trPr>
        <w:tc>
          <w:tcPr>
            <w:tcW w:w="7978" w:type="dxa"/>
          </w:tcPr>
          <w:p w14:paraId="08E6D85F" w14:textId="5D0ADF21" w:rsidR="00856009" w:rsidRPr="004657B0" w:rsidRDefault="00856009" w:rsidP="001916F6">
            <w:pPr>
              <w:rPr>
                <w:rFonts w:ascii="Times New Roman" w:hAnsi="Times New Roman" w:cs="Times New Roman"/>
              </w:rPr>
            </w:pPr>
            <w:r w:rsidRPr="004657B0">
              <w:rPr>
                <w:rFonts w:ascii="Times New Roman" w:hAnsi="Times New Roman" w:cs="Times New Roman"/>
              </w:rPr>
              <w:t>I like to make improvement in my health</w:t>
            </w:r>
          </w:p>
        </w:tc>
        <w:tc>
          <w:tcPr>
            <w:tcW w:w="1133" w:type="dxa"/>
            <w:vAlign w:val="center"/>
          </w:tcPr>
          <w:p w14:paraId="1B076584"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.833</w:t>
            </w:r>
          </w:p>
        </w:tc>
        <w:tc>
          <w:tcPr>
            <w:tcW w:w="1083" w:type="dxa"/>
            <w:vAlign w:val="center"/>
          </w:tcPr>
          <w:p w14:paraId="05CE4ADB" w14:textId="77777777" w:rsidR="00856009" w:rsidRPr="004657B0" w:rsidRDefault="00856009" w:rsidP="001916F6">
            <w:pPr>
              <w:rPr>
                <w:rFonts w:ascii="Times New Roman" w:hAnsi="Times New Roman" w:cs="Times New Roman"/>
                <w:kern w:val="2"/>
              </w:rPr>
            </w:pPr>
          </w:p>
        </w:tc>
      </w:tr>
      <w:tr w:rsidR="00856009" w:rsidRPr="004657B0" w14:paraId="18CDFADC" w14:textId="77777777" w:rsidTr="00856009">
        <w:trPr>
          <w:trHeight w:hRule="exact" w:val="377"/>
        </w:trPr>
        <w:tc>
          <w:tcPr>
            <w:tcW w:w="7978" w:type="dxa"/>
          </w:tcPr>
          <w:p w14:paraId="4B4094DA" w14:textId="093C54D7" w:rsidR="00856009" w:rsidRPr="004657B0" w:rsidRDefault="00856009" w:rsidP="001916F6">
            <w:pPr>
              <w:rPr>
                <w:rFonts w:ascii="Times New Roman" w:hAnsi="Times New Roman" w:cs="Times New Roman"/>
              </w:rPr>
            </w:pPr>
            <w:r w:rsidRPr="004657B0">
              <w:rPr>
                <w:rFonts w:ascii="Times New Roman" w:hAnsi="Times New Roman" w:cs="Times New Roman"/>
              </w:rPr>
              <w:t>I don’t feel remote from others</w:t>
            </w:r>
          </w:p>
        </w:tc>
        <w:tc>
          <w:tcPr>
            <w:tcW w:w="1133" w:type="dxa"/>
            <w:vAlign w:val="center"/>
          </w:tcPr>
          <w:p w14:paraId="079B3C13"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.768</w:t>
            </w:r>
          </w:p>
        </w:tc>
        <w:tc>
          <w:tcPr>
            <w:tcW w:w="1083" w:type="dxa"/>
            <w:vAlign w:val="center"/>
          </w:tcPr>
          <w:p w14:paraId="695C6650"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.088</w:t>
            </w:r>
          </w:p>
        </w:tc>
      </w:tr>
      <w:tr w:rsidR="00856009" w:rsidRPr="004657B0" w14:paraId="05FB9F68" w14:textId="77777777" w:rsidTr="00856009">
        <w:trPr>
          <w:trHeight w:hRule="exact" w:val="318"/>
        </w:trPr>
        <w:tc>
          <w:tcPr>
            <w:tcW w:w="7978" w:type="dxa"/>
          </w:tcPr>
          <w:p w14:paraId="311D7DB3" w14:textId="1A5128F8" w:rsidR="00856009" w:rsidRPr="004657B0" w:rsidRDefault="00856009" w:rsidP="001916F6">
            <w:pPr>
              <w:rPr>
                <w:rFonts w:ascii="Times New Roman" w:hAnsi="Times New Roman" w:cs="Times New Roman"/>
              </w:rPr>
            </w:pPr>
            <w:r w:rsidRPr="004657B0">
              <w:rPr>
                <w:rFonts w:ascii="Times New Roman" w:hAnsi="Times New Roman" w:cs="Times New Roman"/>
              </w:rPr>
              <w:t>I am capable of improving my health</w:t>
            </w:r>
          </w:p>
        </w:tc>
        <w:tc>
          <w:tcPr>
            <w:tcW w:w="1133" w:type="dxa"/>
            <w:vAlign w:val="center"/>
          </w:tcPr>
          <w:p w14:paraId="536C0335"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.738</w:t>
            </w:r>
          </w:p>
        </w:tc>
        <w:tc>
          <w:tcPr>
            <w:tcW w:w="1083" w:type="dxa"/>
            <w:vAlign w:val="center"/>
          </w:tcPr>
          <w:p w14:paraId="71C3F785"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.072</w:t>
            </w:r>
          </w:p>
        </w:tc>
      </w:tr>
      <w:tr w:rsidR="00856009" w:rsidRPr="004657B0" w14:paraId="304CA477" w14:textId="77777777" w:rsidTr="00856009">
        <w:trPr>
          <w:trHeight w:hRule="exact" w:val="263"/>
        </w:trPr>
        <w:tc>
          <w:tcPr>
            <w:tcW w:w="7978" w:type="dxa"/>
          </w:tcPr>
          <w:p w14:paraId="211F1673" w14:textId="51B2A82A" w:rsidR="00856009" w:rsidRPr="004657B0" w:rsidRDefault="00856009" w:rsidP="001916F6">
            <w:pPr>
              <w:rPr>
                <w:rFonts w:ascii="Times New Roman" w:hAnsi="Times New Roman" w:cs="Times New Roman"/>
              </w:rPr>
            </w:pPr>
            <w:r w:rsidRPr="004657B0">
              <w:rPr>
                <w:rFonts w:ascii="Times New Roman" w:hAnsi="Times New Roman" w:cs="Times New Roman"/>
              </w:rPr>
              <w:t>I can control cancer related irritations</w:t>
            </w:r>
          </w:p>
        </w:tc>
        <w:tc>
          <w:tcPr>
            <w:tcW w:w="1133" w:type="dxa"/>
            <w:vAlign w:val="center"/>
          </w:tcPr>
          <w:p w14:paraId="40AD000F"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.899</w:t>
            </w:r>
          </w:p>
        </w:tc>
        <w:tc>
          <w:tcPr>
            <w:tcW w:w="1083" w:type="dxa"/>
            <w:vAlign w:val="center"/>
          </w:tcPr>
          <w:p w14:paraId="47E827D3"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.083</w:t>
            </w:r>
          </w:p>
        </w:tc>
      </w:tr>
      <w:tr w:rsidR="00856009" w:rsidRPr="004657B0" w14:paraId="39986A5D" w14:textId="77777777" w:rsidTr="00856009">
        <w:trPr>
          <w:trHeight w:hRule="exact" w:val="377"/>
        </w:trPr>
        <w:tc>
          <w:tcPr>
            <w:tcW w:w="7978" w:type="dxa"/>
          </w:tcPr>
          <w:p w14:paraId="074E48C5" w14:textId="2C6F02A4" w:rsidR="00856009" w:rsidRPr="004657B0" w:rsidRDefault="00856009" w:rsidP="001916F6">
            <w:pPr>
              <w:rPr>
                <w:rFonts w:ascii="Times New Roman" w:hAnsi="Times New Roman" w:cs="Times New Roman"/>
              </w:rPr>
            </w:pPr>
            <w:r w:rsidRPr="004657B0">
              <w:rPr>
                <w:rFonts w:ascii="Times New Roman" w:hAnsi="Times New Roman" w:cs="Times New Roman"/>
              </w:rPr>
              <w:t>I am good at dealing with cancer related problems</w:t>
            </w:r>
          </w:p>
        </w:tc>
        <w:tc>
          <w:tcPr>
            <w:tcW w:w="1133" w:type="dxa"/>
            <w:vAlign w:val="center"/>
          </w:tcPr>
          <w:p w14:paraId="614A5161"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.716</w:t>
            </w:r>
          </w:p>
        </w:tc>
        <w:tc>
          <w:tcPr>
            <w:tcW w:w="1083" w:type="dxa"/>
            <w:vAlign w:val="center"/>
          </w:tcPr>
          <w:p w14:paraId="7B20EFB2"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.081</w:t>
            </w:r>
          </w:p>
        </w:tc>
      </w:tr>
      <w:tr w:rsidR="00856009" w:rsidRPr="004657B0" w14:paraId="4DB5920A" w14:textId="77777777" w:rsidTr="00856009">
        <w:trPr>
          <w:trHeight w:hRule="exact" w:val="377"/>
        </w:trPr>
        <w:tc>
          <w:tcPr>
            <w:tcW w:w="7978" w:type="dxa"/>
          </w:tcPr>
          <w:p w14:paraId="27353E70" w14:textId="5BFBE03D" w:rsidR="00856009" w:rsidRPr="004657B0" w:rsidRDefault="00856009" w:rsidP="001916F6">
            <w:pPr>
              <w:rPr>
                <w:rFonts w:ascii="Times New Roman" w:hAnsi="Times New Roman" w:cs="Times New Roman"/>
              </w:rPr>
            </w:pPr>
            <w:r w:rsidRPr="004657B0">
              <w:rPr>
                <w:rFonts w:ascii="Times New Roman" w:hAnsi="Times New Roman" w:cs="Times New Roman"/>
              </w:rPr>
              <w:t>I lack companionship</w:t>
            </w:r>
          </w:p>
        </w:tc>
        <w:tc>
          <w:tcPr>
            <w:tcW w:w="1133" w:type="dxa"/>
            <w:vAlign w:val="center"/>
          </w:tcPr>
          <w:p w14:paraId="40A9218F"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.783</w:t>
            </w:r>
          </w:p>
        </w:tc>
        <w:tc>
          <w:tcPr>
            <w:tcW w:w="1083" w:type="dxa"/>
            <w:vAlign w:val="center"/>
          </w:tcPr>
          <w:p w14:paraId="337940BE" w14:textId="77777777" w:rsidR="00856009" w:rsidRPr="004657B0" w:rsidRDefault="00856009" w:rsidP="001916F6">
            <w:pPr>
              <w:rPr>
                <w:rFonts w:ascii="Times New Roman" w:hAnsi="Times New Roman" w:cs="Times New Roman"/>
                <w:kern w:val="2"/>
              </w:rPr>
            </w:pPr>
            <w:r w:rsidRPr="004657B0">
              <w:rPr>
                <w:rFonts w:ascii="Times New Roman" w:hAnsi="Times New Roman" w:cs="Times New Roman"/>
                <w:kern w:val="2"/>
              </w:rPr>
              <w:t>.016</w:t>
            </w:r>
          </w:p>
        </w:tc>
      </w:tr>
    </w:tbl>
    <w:p w14:paraId="57C8082E" w14:textId="77777777" w:rsidR="00856009" w:rsidRPr="00C75B30" w:rsidRDefault="00856009" w:rsidP="001916F6">
      <w:pPr>
        <w:spacing w:line="480" w:lineRule="auto"/>
        <w:jc w:val="both"/>
        <w:rPr>
          <w:rFonts w:ascii="Times New Roman" w:hAnsi="Times New Roman" w:cs="Times New Roman"/>
          <w:b/>
          <w:sz w:val="24"/>
          <w:szCs w:val="24"/>
          <w:lang w:val="fi-FI"/>
        </w:rPr>
      </w:pPr>
    </w:p>
    <w:p w14:paraId="49B05B61" w14:textId="39C9F41C" w:rsidR="003500C9" w:rsidRDefault="00AF4310" w:rsidP="001916F6">
      <w:pPr>
        <w:spacing w:line="480" w:lineRule="auto"/>
        <w:jc w:val="both"/>
        <w:rPr>
          <w:rFonts w:ascii="Times New Roman" w:hAnsi="Times New Roman" w:cs="Times New Roman"/>
          <w:bCs/>
          <w:sz w:val="24"/>
          <w:szCs w:val="24"/>
          <w:lang w:val="fi-FI"/>
        </w:rPr>
      </w:pPr>
      <w:r w:rsidRPr="00C75B30">
        <w:rPr>
          <w:rFonts w:ascii="Times New Roman" w:hAnsi="Times New Roman" w:cs="Times New Roman"/>
          <w:sz w:val="24"/>
          <w:szCs w:val="24"/>
          <w:lang w:val="fi-FI"/>
        </w:rPr>
        <w:lastRenderedPageBreak/>
        <w:t>TABLE 5</w:t>
      </w:r>
      <w:r w:rsidR="00C67926" w:rsidRPr="00C75B30">
        <w:rPr>
          <w:rFonts w:ascii="Times New Roman" w:hAnsi="Times New Roman" w:cs="Times New Roman"/>
          <w:sz w:val="24"/>
          <w:szCs w:val="24"/>
          <w:lang w:val="fi-FI"/>
        </w:rPr>
        <w:t xml:space="preserve">.   </w:t>
      </w:r>
      <w:r w:rsidRPr="00C75B30">
        <w:rPr>
          <w:rFonts w:ascii="Times New Roman" w:hAnsi="Times New Roman" w:cs="Times New Roman"/>
          <w:sz w:val="24"/>
          <w:szCs w:val="24"/>
        </w:rPr>
        <w:t xml:space="preserve"> </w:t>
      </w:r>
      <w:r w:rsidR="003500C9" w:rsidRPr="00C75B30">
        <w:rPr>
          <w:rFonts w:ascii="Times New Roman" w:hAnsi="Times New Roman" w:cs="Times New Roman"/>
          <w:bCs/>
          <w:sz w:val="24"/>
          <w:szCs w:val="24"/>
          <w:lang w:val="fi-FI"/>
        </w:rPr>
        <w:t>Cronbach’s α, and bivariate correlations for the variables in the model</w:t>
      </w:r>
      <w:r w:rsidR="00C67926" w:rsidRPr="00C75B30">
        <w:rPr>
          <w:rFonts w:ascii="Times New Roman" w:hAnsi="Times New Roman" w:cs="Times New Roman"/>
          <w:bCs/>
          <w:sz w:val="24"/>
          <w:szCs w:val="24"/>
          <w:lang w:val="fi-FI"/>
        </w:rPr>
        <w:t>.</w:t>
      </w:r>
    </w:p>
    <w:tbl>
      <w:tblPr>
        <w:tblStyle w:val="TableGrid13"/>
        <w:tblW w:w="89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876"/>
        <w:gridCol w:w="876"/>
        <w:gridCol w:w="876"/>
        <w:gridCol w:w="876"/>
        <w:gridCol w:w="876"/>
        <w:gridCol w:w="941"/>
        <w:gridCol w:w="1284"/>
        <w:gridCol w:w="45"/>
      </w:tblGrid>
      <w:tr w:rsidR="0017265E" w:rsidRPr="004657B0" w14:paraId="2ACE56B7" w14:textId="77777777" w:rsidTr="00C33FA3">
        <w:trPr>
          <w:trHeight w:hRule="exact" w:val="299"/>
        </w:trPr>
        <w:tc>
          <w:tcPr>
            <w:tcW w:w="2316" w:type="dxa"/>
            <w:tcBorders>
              <w:top w:val="single" w:sz="4" w:space="0" w:color="auto"/>
              <w:bottom w:val="single" w:sz="4" w:space="0" w:color="auto"/>
            </w:tcBorders>
            <w:shd w:val="clear" w:color="auto" w:fill="D9D9D9" w:themeFill="background1" w:themeFillShade="D9"/>
            <w:noWrap/>
            <w:vAlign w:val="center"/>
            <w:hideMark/>
          </w:tcPr>
          <w:p w14:paraId="4682634A" w14:textId="77777777" w:rsidR="0017265E" w:rsidRPr="004657B0" w:rsidRDefault="0017265E" w:rsidP="00C33FA3">
            <w:pPr>
              <w:spacing w:after="200" w:line="480" w:lineRule="auto"/>
              <w:jc w:val="both"/>
              <w:rPr>
                <w:rFonts w:asciiTheme="majorBidi" w:hAnsiTheme="majorBidi" w:cstheme="majorBidi"/>
                <w:b/>
              </w:rPr>
            </w:pPr>
            <w:r w:rsidRPr="004657B0">
              <w:rPr>
                <w:rFonts w:asciiTheme="majorBidi" w:hAnsiTheme="majorBidi" w:cstheme="majorBidi"/>
                <w:b/>
              </w:rPr>
              <w:t>Variables</w:t>
            </w:r>
          </w:p>
        </w:tc>
        <w:tc>
          <w:tcPr>
            <w:tcW w:w="876" w:type="dxa"/>
            <w:tcBorders>
              <w:top w:val="single" w:sz="4" w:space="0" w:color="auto"/>
              <w:bottom w:val="single" w:sz="4" w:space="0" w:color="auto"/>
            </w:tcBorders>
            <w:shd w:val="clear" w:color="auto" w:fill="D9D9D9" w:themeFill="background1" w:themeFillShade="D9"/>
            <w:noWrap/>
            <w:vAlign w:val="center"/>
            <w:hideMark/>
          </w:tcPr>
          <w:p w14:paraId="1327DB70" w14:textId="77777777" w:rsidR="0017265E" w:rsidRPr="004657B0" w:rsidRDefault="0017265E" w:rsidP="00C33FA3">
            <w:pPr>
              <w:spacing w:after="200" w:line="480" w:lineRule="auto"/>
              <w:jc w:val="both"/>
              <w:rPr>
                <w:rFonts w:asciiTheme="majorBidi" w:hAnsiTheme="majorBidi" w:cstheme="majorBidi"/>
                <w:b/>
              </w:rPr>
            </w:pPr>
            <w:r w:rsidRPr="004657B0">
              <w:rPr>
                <w:rFonts w:asciiTheme="majorBidi" w:hAnsiTheme="majorBidi" w:cstheme="majorBidi"/>
                <w:b/>
              </w:rPr>
              <w:t>1</w:t>
            </w:r>
          </w:p>
        </w:tc>
        <w:tc>
          <w:tcPr>
            <w:tcW w:w="876" w:type="dxa"/>
            <w:tcBorders>
              <w:top w:val="single" w:sz="4" w:space="0" w:color="auto"/>
              <w:bottom w:val="single" w:sz="4" w:space="0" w:color="auto"/>
            </w:tcBorders>
            <w:shd w:val="clear" w:color="auto" w:fill="D9D9D9" w:themeFill="background1" w:themeFillShade="D9"/>
            <w:noWrap/>
            <w:vAlign w:val="center"/>
            <w:hideMark/>
          </w:tcPr>
          <w:p w14:paraId="7B1A0B16" w14:textId="77777777" w:rsidR="0017265E" w:rsidRPr="004657B0" w:rsidRDefault="0017265E" w:rsidP="00C33FA3">
            <w:pPr>
              <w:spacing w:after="200" w:line="480" w:lineRule="auto"/>
              <w:jc w:val="both"/>
              <w:rPr>
                <w:rFonts w:asciiTheme="majorBidi" w:hAnsiTheme="majorBidi" w:cstheme="majorBidi"/>
                <w:b/>
              </w:rPr>
            </w:pPr>
            <w:r w:rsidRPr="004657B0">
              <w:rPr>
                <w:rFonts w:asciiTheme="majorBidi" w:hAnsiTheme="majorBidi" w:cstheme="majorBidi"/>
                <w:b/>
              </w:rPr>
              <w:t>2</w:t>
            </w:r>
          </w:p>
        </w:tc>
        <w:tc>
          <w:tcPr>
            <w:tcW w:w="876" w:type="dxa"/>
            <w:tcBorders>
              <w:top w:val="single" w:sz="4" w:space="0" w:color="auto"/>
              <w:bottom w:val="single" w:sz="4" w:space="0" w:color="auto"/>
            </w:tcBorders>
            <w:shd w:val="clear" w:color="auto" w:fill="D9D9D9" w:themeFill="background1" w:themeFillShade="D9"/>
            <w:noWrap/>
            <w:vAlign w:val="center"/>
            <w:hideMark/>
          </w:tcPr>
          <w:p w14:paraId="31283C0F" w14:textId="77777777" w:rsidR="0017265E" w:rsidRPr="004657B0" w:rsidRDefault="0017265E" w:rsidP="00C33FA3">
            <w:pPr>
              <w:spacing w:after="200" w:line="480" w:lineRule="auto"/>
              <w:jc w:val="both"/>
              <w:rPr>
                <w:rFonts w:asciiTheme="majorBidi" w:hAnsiTheme="majorBidi" w:cstheme="majorBidi"/>
                <w:b/>
              </w:rPr>
            </w:pPr>
            <w:r w:rsidRPr="004657B0">
              <w:rPr>
                <w:rFonts w:asciiTheme="majorBidi" w:hAnsiTheme="majorBidi" w:cstheme="majorBidi"/>
                <w:b/>
              </w:rPr>
              <w:t>3</w:t>
            </w:r>
          </w:p>
        </w:tc>
        <w:tc>
          <w:tcPr>
            <w:tcW w:w="876" w:type="dxa"/>
            <w:tcBorders>
              <w:top w:val="single" w:sz="4" w:space="0" w:color="auto"/>
              <w:bottom w:val="single" w:sz="4" w:space="0" w:color="auto"/>
            </w:tcBorders>
            <w:shd w:val="clear" w:color="auto" w:fill="D9D9D9" w:themeFill="background1" w:themeFillShade="D9"/>
            <w:noWrap/>
            <w:vAlign w:val="center"/>
            <w:hideMark/>
          </w:tcPr>
          <w:p w14:paraId="6F94E908" w14:textId="77777777" w:rsidR="0017265E" w:rsidRPr="004657B0" w:rsidRDefault="0017265E" w:rsidP="00C33FA3">
            <w:pPr>
              <w:spacing w:after="200" w:line="480" w:lineRule="auto"/>
              <w:jc w:val="both"/>
              <w:rPr>
                <w:rFonts w:asciiTheme="majorBidi" w:hAnsiTheme="majorBidi" w:cstheme="majorBidi"/>
                <w:b/>
              </w:rPr>
            </w:pPr>
            <w:r w:rsidRPr="004657B0">
              <w:rPr>
                <w:rFonts w:asciiTheme="majorBidi" w:hAnsiTheme="majorBidi" w:cstheme="majorBidi"/>
                <w:b/>
              </w:rPr>
              <w:t>4</w:t>
            </w:r>
          </w:p>
        </w:tc>
        <w:tc>
          <w:tcPr>
            <w:tcW w:w="876" w:type="dxa"/>
            <w:tcBorders>
              <w:top w:val="single" w:sz="4" w:space="0" w:color="auto"/>
              <w:bottom w:val="single" w:sz="4" w:space="0" w:color="auto"/>
            </w:tcBorders>
            <w:shd w:val="clear" w:color="auto" w:fill="D9D9D9" w:themeFill="background1" w:themeFillShade="D9"/>
            <w:noWrap/>
            <w:vAlign w:val="center"/>
            <w:hideMark/>
          </w:tcPr>
          <w:p w14:paraId="3EBCD317" w14:textId="77777777" w:rsidR="0017265E" w:rsidRPr="004657B0" w:rsidRDefault="0017265E" w:rsidP="00C33FA3">
            <w:pPr>
              <w:spacing w:after="200" w:line="480" w:lineRule="auto"/>
              <w:jc w:val="both"/>
              <w:rPr>
                <w:rFonts w:asciiTheme="majorBidi" w:hAnsiTheme="majorBidi" w:cstheme="majorBidi"/>
                <w:b/>
              </w:rPr>
            </w:pPr>
            <w:r w:rsidRPr="004657B0">
              <w:rPr>
                <w:rFonts w:asciiTheme="majorBidi" w:hAnsiTheme="majorBidi" w:cstheme="majorBidi"/>
                <w:b/>
              </w:rPr>
              <w:t>5</w:t>
            </w:r>
          </w:p>
        </w:tc>
        <w:tc>
          <w:tcPr>
            <w:tcW w:w="941" w:type="dxa"/>
            <w:tcBorders>
              <w:top w:val="single" w:sz="4" w:space="0" w:color="auto"/>
              <w:bottom w:val="single" w:sz="4" w:space="0" w:color="auto"/>
            </w:tcBorders>
            <w:shd w:val="clear" w:color="auto" w:fill="D9D9D9" w:themeFill="background1" w:themeFillShade="D9"/>
            <w:noWrap/>
            <w:vAlign w:val="center"/>
            <w:hideMark/>
          </w:tcPr>
          <w:p w14:paraId="6CFAE482" w14:textId="77777777" w:rsidR="0017265E" w:rsidRPr="004657B0" w:rsidRDefault="0017265E" w:rsidP="00C33FA3">
            <w:pPr>
              <w:spacing w:after="200" w:line="480" w:lineRule="auto"/>
              <w:jc w:val="both"/>
              <w:rPr>
                <w:rFonts w:asciiTheme="majorBidi" w:hAnsiTheme="majorBidi" w:cstheme="majorBidi"/>
                <w:b/>
              </w:rPr>
            </w:pPr>
            <w:r w:rsidRPr="004657B0">
              <w:rPr>
                <w:rFonts w:asciiTheme="majorBidi" w:hAnsiTheme="majorBidi" w:cstheme="majorBidi"/>
                <w:b/>
              </w:rPr>
              <w:t>6</w:t>
            </w:r>
          </w:p>
        </w:tc>
        <w:tc>
          <w:tcPr>
            <w:tcW w:w="1329" w:type="dxa"/>
            <w:gridSpan w:val="2"/>
            <w:tcBorders>
              <w:top w:val="single" w:sz="4" w:space="0" w:color="auto"/>
              <w:bottom w:val="single" w:sz="4" w:space="0" w:color="auto"/>
            </w:tcBorders>
            <w:shd w:val="clear" w:color="auto" w:fill="D9D9D9" w:themeFill="background1" w:themeFillShade="D9"/>
            <w:noWrap/>
            <w:vAlign w:val="center"/>
            <w:hideMark/>
          </w:tcPr>
          <w:p w14:paraId="701D302E" w14:textId="77777777" w:rsidR="0017265E" w:rsidRPr="004657B0" w:rsidRDefault="0017265E" w:rsidP="00C33FA3">
            <w:pPr>
              <w:spacing w:after="200" w:line="480" w:lineRule="auto"/>
              <w:jc w:val="both"/>
              <w:rPr>
                <w:rFonts w:asciiTheme="majorBidi" w:hAnsiTheme="majorBidi" w:cstheme="majorBidi"/>
                <w:b/>
              </w:rPr>
            </w:pPr>
            <w:r w:rsidRPr="004657B0">
              <w:rPr>
                <w:rFonts w:asciiTheme="majorBidi" w:hAnsiTheme="majorBidi" w:cstheme="majorBidi"/>
                <w:b/>
              </w:rPr>
              <w:t>Cronbach’s α</w:t>
            </w:r>
          </w:p>
        </w:tc>
      </w:tr>
      <w:tr w:rsidR="0017265E" w:rsidRPr="004657B0" w14:paraId="585BA012" w14:textId="77777777" w:rsidTr="00C33FA3">
        <w:trPr>
          <w:gridAfter w:val="1"/>
          <w:wAfter w:w="45" w:type="dxa"/>
          <w:trHeight w:hRule="exact" w:val="504"/>
        </w:trPr>
        <w:tc>
          <w:tcPr>
            <w:tcW w:w="2316" w:type="dxa"/>
            <w:tcBorders>
              <w:top w:val="single" w:sz="4" w:space="0" w:color="auto"/>
            </w:tcBorders>
            <w:noWrap/>
            <w:vAlign w:val="center"/>
            <w:hideMark/>
          </w:tcPr>
          <w:p w14:paraId="48E163A7" w14:textId="77777777" w:rsidR="0017265E" w:rsidRPr="004657B0" w:rsidRDefault="0017265E" w:rsidP="004657B0">
            <w:pPr>
              <w:rPr>
                <w:rFonts w:asciiTheme="majorBidi" w:hAnsiTheme="majorBidi" w:cstheme="majorBidi"/>
              </w:rPr>
            </w:pPr>
            <w:r w:rsidRPr="004657B0">
              <w:rPr>
                <w:rFonts w:asciiTheme="majorBidi" w:hAnsiTheme="majorBidi" w:cstheme="majorBidi"/>
              </w:rPr>
              <w:t>Social presence</w:t>
            </w:r>
          </w:p>
        </w:tc>
        <w:tc>
          <w:tcPr>
            <w:tcW w:w="876" w:type="dxa"/>
            <w:tcBorders>
              <w:top w:val="single" w:sz="4" w:space="0" w:color="auto"/>
            </w:tcBorders>
            <w:noWrap/>
            <w:vAlign w:val="center"/>
            <w:hideMark/>
          </w:tcPr>
          <w:p w14:paraId="09B8C7DA"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1.00</w:t>
            </w:r>
          </w:p>
        </w:tc>
        <w:tc>
          <w:tcPr>
            <w:tcW w:w="876" w:type="dxa"/>
            <w:tcBorders>
              <w:top w:val="single" w:sz="4" w:space="0" w:color="auto"/>
            </w:tcBorders>
            <w:noWrap/>
            <w:vAlign w:val="center"/>
            <w:hideMark/>
          </w:tcPr>
          <w:p w14:paraId="10D7A2EE" w14:textId="77777777" w:rsidR="0017265E" w:rsidRPr="004657B0" w:rsidRDefault="0017265E" w:rsidP="00C33FA3">
            <w:pPr>
              <w:jc w:val="both"/>
              <w:rPr>
                <w:rFonts w:asciiTheme="majorBidi" w:hAnsiTheme="majorBidi" w:cstheme="majorBidi"/>
              </w:rPr>
            </w:pPr>
          </w:p>
        </w:tc>
        <w:tc>
          <w:tcPr>
            <w:tcW w:w="876" w:type="dxa"/>
            <w:tcBorders>
              <w:top w:val="single" w:sz="4" w:space="0" w:color="auto"/>
            </w:tcBorders>
            <w:noWrap/>
            <w:vAlign w:val="center"/>
            <w:hideMark/>
          </w:tcPr>
          <w:p w14:paraId="3B9248CC" w14:textId="77777777" w:rsidR="0017265E" w:rsidRPr="004657B0" w:rsidRDefault="0017265E" w:rsidP="00C33FA3">
            <w:pPr>
              <w:jc w:val="both"/>
              <w:rPr>
                <w:rFonts w:asciiTheme="majorBidi" w:hAnsiTheme="majorBidi" w:cstheme="majorBidi"/>
              </w:rPr>
            </w:pPr>
          </w:p>
        </w:tc>
        <w:tc>
          <w:tcPr>
            <w:tcW w:w="876" w:type="dxa"/>
            <w:tcBorders>
              <w:top w:val="single" w:sz="4" w:space="0" w:color="auto"/>
            </w:tcBorders>
            <w:noWrap/>
            <w:vAlign w:val="center"/>
            <w:hideMark/>
          </w:tcPr>
          <w:p w14:paraId="75FF86C2" w14:textId="77777777" w:rsidR="0017265E" w:rsidRPr="004657B0" w:rsidRDefault="0017265E" w:rsidP="00C33FA3">
            <w:pPr>
              <w:jc w:val="both"/>
              <w:rPr>
                <w:rFonts w:asciiTheme="majorBidi" w:hAnsiTheme="majorBidi" w:cstheme="majorBidi"/>
              </w:rPr>
            </w:pPr>
          </w:p>
        </w:tc>
        <w:tc>
          <w:tcPr>
            <w:tcW w:w="876" w:type="dxa"/>
            <w:tcBorders>
              <w:top w:val="single" w:sz="4" w:space="0" w:color="auto"/>
            </w:tcBorders>
            <w:noWrap/>
            <w:vAlign w:val="center"/>
            <w:hideMark/>
          </w:tcPr>
          <w:p w14:paraId="66E1B9B5" w14:textId="77777777" w:rsidR="0017265E" w:rsidRPr="004657B0" w:rsidRDefault="0017265E" w:rsidP="00C33FA3">
            <w:pPr>
              <w:jc w:val="both"/>
              <w:rPr>
                <w:rFonts w:asciiTheme="majorBidi" w:hAnsiTheme="majorBidi" w:cstheme="majorBidi"/>
              </w:rPr>
            </w:pPr>
          </w:p>
        </w:tc>
        <w:tc>
          <w:tcPr>
            <w:tcW w:w="941" w:type="dxa"/>
            <w:tcBorders>
              <w:top w:val="single" w:sz="4" w:space="0" w:color="auto"/>
            </w:tcBorders>
            <w:noWrap/>
            <w:vAlign w:val="center"/>
            <w:hideMark/>
          </w:tcPr>
          <w:p w14:paraId="7C9E510E" w14:textId="77777777" w:rsidR="0017265E" w:rsidRPr="004657B0" w:rsidRDefault="0017265E" w:rsidP="00C33FA3">
            <w:pPr>
              <w:jc w:val="both"/>
              <w:rPr>
                <w:rFonts w:asciiTheme="majorBidi" w:hAnsiTheme="majorBidi" w:cstheme="majorBidi"/>
              </w:rPr>
            </w:pPr>
          </w:p>
        </w:tc>
        <w:tc>
          <w:tcPr>
            <w:tcW w:w="1284" w:type="dxa"/>
            <w:tcBorders>
              <w:top w:val="single" w:sz="4" w:space="0" w:color="auto"/>
            </w:tcBorders>
            <w:noWrap/>
            <w:vAlign w:val="center"/>
            <w:hideMark/>
          </w:tcPr>
          <w:p w14:paraId="60989366"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0.81</w:t>
            </w:r>
          </w:p>
        </w:tc>
      </w:tr>
      <w:tr w:rsidR="0017265E" w:rsidRPr="004657B0" w14:paraId="66B2781A" w14:textId="77777777" w:rsidTr="00C33FA3">
        <w:trPr>
          <w:gridAfter w:val="1"/>
          <w:wAfter w:w="45" w:type="dxa"/>
          <w:trHeight w:hRule="exact" w:val="615"/>
        </w:trPr>
        <w:tc>
          <w:tcPr>
            <w:tcW w:w="2316" w:type="dxa"/>
            <w:noWrap/>
            <w:vAlign w:val="center"/>
            <w:hideMark/>
          </w:tcPr>
          <w:p w14:paraId="4E18C195" w14:textId="77777777" w:rsidR="0017265E" w:rsidRPr="004657B0" w:rsidRDefault="0017265E" w:rsidP="004657B0">
            <w:pPr>
              <w:rPr>
                <w:rFonts w:asciiTheme="majorBidi" w:hAnsiTheme="majorBidi" w:cstheme="majorBidi"/>
              </w:rPr>
            </w:pPr>
            <w:r w:rsidRPr="004657B0">
              <w:rPr>
                <w:rFonts w:asciiTheme="majorBidi" w:hAnsiTheme="majorBidi" w:cstheme="majorBidi"/>
              </w:rPr>
              <w:t>Psychological well-being</w:t>
            </w:r>
          </w:p>
        </w:tc>
        <w:tc>
          <w:tcPr>
            <w:tcW w:w="876" w:type="dxa"/>
            <w:noWrap/>
            <w:vAlign w:val="center"/>
            <w:hideMark/>
          </w:tcPr>
          <w:p w14:paraId="26C75250"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.739**</w:t>
            </w:r>
          </w:p>
        </w:tc>
        <w:tc>
          <w:tcPr>
            <w:tcW w:w="876" w:type="dxa"/>
            <w:noWrap/>
            <w:vAlign w:val="center"/>
            <w:hideMark/>
          </w:tcPr>
          <w:p w14:paraId="47AD9117"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1.00</w:t>
            </w:r>
          </w:p>
        </w:tc>
        <w:tc>
          <w:tcPr>
            <w:tcW w:w="876" w:type="dxa"/>
            <w:noWrap/>
            <w:vAlign w:val="center"/>
            <w:hideMark/>
          </w:tcPr>
          <w:p w14:paraId="68A40AE0" w14:textId="77777777" w:rsidR="0017265E" w:rsidRPr="004657B0" w:rsidRDefault="0017265E" w:rsidP="00C33FA3">
            <w:pPr>
              <w:jc w:val="both"/>
              <w:rPr>
                <w:rFonts w:asciiTheme="majorBidi" w:hAnsiTheme="majorBidi" w:cstheme="majorBidi"/>
              </w:rPr>
            </w:pPr>
          </w:p>
        </w:tc>
        <w:tc>
          <w:tcPr>
            <w:tcW w:w="876" w:type="dxa"/>
            <w:noWrap/>
            <w:vAlign w:val="center"/>
            <w:hideMark/>
          </w:tcPr>
          <w:p w14:paraId="78422650" w14:textId="77777777" w:rsidR="0017265E" w:rsidRPr="004657B0" w:rsidRDefault="0017265E" w:rsidP="00C33FA3">
            <w:pPr>
              <w:jc w:val="both"/>
              <w:rPr>
                <w:rFonts w:asciiTheme="majorBidi" w:hAnsiTheme="majorBidi" w:cstheme="majorBidi"/>
              </w:rPr>
            </w:pPr>
          </w:p>
        </w:tc>
        <w:tc>
          <w:tcPr>
            <w:tcW w:w="876" w:type="dxa"/>
            <w:noWrap/>
            <w:vAlign w:val="center"/>
            <w:hideMark/>
          </w:tcPr>
          <w:p w14:paraId="1CC4BD55" w14:textId="77777777" w:rsidR="0017265E" w:rsidRPr="004657B0" w:rsidRDefault="0017265E" w:rsidP="00C33FA3">
            <w:pPr>
              <w:jc w:val="both"/>
              <w:rPr>
                <w:rFonts w:asciiTheme="majorBidi" w:hAnsiTheme="majorBidi" w:cstheme="majorBidi"/>
              </w:rPr>
            </w:pPr>
          </w:p>
        </w:tc>
        <w:tc>
          <w:tcPr>
            <w:tcW w:w="941" w:type="dxa"/>
            <w:noWrap/>
            <w:vAlign w:val="center"/>
            <w:hideMark/>
          </w:tcPr>
          <w:p w14:paraId="42A01981" w14:textId="77777777" w:rsidR="0017265E" w:rsidRPr="004657B0" w:rsidRDefault="0017265E" w:rsidP="00C33FA3">
            <w:pPr>
              <w:jc w:val="both"/>
              <w:rPr>
                <w:rFonts w:asciiTheme="majorBidi" w:hAnsiTheme="majorBidi" w:cstheme="majorBidi"/>
              </w:rPr>
            </w:pPr>
          </w:p>
        </w:tc>
        <w:tc>
          <w:tcPr>
            <w:tcW w:w="1284" w:type="dxa"/>
            <w:noWrap/>
            <w:vAlign w:val="center"/>
            <w:hideMark/>
          </w:tcPr>
          <w:p w14:paraId="12FF497A"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0.90</w:t>
            </w:r>
          </w:p>
        </w:tc>
      </w:tr>
      <w:tr w:rsidR="0017265E" w:rsidRPr="004657B0" w14:paraId="1DEBB137" w14:textId="77777777" w:rsidTr="00C33FA3">
        <w:trPr>
          <w:gridAfter w:val="1"/>
          <w:wAfter w:w="45" w:type="dxa"/>
          <w:trHeight w:hRule="exact" w:val="504"/>
        </w:trPr>
        <w:tc>
          <w:tcPr>
            <w:tcW w:w="2316" w:type="dxa"/>
            <w:noWrap/>
            <w:vAlign w:val="center"/>
            <w:hideMark/>
          </w:tcPr>
          <w:p w14:paraId="67B672C8" w14:textId="77777777" w:rsidR="0017265E" w:rsidRPr="004657B0" w:rsidRDefault="0017265E" w:rsidP="004657B0">
            <w:pPr>
              <w:rPr>
                <w:rFonts w:asciiTheme="majorBidi" w:hAnsiTheme="majorBidi" w:cstheme="majorBidi"/>
              </w:rPr>
            </w:pPr>
            <w:r w:rsidRPr="004657B0">
              <w:rPr>
                <w:rFonts w:asciiTheme="majorBidi" w:hAnsiTheme="majorBidi" w:cstheme="majorBidi"/>
              </w:rPr>
              <w:t>Learning</w:t>
            </w:r>
          </w:p>
        </w:tc>
        <w:tc>
          <w:tcPr>
            <w:tcW w:w="876" w:type="dxa"/>
            <w:noWrap/>
            <w:vAlign w:val="center"/>
            <w:hideMark/>
          </w:tcPr>
          <w:p w14:paraId="5D5E4DBA"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.778**</w:t>
            </w:r>
          </w:p>
        </w:tc>
        <w:tc>
          <w:tcPr>
            <w:tcW w:w="876" w:type="dxa"/>
            <w:noWrap/>
            <w:vAlign w:val="center"/>
            <w:hideMark/>
          </w:tcPr>
          <w:p w14:paraId="05D8C811"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.770**</w:t>
            </w:r>
          </w:p>
        </w:tc>
        <w:tc>
          <w:tcPr>
            <w:tcW w:w="876" w:type="dxa"/>
            <w:noWrap/>
            <w:vAlign w:val="center"/>
            <w:hideMark/>
          </w:tcPr>
          <w:p w14:paraId="687FF270"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1.00</w:t>
            </w:r>
          </w:p>
        </w:tc>
        <w:tc>
          <w:tcPr>
            <w:tcW w:w="876" w:type="dxa"/>
            <w:noWrap/>
            <w:vAlign w:val="center"/>
            <w:hideMark/>
          </w:tcPr>
          <w:p w14:paraId="0F84B0B8" w14:textId="77777777" w:rsidR="0017265E" w:rsidRPr="004657B0" w:rsidRDefault="0017265E" w:rsidP="00C33FA3">
            <w:pPr>
              <w:jc w:val="both"/>
              <w:rPr>
                <w:rFonts w:asciiTheme="majorBidi" w:hAnsiTheme="majorBidi" w:cstheme="majorBidi"/>
              </w:rPr>
            </w:pPr>
          </w:p>
        </w:tc>
        <w:tc>
          <w:tcPr>
            <w:tcW w:w="876" w:type="dxa"/>
            <w:noWrap/>
            <w:vAlign w:val="center"/>
            <w:hideMark/>
          </w:tcPr>
          <w:p w14:paraId="707C4A3F" w14:textId="77777777" w:rsidR="0017265E" w:rsidRPr="004657B0" w:rsidRDefault="0017265E" w:rsidP="00C33FA3">
            <w:pPr>
              <w:jc w:val="both"/>
              <w:rPr>
                <w:rFonts w:asciiTheme="majorBidi" w:hAnsiTheme="majorBidi" w:cstheme="majorBidi"/>
              </w:rPr>
            </w:pPr>
          </w:p>
        </w:tc>
        <w:tc>
          <w:tcPr>
            <w:tcW w:w="941" w:type="dxa"/>
            <w:noWrap/>
            <w:vAlign w:val="center"/>
            <w:hideMark/>
          </w:tcPr>
          <w:p w14:paraId="6B39570F" w14:textId="77777777" w:rsidR="0017265E" w:rsidRPr="004657B0" w:rsidRDefault="0017265E" w:rsidP="00C33FA3">
            <w:pPr>
              <w:jc w:val="both"/>
              <w:rPr>
                <w:rFonts w:asciiTheme="majorBidi" w:hAnsiTheme="majorBidi" w:cstheme="majorBidi"/>
              </w:rPr>
            </w:pPr>
          </w:p>
        </w:tc>
        <w:tc>
          <w:tcPr>
            <w:tcW w:w="1284" w:type="dxa"/>
            <w:noWrap/>
            <w:vAlign w:val="center"/>
            <w:hideMark/>
          </w:tcPr>
          <w:p w14:paraId="11CDC42D"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0.81</w:t>
            </w:r>
          </w:p>
        </w:tc>
      </w:tr>
      <w:tr w:rsidR="0017265E" w:rsidRPr="004657B0" w14:paraId="738D9CFD" w14:textId="77777777" w:rsidTr="00C33FA3">
        <w:trPr>
          <w:gridAfter w:val="1"/>
          <w:wAfter w:w="45" w:type="dxa"/>
          <w:trHeight w:hRule="exact" w:val="504"/>
        </w:trPr>
        <w:tc>
          <w:tcPr>
            <w:tcW w:w="2316" w:type="dxa"/>
            <w:noWrap/>
            <w:vAlign w:val="center"/>
            <w:hideMark/>
          </w:tcPr>
          <w:p w14:paraId="75FA4DAA" w14:textId="77777777" w:rsidR="0017265E" w:rsidRPr="004657B0" w:rsidRDefault="0017265E" w:rsidP="004657B0">
            <w:pPr>
              <w:rPr>
                <w:rFonts w:asciiTheme="majorBidi" w:hAnsiTheme="majorBidi" w:cstheme="majorBidi"/>
              </w:rPr>
            </w:pPr>
            <w:r w:rsidRPr="004657B0">
              <w:rPr>
                <w:rFonts w:asciiTheme="majorBidi" w:hAnsiTheme="majorBidi" w:cstheme="majorBidi"/>
              </w:rPr>
              <w:t>Social connectedness</w:t>
            </w:r>
          </w:p>
        </w:tc>
        <w:tc>
          <w:tcPr>
            <w:tcW w:w="876" w:type="dxa"/>
            <w:noWrap/>
            <w:vAlign w:val="center"/>
            <w:hideMark/>
          </w:tcPr>
          <w:p w14:paraId="1E8265ED"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.716**</w:t>
            </w:r>
          </w:p>
        </w:tc>
        <w:tc>
          <w:tcPr>
            <w:tcW w:w="876" w:type="dxa"/>
            <w:noWrap/>
            <w:vAlign w:val="center"/>
            <w:hideMark/>
          </w:tcPr>
          <w:p w14:paraId="0B8CEF9F"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.736**</w:t>
            </w:r>
          </w:p>
        </w:tc>
        <w:tc>
          <w:tcPr>
            <w:tcW w:w="876" w:type="dxa"/>
            <w:noWrap/>
            <w:vAlign w:val="center"/>
            <w:hideMark/>
          </w:tcPr>
          <w:p w14:paraId="38D154EB"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.744**</w:t>
            </w:r>
          </w:p>
        </w:tc>
        <w:tc>
          <w:tcPr>
            <w:tcW w:w="876" w:type="dxa"/>
            <w:noWrap/>
            <w:vAlign w:val="center"/>
            <w:hideMark/>
          </w:tcPr>
          <w:p w14:paraId="51B39103"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1.00</w:t>
            </w:r>
          </w:p>
        </w:tc>
        <w:tc>
          <w:tcPr>
            <w:tcW w:w="876" w:type="dxa"/>
            <w:noWrap/>
            <w:vAlign w:val="center"/>
            <w:hideMark/>
          </w:tcPr>
          <w:p w14:paraId="70CF1187" w14:textId="77777777" w:rsidR="0017265E" w:rsidRPr="004657B0" w:rsidRDefault="0017265E" w:rsidP="00C33FA3">
            <w:pPr>
              <w:jc w:val="both"/>
              <w:rPr>
                <w:rFonts w:asciiTheme="majorBidi" w:hAnsiTheme="majorBidi" w:cstheme="majorBidi"/>
              </w:rPr>
            </w:pPr>
          </w:p>
        </w:tc>
        <w:tc>
          <w:tcPr>
            <w:tcW w:w="941" w:type="dxa"/>
            <w:noWrap/>
            <w:vAlign w:val="center"/>
            <w:hideMark/>
          </w:tcPr>
          <w:p w14:paraId="52E06865" w14:textId="77777777" w:rsidR="0017265E" w:rsidRPr="004657B0" w:rsidRDefault="0017265E" w:rsidP="00C33FA3">
            <w:pPr>
              <w:jc w:val="both"/>
              <w:rPr>
                <w:rFonts w:asciiTheme="majorBidi" w:hAnsiTheme="majorBidi" w:cstheme="majorBidi"/>
              </w:rPr>
            </w:pPr>
          </w:p>
        </w:tc>
        <w:tc>
          <w:tcPr>
            <w:tcW w:w="1284" w:type="dxa"/>
            <w:noWrap/>
            <w:vAlign w:val="center"/>
            <w:hideMark/>
          </w:tcPr>
          <w:p w14:paraId="0611CA61"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0.87</w:t>
            </w:r>
          </w:p>
        </w:tc>
      </w:tr>
      <w:tr w:rsidR="0017265E" w:rsidRPr="004657B0" w14:paraId="5CEECA05" w14:textId="77777777" w:rsidTr="00C33FA3">
        <w:trPr>
          <w:gridAfter w:val="1"/>
          <w:wAfter w:w="45" w:type="dxa"/>
          <w:trHeight w:hRule="exact" w:val="504"/>
        </w:trPr>
        <w:tc>
          <w:tcPr>
            <w:tcW w:w="2316" w:type="dxa"/>
            <w:noWrap/>
            <w:vAlign w:val="center"/>
            <w:hideMark/>
          </w:tcPr>
          <w:p w14:paraId="1ACC8721" w14:textId="77777777" w:rsidR="0017265E" w:rsidRPr="004657B0" w:rsidRDefault="0017265E" w:rsidP="004657B0">
            <w:pPr>
              <w:rPr>
                <w:rFonts w:asciiTheme="majorBidi" w:hAnsiTheme="majorBidi" w:cstheme="majorBidi"/>
              </w:rPr>
            </w:pPr>
            <w:r w:rsidRPr="004657B0">
              <w:rPr>
                <w:rFonts w:asciiTheme="majorBidi" w:hAnsiTheme="majorBidi" w:cstheme="majorBidi"/>
              </w:rPr>
              <w:t>Social support</w:t>
            </w:r>
          </w:p>
        </w:tc>
        <w:tc>
          <w:tcPr>
            <w:tcW w:w="876" w:type="dxa"/>
            <w:noWrap/>
            <w:vAlign w:val="center"/>
            <w:hideMark/>
          </w:tcPr>
          <w:p w14:paraId="3368C226"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.785**</w:t>
            </w:r>
          </w:p>
        </w:tc>
        <w:tc>
          <w:tcPr>
            <w:tcW w:w="876" w:type="dxa"/>
            <w:noWrap/>
            <w:vAlign w:val="center"/>
            <w:hideMark/>
          </w:tcPr>
          <w:p w14:paraId="54ECF861"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.713**</w:t>
            </w:r>
          </w:p>
        </w:tc>
        <w:tc>
          <w:tcPr>
            <w:tcW w:w="876" w:type="dxa"/>
            <w:noWrap/>
            <w:vAlign w:val="center"/>
            <w:hideMark/>
          </w:tcPr>
          <w:p w14:paraId="22019382"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.706**</w:t>
            </w:r>
          </w:p>
        </w:tc>
        <w:tc>
          <w:tcPr>
            <w:tcW w:w="876" w:type="dxa"/>
            <w:noWrap/>
            <w:vAlign w:val="center"/>
            <w:hideMark/>
          </w:tcPr>
          <w:p w14:paraId="318495C7"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.772**</w:t>
            </w:r>
          </w:p>
        </w:tc>
        <w:tc>
          <w:tcPr>
            <w:tcW w:w="876" w:type="dxa"/>
            <w:noWrap/>
            <w:vAlign w:val="center"/>
            <w:hideMark/>
          </w:tcPr>
          <w:p w14:paraId="4672CBEF"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1.00</w:t>
            </w:r>
          </w:p>
        </w:tc>
        <w:tc>
          <w:tcPr>
            <w:tcW w:w="941" w:type="dxa"/>
            <w:noWrap/>
            <w:vAlign w:val="center"/>
            <w:hideMark/>
          </w:tcPr>
          <w:p w14:paraId="3D066518" w14:textId="77777777" w:rsidR="0017265E" w:rsidRPr="004657B0" w:rsidRDefault="0017265E" w:rsidP="00C33FA3">
            <w:pPr>
              <w:jc w:val="both"/>
              <w:rPr>
                <w:rFonts w:asciiTheme="majorBidi" w:hAnsiTheme="majorBidi" w:cstheme="majorBidi"/>
              </w:rPr>
            </w:pPr>
          </w:p>
        </w:tc>
        <w:tc>
          <w:tcPr>
            <w:tcW w:w="1284" w:type="dxa"/>
            <w:noWrap/>
            <w:vAlign w:val="center"/>
            <w:hideMark/>
          </w:tcPr>
          <w:p w14:paraId="39611852"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0.83</w:t>
            </w:r>
          </w:p>
        </w:tc>
      </w:tr>
      <w:tr w:rsidR="0017265E" w:rsidRPr="004657B0" w14:paraId="43E631C5" w14:textId="77777777" w:rsidTr="00C33FA3">
        <w:trPr>
          <w:gridAfter w:val="1"/>
          <w:wAfter w:w="45" w:type="dxa"/>
          <w:trHeight w:hRule="exact" w:val="533"/>
        </w:trPr>
        <w:tc>
          <w:tcPr>
            <w:tcW w:w="2316" w:type="dxa"/>
            <w:noWrap/>
            <w:vAlign w:val="center"/>
            <w:hideMark/>
          </w:tcPr>
          <w:p w14:paraId="4FC8FF8D" w14:textId="77777777" w:rsidR="0017265E" w:rsidRPr="004657B0" w:rsidRDefault="0017265E" w:rsidP="004657B0">
            <w:pPr>
              <w:rPr>
                <w:rFonts w:asciiTheme="majorBidi" w:hAnsiTheme="majorBidi" w:cstheme="majorBidi"/>
              </w:rPr>
            </w:pPr>
            <w:r w:rsidRPr="004657B0">
              <w:rPr>
                <w:rFonts w:asciiTheme="majorBidi" w:hAnsiTheme="majorBidi" w:cstheme="majorBidi"/>
              </w:rPr>
              <w:t>OCA Facebook use</w:t>
            </w:r>
          </w:p>
        </w:tc>
        <w:tc>
          <w:tcPr>
            <w:tcW w:w="876" w:type="dxa"/>
            <w:noWrap/>
            <w:vAlign w:val="center"/>
            <w:hideMark/>
          </w:tcPr>
          <w:p w14:paraId="6D00A6FA"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.756**</w:t>
            </w:r>
          </w:p>
        </w:tc>
        <w:tc>
          <w:tcPr>
            <w:tcW w:w="876" w:type="dxa"/>
            <w:noWrap/>
            <w:vAlign w:val="center"/>
            <w:hideMark/>
          </w:tcPr>
          <w:p w14:paraId="4D12AE18"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.766**</w:t>
            </w:r>
          </w:p>
        </w:tc>
        <w:tc>
          <w:tcPr>
            <w:tcW w:w="876" w:type="dxa"/>
            <w:noWrap/>
            <w:vAlign w:val="center"/>
            <w:hideMark/>
          </w:tcPr>
          <w:p w14:paraId="60ADB080"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.756**</w:t>
            </w:r>
          </w:p>
        </w:tc>
        <w:tc>
          <w:tcPr>
            <w:tcW w:w="876" w:type="dxa"/>
            <w:noWrap/>
            <w:vAlign w:val="center"/>
            <w:hideMark/>
          </w:tcPr>
          <w:p w14:paraId="0258F9EB"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.714**</w:t>
            </w:r>
          </w:p>
        </w:tc>
        <w:tc>
          <w:tcPr>
            <w:tcW w:w="876" w:type="dxa"/>
            <w:noWrap/>
            <w:vAlign w:val="center"/>
            <w:hideMark/>
          </w:tcPr>
          <w:p w14:paraId="2A785090"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.669**</w:t>
            </w:r>
          </w:p>
        </w:tc>
        <w:tc>
          <w:tcPr>
            <w:tcW w:w="941" w:type="dxa"/>
            <w:noWrap/>
            <w:vAlign w:val="center"/>
            <w:hideMark/>
          </w:tcPr>
          <w:p w14:paraId="64B773E3"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1.00</w:t>
            </w:r>
          </w:p>
        </w:tc>
        <w:tc>
          <w:tcPr>
            <w:tcW w:w="1284" w:type="dxa"/>
            <w:noWrap/>
            <w:vAlign w:val="center"/>
            <w:hideMark/>
          </w:tcPr>
          <w:p w14:paraId="6CE5B88F" w14:textId="77777777" w:rsidR="0017265E" w:rsidRPr="004657B0" w:rsidRDefault="0017265E" w:rsidP="00C33FA3">
            <w:pPr>
              <w:jc w:val="both"/>
              <w:rPr>
                <w:rFonts w:asciiTheme="majorBidi" w:hAnsiTheme="majorBidi" w:cstheme="majorBidi"/>
              </w:rPr>
            </w:pPr>
            <w:r w:rsidRPr="004657B0">
              <w:rPr>
                <w:rFonts w:asciiTheme="majorBidi" w:hAnsiTheme="majorBidi" w:cstheme="majorBidi"/>
              </w:rPr>
              <w:t>0.82</w:t>
            </w:r>
          </w:p>
        </w:tc>
      </w:tr>
    </w:tbl>
    <w:p w14:paraId="7899ABB9" w14:textId="6A63FBA7" w:rsidR="00A73FA8" w:rsidRPr="00003430" w:rsidRDefault="009A6F2D" w:rsidP="00CC4D39">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Note: ** Significant at the 0.05 level; *** Significant at the 0.01 level.</w:t>
      </w:r>
    </w:p>
    <w:p w14:paraId="59A6A490" w14:textId="77777777" w:rsidR="00056905" w:rsidRPr="00C75B30" w:rsidRDefault="00056905" w:rsidP="00CC4D39">
      <w:pPr>
        <w:spacing w:line="480" w:lineRule="auto"/>
        <w:jc w:val="both"/>
        <w:rPr>
          <w:rFonts w:ascii="Times New Roman" w:hAnsi="Times New Roman" w:cs="Times New Roman"/>
          <w:b/>
          <w:bCs/>
          <w:sz w:val="24"/>
          <w:szCs w:val="24"/>
        </w:rPr>
      </w:pPr>
      <w:r w:rsidRPr="00C75B30">
        <w:rPr>
          <w:rFonts w:ascii="Times New Roman" w:hAnsi="Times New Roman" w:cs="Times New Roman"/>
          <w:b/>
          <w:bCs/>
          <w:sz w:val="24"/>
          <w:szCs w:val="24"/>
        </w:rPr>
        <w:t xml:space="preserve">Testing the Theoretical Model </w:t>
      </w:r>
    </w:p>
    <w:p w14:paraId="690414BB" w14:textId="77777777" w:rsidR="00056905" w:rsidRPr="00C75B30" w:rsidRDefault="00056905" w:rsidP="00A73FA8">
      <w:pPr>
        <w:spacing w:line="480" w:lineRule="auto"/>
        <w:jc w:val="both"/>
        <w:rPr>
          <w:rFonts w:ascii="Times New Roman" w:hAnsi="Times New Roman" w:cs="Times New Roman"/>
          <w:sz w:val="24"/>
          <w:szCs w:val="24"/>
        </w:rPr>
        <w:sectPr w:rsidR="00056905" w:rsidRPr="00C75B30" w:rsidSect="004948BB">
          <w:type w:val="continuous"/>
          <w:pgSz w:w="11906" w:h="16838"/>
          <w:pgMar w:top="993" w:right="964" w:bottom="964" w:left="964" w:header="709" w:footer="709" w:gutter="0"/>
          <w:cols w:space="708"/>
          <w:docGrid w:linePitch="360"/>
        </w:sectPr>
      </w:pPr>
    </w:p>
    <w:p w14:paraId="5C9C43C4" w14:textId="77DF2179" w:rsidR="00056905" w:rsidRPr="00C75B30" w:rsidRDefault="00056905" w:rsidP="00A73FA8">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Results of fitness indices show an adequate model fit. The achieved CFI for the model was 0.95, which indicates an excellent fit. Also, a GFI of 0.92, AGFI of 0.82, and CMIN/DF of 2 were achieved, which again indicated satisfactory results (</w:t>
      </w:r>
      <w:proofErr w:type="spellStart"/>
      <w:r w:rsidRPr="00C75B30">
        <w:rPr>
          <w:rFonts w:ascii="Times New Roman" w:hAnsi="Times New Roman" w:cs="Times New Roman"/>
          <w:sz w:val="24"/>
          <w:szCs w:val="24"/>
        </w:rPr>
        <w:t>Steiger</w:t>
      </w:r>
      <w:proofErr w:type="spellEnd"/>
      <w:r w:rsidRPr="00C75B30">
        <w:rPr>
          <w:rFonts w:ascii="Times New Roman" w:hAnsi="Times New Roman" w:cs="Times New Roman"/>
          <w:sz w:val="24"/>
          <w:szCs w:val="24"/>
        </w:rPr>
        <w:t xml:space="preserve"> &amp; Lind, 1980)</w:t>
      </w:r>
      <w:r w:rsidR="005E45D9" w:rsidRPr="00C75B30">
        <w:rPr>
          <w:rFonts w:ascii="Times New Roman" w:hAnsi="Times New Roman" w:cs="Times New Roman"/>
          <w:sz w:val="24"/>
          <w:szCs w:val="24"/>
        </w:rPr>
        <w:t>. Structural</w:t>
      </w:r>
      <w:r w:rsidRPr="00C75B30">
        <w:rPr>
          <w:rFonts w:ascii="Times New Roman" w:hAnsi="Times New Roman" w:cs="Times New Roman"/>
          <w:sz w:val="24"/>
          <w:szCs w:val="24"/>
        </w:rPr>
        <w:t xml:space="preserve"> equation analysis (Figure 3 and Table 6) showed that </w:t>
      </w:r>
      <w:r w:rsidR="005E45D9" w:rsidRPr="00C75B30">
        <w:rPr>
          <w:rFonts w:ascii="Times New Roman" w:hAnsi="Times New Roman" w:cs="Times New Roman"/>
          <w:sz w:val="24"/>
          <w:szCs w:val="24"/>
        </w:rPr>
        <w:t xml:space="preserve">OCA </w:t>
      </w:r>
      <w:r w:rsidRPr="00C75B30">
        <w:rPr>
          <w:rFonts w:ascii="Times New Roman" w:hAnsi="Times New Roman" w:cs="Times New Roman"/>
          <w:sz w:val="24"/>
          <w:szCs w:val="24"/>
        </w:rPr>
        <w:t>Facebook use positively impacts on the four mediating factors (social support, social connectedness, learning and social presence), and consequently has a positive impact on cancer patients’ psychological well-being. A series of Sobel tests was carried out to assess the significance of indirect effects between the variables in the model. For the indirect effect of OCA Facebook use on psychological well-being</w:t>
      </w:r>
      <w:r w:rsidR="00EF2D70">
        <w:rPr>
          <w:rFonts w:ascii="Times New Roman" w:hAnsi="Times New Roman" w:cs="Times New Roman"/>
          <w:sz w:val="24"/>
          <w:szCs w:val="24"/>
        </w:rPr>
        <w:t xml:space="preserve"> was</w:t>
      </w:r>
      <w:r w:rsidRPr="00C75B30">
        <w:rPr>
          <w:rFonts w:ascii="Times New Roman" w:hAnsi="Times New Roman" w:cs="Times New Roman"/>
          <w:sz w:val="24"/>
          <w:szCs w:val="24"/>
        </w:rPr>
        <w:t xml:space="preserve"> mediated by social </w:t>
      </w:r>
      <w:proofErr w:type="gramStart"/>
      <w:r w:rsidRPr="00C75B30">
        <w:rPr>
          <w:rFonts w:ascii="Times New Roman" w:hAnsi="Times New Roman" w:cs="Times New Roman"/>
          <w:sz w:val="24"/>
          <w:szCs w:val="24"/>
        </w:rPr>
        <w:t>support</w:t>
      </w:r>
      <w:r w:rsidR="00EF2D70">
        <w:rPr>
          <w:rFonts w:ascii="Times New Roman" w:hAnsi="Times New Roman" w:cs="Times New Roman"/>
          <w:sz w:val="24"/>
          <w:szCs w:val="24"/>
        </w:rPr>
        <w:t xml:space="preserve">( </w:t>
      </w:r>
      <w:r w:rsidRPr="00C75B30">
        <w:rPr>
          <w:rFonts w:ascii="Times New Roman" w:hAnsi="Times New Roman" w:cs="Times New Roman"/>
          <w:sz w:val="24"/>
          <w:szCs w:val="24"/>
        </w:rPr>
        <w:t>p</w:t>
      </w:r>
      <w:proofErr w:type="gramEnd"/>
      <w:r w:rsidRPr="00C75B30">
        <w:rPr>
          <w:rFonts w:ascii="Times New Roman" w:hAnsi="Times New Roman" w:cs="Times New Roman"/>
          <w:sz w:val="24"/>
          <w:szCs w:val="24"/>
        </w:rPr>
        <w:t>&lt;.001</w:t>
      </w:r>
      <w:r w:rsidR="00EF2D70">
        <w:rPr>
          <w:rFonts w:ascii="Times New Roman" w:hAnsi="Times New Roman" w:cs="Times New Roman"/>
          <w:sz w:val="24"/>
          <w:szCs w:val="24"/>
        </w:rPr>
        <w:t>)</w:t>
      </w:r>
      <w:r w:rsidRPr="00C75B30">
        <w:rPr>
          <w:rFonts w:ascii="Times New Roman" w:hAnsi="Times New Roman" w:cs="Times New Roman"/>
          <w:sz w:val="24"/>
          <w:szCs w:val="24"/>
        </w:rPr>
        <w:t>. Social connectedness also significantly mediated the effect of OCA Facebook use on psychological wellbeing (p &lt; .001). In addition, the effects of OCA Facebook use were significantly mediated by social presence (p &lt;.05), as well as by learning (p &lt;.001). Thus, Sobel tests confirmed the four mediating factors significantly mediated the effect of OCA Facebook use on psychological well-being (Baron &amp; Kenny, 1986).</w:t>
      </w:r>
    </w:p>
    <w:p w14:paraId="7C5C44A0" w14:textId="77777777" w:rsidR="00EF0810" w:rsidRDefault="00EF0810" w:rsidP="00A73FA8">
      <w:pPr>
        <w:spacing w:line="480" w:lineRule="auto"/>
        <w:jc w:val="both"/>
        <w:rPr>
          <w:rFonts w:ascii="Times New Roman" w:hAnsi="Times New Roman" w:cs="Times New Roman"/>
          <w:sz w:val="24"/>
          <w:szCs w:val="24"/>
        </w:rPr>
      </w:pPr>
    </w:p>
    <w:p w14:paraId="4B7E4438" w14:textId="77777777" w:rsidR="00814842" w:rsidRPr="00C75B30" w:rsidRDefault="00814842" w:rsidP="001916F6">
      <w:pPr>
        <w:spacing w:line="480" w:lineRule="auto"/>
        <w:ind w:firstLine="567"/>
        <w:jc w:val="both"/>
        <w:rPr>
          <w:rFonts w:ascii="Times New Roman" w:hAnsi="Times New Roman" w:cs="Times New Roman"/>
          <w:sz w:val="24"/>
          <w:szCs w:val="24"/>
        </w:rPr>
      </w:pPr>
    </w:p>
    <w:p w14:paraId="7AC1AC73" w14:textId="77777777" w:rsidR="007C1ABA" w:rsidRPr="00C75B30" w:rsidRDefault="007C1ABA" w:rsidP="001916F6">
      <w:pPr>
        <w:spacing w:line="480" w:lineRule="auto"/>
        <w:ind w:firstLine="567"/>
        <w:jc w:val="both"/>
        <w:rPr>
          <w:rFonts w:ascii="Times New Roman" w:hAnsi="Times New Roman" w:cs="Times New Roman"/>
          <w:sz w:val="24"/>
          <w:szCs w:val="24"/>
        </w:rPr>
        <w:sectPr w:rsidR="007C1ABA" w:rsidRPr="00C75B30" w:rsidSect="004948BB">
          <w:type w:val="continuous"/>
          <w:pgSz w:w="11906" w:h="16838"/>
          <w:pgMar w:top="1440" w:right="964" w:bottom="964" w:left="964" w:header="709" w:footer="709" w:gutter="0"/>
          <w:cols w:space="708"/>
          <w:docGrid w:linePitch="360"/>
        </w:sectPr>
      </w:pPr>
    </w:p>
    <w:p w14:paraId="7301C191" w14:textId="6604B637" w:rsidR="005B1CE4" w:rsidRPr="00C75B30" w:rsidRDefault="00AF4310" w:rsidP="00C67926">
      <w:pPr>
        <w:spacing w:line="480" w:lineRule="auto"/>
        <w:jc w:val="both"/>
        <w:rPr>
          <w:rFonts w:ascii="Times New Roman" w:hAnsi="Times New Roman" w:cs="Times New Roman"/>
          <w:sz w:val="24"/>
          <w:szCs w:val="24"/>
        </w:rPr>
      </w:pPr>
      <w:r w:rsidRPr="00C75B30">
        <w:rPr>
          <w:rFonts w:ascii="Times New Roman" w:hAnsi="Times New Roman" w:cs="Times New Roman"/>
          <w:bCs/>
          <w:sz w:val="24"/>
          <w:szCs w:val="24"/>
        </w:rPr>
        <w:lastRenderedPageBreak/>
        <w:t>TABLE 6</w:t>
      </w:r>
      <w:r w:rsidR="00C67926" w:rsidRPr="00C75B30">
        <w:rPr>
          <w:rFonts w:ascii="Times New Roman" w:hAnsi="Times New Roman" w:cs="Times New Roman"/>
          <w:bCs/>
          <w:sz w:val="24"/>
          <w:szCs w:val="24"/>
        </w:rPr>
        <w:t xml:space="preserve">.   </w:t>
      </w:r>
      <w:r w:rsidR="005B1CE4" w:rsidRPr="00C75B30">
        <w:rPr>
          <w:rFonts w:ascii="Times New Roman" w:hAnsi="Times New Roman" w:cs="Times New Roman"/>
          <w:sz w:val="24"/>
          <w:szCs w:val="24"/>
        </w:rPr>
        <w:t>Structural equation analysis: regression coefficients</w:t>
      </w:r>
    </w:p>
    <w:tbl>
      <w:tblPr>
        <w:tblW w:w="0" w:type="auto"/>
        <w:jc w:val="center"/>
        <w:tblBorders>
          <w:top w:val="single" w:sz="4" w:space="0" w:color="auto"/>
          <w:bottom w:val="single" w:sz="4" w:space="0" w:color="auto"/>
        </w:tblBorders>
        <w:tblLook w:val="04A0" w:firstRow="1" w:lastRow="0" w:firstColumn="1" w:lastColumn="0" w:noHBand="0" w:noVBand="1"/>
      </w:tblPr>
      <w:tblGrid>
        <w:gridCol w:w="3779"/>
        <w:gridCol w:w="409"/>
        <w:gridCol w:w="3380"/>
        <w:gridCol w:w="1308"/>
        <w:gridCol w:w="1540"/>
      </w:tblGrid>
      <w:tr w:rsidR="004C049E" w:rsidRPr="004657B0" w14:paraId="1DB837F9" w14:textId="77777777" w:rsidTr="004657B0">
        <w:trPr>
          <w:trHeight w:hRule="exact" w:val="436"/>
          <w:jc w:val="center"/>
        </w:trPr>
        <w:tc>
          <w:tcPr>
            <w:tcW w:w="4188" w:type="dxa"/>
            <w:gridSpan w:val="2"/>
            <w:tcBorders>
              <w:top w:val="single" w:sz="4" w:space="0" w:color="auto"/>
              <w:bottom w:val="single" w:sz="4" w:space="0" w:color="auto"/>
            </w:tcBorders>
            <w:shd w:val="clear" w:color="auto" w:fill="auto"/>
            <w:vAlign w:val="center"/>
          </w:tcPr>
          <w:p w14:paraId="256BD961"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 xml:space="preserve">Description of path </w:t>
            </w:r>
          </w:p>
        </w:tc>
        <w:tc>
          <w:tcPr>
            <w:tcW w:w="3380" w:type="dxa"/>
            <w:tcBorders>
              <w:top w:val="single" w:sz="4" w:space="0" w:color="auto"/>
              <w:bottom w:val="single" w:sz="4" w:space="0" w:color="auto"/>
            </w:tcBorders>
            <w:shd w:val="clear" w:color="auto" w:fill="auto"/>
            <w:vAlign w:val="center"/>
          </w:tcPr>
          <w:p w14:paraId="357F21E6" w14:textId="77777777" w:rsidR="004C049E" w:rsidRPr="004657B0" w:rsidRDefault="004C049E" w:rsidP="001916F6">
            <w:pPr>
              <w:spacing w:line="480" w:lineRule="auto"/>
              <w:ind w:firstLine="567"/>
              <w:jc w:val="both"/>
              <w:rPr>
                <w:rFonts w:ascii="Times New Roman" w:hAnsi="Times New Roman" w:cs="Times New Roman"/>
              </w:rPr>
            </w:pPr>
          </w:p>
        </w:tc>
        <w:tc>
          <w:tcPr>
            <w:tcW w:w="1308" w:type="dxa"/>
            <w:tcBorders>
              <w:top w:val="single" w:sz="4" w:space="0" w:color="auto"/>
              <w:bottom w:val="single" w:sz="4" w:space="0" w:color="auto"/>
            </w:tcBorders>
            <w:shd w:val="clear" w:color="auto" w:fill="auto"/>
            <w:vAlign w:val="center"/>
          </w:tcPr>
          <w:p w14:paraId="69444F37"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Path coefficient</w:t>
            </w:r>
          </w:p>
        </w:tc>
        <w:tc>
          <w:tcPr>
            <w:tcW w:w="1540" w:type="dxa"/>
            <w:tcBorders>
              <w:top w:val="single" w:sz="4" w:space="0" w:color="auto"/>
              <w:bottom w:val="single" w:sz="4" w:space="0" w:color="auto"/>
            </w:tcBorders>
            <w:shd w:val="clear" w:color="auto" w:fill="auto"/>
            <w:vAlign w:val="center"/>
          </w:tcPr>
          <w:p w14:paraId="7C9FE8F0"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Significance</w:t>
            </w:r>
          </w:p>
        </w:tc>
      </w:tr>
      <w:tr w:rsidR="004C049E" w:rsidRPr="004657B0" w14:paraId="4C4029CB" w14:textId="77777777" w:rsidTr="00B933CF">
        <w:trPr>
          <w:trHeight w:hRule="exact" w:val="397"/>
          <w:jc w:val="center"/>
        </w:trPr>
        <w:tc>
          <w:tcPr>
            <w:tcW w:w="3779" w:type="dxa"/>
            <w:tcBorders>
              <w:top w:val="single" w:sz="4" w:space="0" w:color="auto"/>
            </w:tcBorders>
            <w:vAlign w:val="center"/>
          </w:tcPr>
          <w:p w14:paraId="3F481DCE"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OCA Facebook use</w:t>
            </w:r>
          </w:p>
        </w:tc>
        <w:tc>
          <w:tcPr>
            <w:tcW w:w="409" w:type="dxa"/>
            <w:tcBorders>
              <w:top w:val="single" w:sz="4" w:space="0" w:color="auto"/>
            </w:tcBorders>
            <w:vAlign w:val="center"/>
          </w:tcPr>
          <w:p w14:paraId="4CAC3337"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---&gt;</w:t>
            </w:r>
          </w:p>
        </w:tc>
        <w:tc>
          <w:tcPr>
            <w:tcW w:w="3380" w:type="dxa"/>
            <w:tcBorders>
              <w:top w:val="single" w:sz="4" w:space="0" w:color="auto"/>
            </w:tcBorders>
            <w:vAlign w:val="center"/>
          </w:tcPr>
          <w:p w14:paraId="0535947C" w14:textId="77777777" w:rsidR="004C049E" w:rsidRPr="004657B0" w:rsidRDefault="004C049E" w:rsidP="00B933CF">
            <w:pPr>
              <w:spacing w:line="480" w:lineRule="auto"/>
              <w:ind w:firstLine="567"/>
              <w:rPr>
                <w:rFonts w:ascii="Times New Roman" w:hAnsi="Times New Roman" w:cs="Times New Roman"/>
              </w:rPr>
            </w:pPr>
            <w:r w:rsidRPr="004657B0">
              <w:rPr>
                <w:rFonts w:ascii="Times New Roman" w:hAnsi="Times New Roman" w:cs="Times New Roman"/>
              </w:rPr>
              <w:t>Social connectedness</w:t>
            </w:r>
          </w:p>
        </w:tc>
        <w:tc>
          <w:tcPr>
            <w:tcW w:w="1308" w:type="dxa"/>
            <w:tcBorders>
              <w:top w:val="single" w:sz="4" w:space="0" w:color="auto"/>
            </w:tcBorders>
            <w:vAlign w:val="center"/>
          </w:tcPr>
          <w:p w14:paraId="738E01CE"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.856</w:t>
            </w:r>
          </w:p>
        </w:tc>
        <w:tc>
          <w:tcPr>
            <w:tcW w:w="1540" w:type="dxa"/>
            <w:tcBorders>
              <w:top w:val="single" w:sz="4" w:space="0" w:color="auto"/>
            </w:tcBorders>
          </w:tcPr>
          <w:p w14:paraId="29E834D9"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0.000</w:t>
            </w:r>
          </w:p>
        </w:tc>
      </w:tr>
      <w:tr w:rsidR="004C049E" w:rsidRPr="004657B0" w14:paraId="68B817E9" w14:textId="77777777" w:rsidTr="00B933CF">
        <w:trPr>
          <w:trHeight w:hRule="exact" w:val="397"/>
          <w:jc w:val="center"/>
        </w:trPr>
        <w:tc>
          <w:tcPr>
            <w:tcW w:w="3779" w:type="dxa"/>
            <w:vAlign w:val="center"/>
          </w:tcPr>
          <w:p w14:paraId="54903D17"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OCA Facebook use</w:t>
            </w:r>
          </w:p>
        </w:tc>
        <w:tc>
          <w:tcPr>
            <w:tcW w:w="409" w:type="dxa"/>
            <w:vAlign w:val="center"/>
          </w:tcPr>
          <w:p w14:paraId="3C848E39"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---&gt;</w:t>
            </w:r>
          </w:p>
        </w:tc>
        <w:tc>
          <w:tcPr>
            <w:tcW w:w="3380" w:type="dxa"/>
            <w:vAlign w:val="center"/>
          </w:tcPr>
          <w:p w14:paraId="4450E5A4" w14:textId="77777777" w:rsidR="004C049E" w:rsidRPr="004657B0" w:rsidRDefault="004C049E" w:rsidP="00B933CF">
            <w:pPr>
              <w:spacing w:line="480" w:lineRule="auto"/>
              <w:ind w:firstLine="567"/>
              <w:rPr>
                <w:rFonts w:ascii="Times New Roman" w:hAnsi="Times New Roman" w:cs="Times New Roman"/>
              </w:rPr>
            </w:pPr>
            <w:r w:rsidRPr="004657B0">
              <w:rPr>
                <w:rFonts w:ascii="Times New Roman" w:hAnsi="Times New Roman" w:cs="Times New Roman"/>
              </w:rPr>
              <w:t>Social support</w:t>
            </w:r>
          </w:p>
        </w:tc>
        <w:tc>
          <w:tcPr>
            <w:tcW w:w="1308" w:type="dxa"/>
            <w:vAlign w:val="center"/>
          </w:tcPr>
          <w:p w14:paraId="6E86A29C"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.869</w:t>
            </w:r>
          </w:p>
        </w:tc>
        <w:tc>
          <w:tcPr>
            <w:tcW w:w="1540" w:type="dxa"/>
          </w:tcPr>
          <w:p w14:paraId="3E19394D"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0.000</w:t>
            </w:r>
          </w:p>
        </w:tc>
      </w:tr>
      <w:tr w:rsidR="004C049E" w:rsidRPr="004657B0" w14:paraId="5C59C2E8" w14:textId="77777777" w:rsidTr="00B933CF">
        <w:trPr>
          <w:trHeight w:hRule="exact" w:val="397"/>
          <w:jc w:val="center"/>
        </w:trPr>
        <w:tc>
          <w:tcPr>
            <w:tcW w:w="3779" w:type="dxa"/>
            <w:vAlign w:val="center"/>
          </w:tcPr>
          <w:p w14:paraId="797A36C8"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OCA Facebook use</w:t>
            </w:r>
          </w:p>
        </w:tc>
        <w:tc>
          <w:tcPr>
            <w:tcW w:w="409" w:type="dxa"/>
            <w:vAlign w:val="center"/>
          </w:tcPr>
          <w:p w14:paraId="6094A17F"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---&gt;</w:t>
            </w:r>
          </w:p>
        </w:tc>
        <w:tc>
          <w:tcPr>
            <w:tcW w:w="3380" w:type="dxa"/>
            <w:vAlign w:val="center"/>
          </w:tcPr>
          <w:p w14:paraId="4104754E" w14:textId="77777777" w:rsidR="004C049E" w:rsidRPr="004657B0" w:rsidRDefault="004C049E" w:rsidP="00B933CF">
            <w:pPr>
              <w:spacing w:line="480" w:lineRule="auto"/>
              <w:ind w:firstLine="567"/>
              <w:rPr>
                <w:rFonts w:ascii="Times New Roman" w:hAnsi="Times New Roman" w:cs="Times New Roman"/>
              </w:rPr>
            </w:pPr>
            <w:r w:rsidRPr="004657B0">
              <w:rPr>
                <w:rFonts w:ascii="Times New Roman" w:hAnsi="Times New Roman" w:cs="Times New Roman"/>
              </w:rPr>
              <w:t>Social presence</w:t>
            </w:r>
          </w:p>
        </w:tc>
        <w:tc>
          <w:tcPr>
            <w:tcW w:w="1308" w:type="dxa"/>
            <w:vAlign w:val="center"/>
          </w:tcPr>
          <w:p w14:paraId="631507F4"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.534</w:t>
            </w:r>
          </w:p>
        </w:tc>
        <w:tc>
          <w:tcPr>
            <w:tcW w:w="1540" w:type="dxa"/>
          </w:tcPr>
          <w:p w14:paraId="38DEF495"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0.000</w:t>
            </w:r>
          </w:p>
        </w:tc>
      </w:tr>
      <w:tr w:rsidR="004C049E" w:rsidRPr="004657B0" w14:paraId="3DBF2A7E" w14:textId="77777777" w:rsidTr="00B933CF">
        <w:trPr>
          <w:trHeight w:hRule="exact" w:val="397"/>
          <w:jc w:val="center"/>
        </w:trPr>
        <w:tc>
          <w:tcPr>
            <w:tcW w:w="3779" w:type="dxa"/>
            <w:vAlign w:val="center"/>
          </w:tcPr>
          <w:p w14:paraId="7A9722C2"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OCA Facebook use</w:t>
            </w:r>
          </w:p>
        </w:tc>
        <w:tc>
          <w:tcPr>
            <w:tcW w:w="409" w:type="dxa"/>
            <w:vAlign w:val="center"/>
          </w:tcPr>
          <w:p w14:paraId="131D5C93"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---&gt;</w:t>
            </w:r>
          </w:p>
        </w:tc>
        <w:tc>
          <w:tcPr>
            <w:tcW w:w="3380" w:type="dxa"/>
            <w:vAlign w:val="center"/>
          </w:tcPr>
          <w:p w14:paraId="68751CB0" w14:textId="77777777" w:rsidR="004C049E" w:rsidRPr="004657B0" w:rsidRDefault="004C049E" w:rsidP="00B933CF">
            <w:pPr>
              <w:spacing w:line="480" w:lineRule="auto"/>
              <w:ind w:firstLine="567"/>
              <w:rPr>
                <w:rFonts w:ascii="Times New Roman" w:hAnsi="Times New Roman" w:cs="Times New Roman"/>
              </w:rPr>
            </w:pPr>
            <w:r w:rsidRPr="004657B0">
              <w:rPr>
                <w:rFonts w:ascii="Times New Roman" w:hAnsi="Times New Roman" w:cs="Times New Roman"/>
              </w:rPr>
              <w:t xml:space="preserve">Learning </w:t>
            </w:r>
          </w:p>
        </w:tc>
        <w:tc>
          <w:tcPr>
            <w:tcW w:w="1308" w:type="dxa"/>
            <w:vAlign w:val="center"/>
          </w:tcPr>
          <w:p w14:paraId="6FDA68FF"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.812</w:t>
            </w:r>
          </w:p>
        </w:tc>
        <w:tc>
          <w:tcPr>
            <w:tcW w:w="1540" w:type="dxa"/>
          </w:tcPr>
          <w:p w14:paraId="28FAEF68"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0.000</w:t>
            </w:r>
          </w:p>
        </w:tc>
      </w:tr>
      <w:tr w:rsidR="004C049E" w:rsidRPr="004657B0" w14:paraId="1A23080A" w14:textId="77777777" w:rsidTr="00B933CF">
        <w:trPr>
          <w:trHeight w:hRule="exact" w:val="397"/>
          <w:jc w:val="center"/>
        </w:trPr>
        <w:tc>
          <w:tcPr>
            <w:tcW w:w="3779" w:type="dxa"/>
            <w:vAlign w:val="center"/>
          </w:tcPr>
          <w:p w14:paraId="69CE0913"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Learning</w:t>
            </w:r>
          </w:p>
        </w:tc>
        <w:tc>
          <w:tcPr>
            <w:tcW w:w="409" w:type="dxa"/>
            <w:vAlign w:val="center"/>
          </w:tcPr>
          <w:p w14:paraId="203F0DEC"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---&gt;</w:t>
            </w:r>
          </w:p>
        </w:tc>
        <w:tc>
          <w:tcPr>
            <w:tcW w:w="3380" w:type="dxa"/>
            <w:vAlign w:val="center"/>
          </w:tcPr>
          <w:p w14:paraId="2E05DF6B" w14:textId="77777777" w:rsidR="004C049E" w:rsidRPr="004657B0" w:rsidRDefault="004C049E" w:rsidP="00B933CF">
            <w:pPr>
              <w:spacing w:line="480" w:lineRule="auto"/>
              <w:ind w:firstLine="567"/>
              <w:rPr>
                <w:rFonts w:ascii="Times New Roman" w:hAnsi="Times New Roman" w:cs="Times New Roman"/>
              </w:rPr>
            </w:pPr>
            <w:r w:rsidRPr="004657B0">
              <w:rPr>
                <w:rFonts w:ascii="Times New Roman" w:hAnsi="Times New Roman" w:cs="Times New Roman"/>
              </w:rPr>
              <w:t>Psychological well-being</w:t>
            </w:r>
          </w:p>
        </w:tc>
        <w:tc>
          <w:tcPr>
            <w:tcW w:w="1308" w:type="dxa"/>
            <w:vAlign w:val="center"/>
          </w:tcPr>
          <w:p w14:paraId="3258C6B1"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.170</w:t>
            </w:r>
          </w:p>
        </w:tc>
        <w:tc>
          <w:tcPr>
            <w:tcW w:w="1540" w:type="dxa"/>
          </w:tcPr>
          <w:p w14:paraId="12CB3E55"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0.000</w:t>
            </w:r>
          </w:p>
        </w:tc>
      </w:tr>
      <w:tr w:rsidR="004C049E" w:rsidRPr="004657B0" w14:paraId="19CF2B96" w14:textId="77777777" w:rsidTr="00B933CF">
        <w:trPr>
          <w:trHeight w:hRule="exact" w:val="397"/>
          <w:jc w:val="center"/>
        </w:trPr>
        <w:tc>
          <w:tcPr>
            <w:tcW w:w="3779" w:type="dxa"/>
            <w:vAlign w:val="center"/>
          </w:tcPr>
          <w:p w14:paraId="4CF83436"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Social presence</w:t>
            </w:r>
          </w:p>
        </w:tc>
        <w:tc>
          <w:tcPr>
            <w:tcW w:w="409" w:type="dxa"/>
            <w:vAlign w:val="center"/>
          </w:tcPr>
          <w:p w14:paraId="68F7C784"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---&gt;</w:t>
            </w:r>
          </w:p>
        </w:tc>
        <w:tc>
          <w:tcPr>
            <w:tcW w:w="3380" w:type="dxa"/>
            <w:vAlign w:val="center"/>
          </w:tcPr>
          <w:p w14:paraId="04AE133C" w14:textId="77777777" w:rsidR="004C049E" w:rsidRPr="004657B0" w:rsidRDefault="004C049E" w:rsidP="00B933CF">
            <w:pPr>
              <w:spacing w:line="480" w:lineRule="auto"/>
              <w:ind w:firstLine="567"/>
              <w:rPr>
                <w:rFonts w:ascii="Times New Roman" w:hAnsi="Times New Roman" w:cs="Times New Roman"/>
              </w:rPr>
            </w:pPr>
            <w:r w:rsidRPr="004657B0">
              <w:rPr>
                <w:rFonts w:ascii="Times New Roman" w:hAnsi="Times New Roman" w:cs="Times New Roman"/>
              </w:rPr>
              <w:t>Psychological well-being</w:t>
            </w:r>
          </w:p>
        </w:tc>
        <w:tc>
          <w:tcPr>
            <w:tcW w:w="1308" w:type="dxa"/>
            <w:vAlign w:val="center"/>
          </w:tcPr>
          <w:p w14:paraId="25249713"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.142</w:t>
            </w:r>
          </w:p>
        </w:tc>
        <w:tc>
          <w:tcPr>
            <w:tcW w:w="1540" w:type="dxa"/>
          </w:tcPr>
          <w:p w14:paraId="07C4892D"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0.000</w:t>
            </w:r>
          </w:p>
        </w:tc>
      </w:tr>
      <w:tr w:rsidR="004C049E" w:rsidRPr="004657B0" w14:paraId="6B9E0F76" w14:textId="77777777" w:rsidTr="00B933CF">
        <w:trPr>
          <w:trHeight w:hRule="exact" w:val="397"/>
          <w:jc w:val="center"/>
        </w:trPr>
        <w:tc>
          <w:tcPr>
            <w:tcW w:w="3779" w:type="dxa"/>
            <w:vAlign w:val="center"/>
          </w:tcPr>
          <w:p w14:paraId="3BC7E1B9"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Social support</w:t>
            </w:r>
          </w:p>
        </w:tc>
        <w:tc>
          <w:tcPr>
            <w:tcW w:w="409" w:type="dxa"/>
            <w:vAlign w:val="center"/>
          </w:tcPr>
          <w:p w14:paraId="7E2B53F0"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---&gt;</w:t>
            </w:r>
          </w:p>
        </w:tc>
        <w:tc>
          <w:tcPr>
            <w:tcW w:w="3380" w:type="dxa"/>
            <w:vAlign w:val="center"/>
          </w:tcPr>
          <w:p w14:paraId="5F40274E" w14:textId="77777777" w:rsidR="004C049E" w:rsidRPr="004657B0" w:rsidRDefault="004C049E" w:rsidP="00B933CF">
            <w:pPr>
              <w:spacing w:line="480" w:lineRule="auto"/>
              <w:ind w:firstLine="567"/>
              <w:rPr>
                <w:rFonts w:ascii="Times New Roman" w:hAnsi="Times New Roman" w:cs="Times New Roman"/>
              </w:rPr>
            </w:pPr>
            <w:r w:rsidRPr="004657B0">
              <w:rPr>
                <w:rFonts w:ascii="Times New Roman" w:hAnsi="Times New Roman" w:cs="Times New Roman"/>
              </w:rPr>
              <w:t>Psychological well-being</w:t>
            </w:r>
          </w:p>
        </w:tc>
        <w:tc>
          <w:tcPr>
            <w:tcW w:w="1308" w:type="dxa"/>
            <w:vAlign w:val="center"/>
          </w:tcPr>
          <w:p w14:paraId="3B30C4C3"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.413</w:t>
            </w:r>
          </w:p>
        </w:tc>
        <w:tc>
          <w:tcPr>
            <w:tcW w:w="1540" w:type="dxa"/>
          </w:tcPr>
          <w:p w14:paraId="58F9361E"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0.004</w:t>
            </w:r>
          </w:p>
        </w:tc>
      </w:tr>
      <w:tr w:rsidR="004C049E" w:rsidRPr="004657B0" w14:paraId="7BAA63AC" w14:textId="77777777" w:rsidTr="00B933CF">
        <w:trPr>
          <w:trHeight w:hRule="exact" w:val="397"/>
          <w:jc w:val="center"/>
        </w:trPr>
        <w:tc>
          <w:tcPr>
            <w:tcW w:w="3779" w:type="dxa"/>
            <w:vAlign w:val="center"/>
          </w:tcPr>
          <w:p w14:paraId="29C417A8"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Social connectedness</w:t>
            </w:r>
          </w:p>
        </w:tc>
        <w:tc>
          <w:tcPr>
            <w:tcW w:w="409" w:type="dxa"/>
            <w:vAlign w:val="center"/>
          </w:tcPr>
          <w:p w14:paraId="62CC502F"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---&gt;</w:t>
            </w:r>
          </w:p>
        </w:tc>
        <w:tc>
          <w:tcPr>
            <w:tcW w:w="3380" w:type="dxa"/>
            <w:vAlign w:val="center"/>
          </w:tcPr>
          <w:p w14:paraId="532D1834" w14:textId="77777777" w:rsidR="004C049E" w:rsidRPr="004657B0" w:rsidRDefault="004C049E" w:rsidP="00B933CF">
            <w:pPr>
              <w:spacing w:line="480" w:lineRule="auto"/>
              <w:ind w:firstLine="567"/>
              <w:rPr>
                <w:rFonts w:ascii="Times New Roman" w:hAnsi="Times New Roman" w:cs="Times New Roman"/>
              </w:rPr>
            </w:pPr>
            <w:r w:rsidRPr="004657B0">
              <w:rPr>
                <w:rFonts w:ascii="Times New Roman" w:hAnsi="Times New Roman" w:cs="Times New Roman"/>
              </w:rPr>
              <w:t>Psychological well-being</w:t>
            </w:r>
          </w:p>
        </w:tc>
        <w:tc>
          <w:tcPr>
            <w:tcW w:w="1308" w:type="dxa"/>
            <w:vAlign w:val="center"/>
          </w:tcPr>
          <w:p w14:paraId="040669C5"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.262</w:t>
            </w:r>
          </w:p>
        </w:tc>
        <w:tc>
          <w:tcPr>
            <w:tcW w:w="1540" w:type="dxa"/>
          </w:tcPr>
          <w:p w14:paraId="05146D1B" w14:textId="77777777" w:rsidR="004C049E" w:rsidRPr="004657B0" w:rsidRDefault="004C049E" w:rsidP="001916F6">
            <w:pPr>
              <w:spacing w:line="480" w:lineRule="auto"/>
              <w:ind w:firstLine="567"/>
              <w:jc w:val="both"/>
              <w:rPr>
                <w:rFonts w:ascii="Times New Roman" w:hAnsi="Times New Roman" w:cs="Times New Roman"/>
              </w:rPr>
            </w:pPr>
            <w:r w:rsidRPr="004657B0">
              <w:rPr>
                <w:rFonts w:ascii="Times New Roman" w:hAnsi="Times New Roman" w:cs="Times New Roman"/>
              </w:rPr>
              <w:t>0.009</w:t>
            </w:r>
          </w:p>
        </w:tc>
      </w:tr>
      <w:tr w:rsidR="004C049E" w:rsidRPr="004657B0" w14:paraId="7AFA5B96" w14:textId="77777777" w:rsidTr="00941D77">
        <w:trPr>
          <w:trHeight w:hRule="exact" w:val="281"/>
          <w:jc w:val="center"/>
        </w:trPr>
        <w:tc>
          <w:tcPr>
            <w:tcW w:w="8876" w:type="dxa"/>
            <w:gridSpan w:val="4"/>
            <w:vAlign w:val="center"/>
          </w:tcPr>
          <w:p w14:paraId="52BEA688" w14:textId="65A503D2" w:rsidR="004C049E" w:rsidRPr="004657B0" w:rsidRDefault="004C049E" w:rsidP="00E95279">
            <w:pPr>
              <w:spacing w:line="480" w:lineRule="auto"/>
              <w:ind w:firstLine="567"/>
              <w:jc w:val="both"/>
              <w:rPr>
                <w:rFonts w:ascii="Times New Roman" w:hAnsi="Times New Roman" w:cs="Times New Roman"/>
                <w:sz w:val="20"/>
                <w:szCs w:val="20"/>
              </w:rPr>
            </w:pPr>
            <w:r w:rsidRPr="004657B0">
              <w:rPr>
                <w:rFonts w:ascii="Times New Roman" w:hAnsi="Times New Roman" w:cs="Times New Roman"/>
                <w:sz w:val="20"/>
                <w:szCs w:val="20"/>
              </w:rPr>
              <w:t xml:space="preserve">CIMIN: </w:t>
            </w:r>
            <w:r w:rsidR="00E95279">
              <w:rPr>
                <w:rFonts w:ascii="Times New Roman" w:hAnsi="Times New Roman" w:cs="Times New Roman"/>
                <w:sz w:val="20"/>
                <w:szCs w:val="20"/>
              </w:rPr>
              <w:t>3</w:t>
            </w:r>
            <w:r w:rsidRPr="004657B0">
              <w:rPr>
                <w:rFonts w:ascii="Times New Roman" w:hAnsi="Times New Roman" w:cs="Times New Roman"/>
                <w:sz w:val="20"/>
                <w:szCs w:val="20"/>
              </w:rPr>
              <w:t>, GFI: 0.92, AGFI: 0.82, CFI: 0.95</w:t>
            </w:r>
          </w:p>
        </w:tc>
        <w:tc>
          <w:tcPr>
            <w:tcW w:w="1540" w:type="dxa"/>
          </w:tcPr>
          <w:p w14:paraId="7707A2B8" w14:textId="77777777" w:rsidR="004C049E" w:rsidRPr="004657B0" w:rsidRDefault="004C049E" w:rsidP="001916F6">
            <w:pPr>
              <w:spacing w:line="480" w:lineRule="auto"/>
              <w:ind w:firstLine="567"/>
              <w:jc w:val="both"/>
              <w:rPr>
                <w:rFonts w:ascii="Times New Roman" w:hAnsi="Times New Roman" w:cs="Times New Roman"/>
              </w:rPr>
            </w:pPr>
          </w:p>
        </w:tc>
      </w:tr>
    </w:tbl>
    <w:p w14:paraId="00D96697" w14:textId="77777777" w:rsidR="00EF0810" w:rsidRPr="00C75B30" w:rsidRDefault="00EF0810" w:rsidP="001916F6">
      <w:pPr>
        <w:spacing w:line="480" w:lineRule="auto"/>
        <w:ind w:firstLine="567"/>
        <w:jc w:val="both"/>
        <w:rPr>
          <w:rFonts w:ascii="Times New Roman" w:hAnsi="Times New Roman" w:cs="Times New Roman"/>
          <w:sz w:val="24"/>
          <w:szCs w:val="24"/>
        </w:rPr>
      </w:pPr>
    </w:p>
    <w:p w14:paraId="2F417151" w14:textId="77777777" w:rsidR="00EF0810" w:rsidRPr="00C75B30" w:rsidRDefault="00EF0810" w:rsidP="001916F6">
      <w:pPr>
        <w:spacing w:line="480" w:lineRule="auto"/>
        <w:ind w:firstLine="567"/>
        <w:jc w:val="both"/>
        <w:rPr>
          <w:rFonts w:ascii="Times New Roman" w:hAnsi="Times New Roman" w:cs="Times New Roman"/>
          <w:sz w:val="24"/>
          <w:szCs w:val="24"/>
        </w:rPr>
        <w:sectPr w:rsidR="00EF0810" w:rsidRPr="00C75B30" w:rsidSect="004948BB">
          <w:type w:val="continuous"/>
          <w:pgSz w:w="11906" w:h="16838"/>
          <w:pgMar w:top="1440" w:right="964" w:bottom="964" w:left="964" w:header="709" w:footer="709" w:gutter="0"/>
          <w:cols w:space="708"/>
          <w:docGrid w:linePitch="360"/>
        </w:sectPr>
      </w:pPr>
    </w:p>
    <w:p w14:paraId="1D54145D" w14:textId="77777777" w:rsidR="00056905" w:rsidRPr="00C75B30" w:rsidRDefault="00056905" w:rsidP="00A73FA8">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Table 6 and Figure 3 show the results support all the research hypotheses. To recap, OCA Facebook use has a positive influence on social support (hypothesis 1), and the same positive and significant relationship exists between social support and psychological well-being, confirming hypothesis 2. The statistically significant relationship between OCA Facebook use and social connectedness supports hypothesis 3, and that between social connectedness and psychological well-being supports hypothesis 4. Similarly, significant positive relationships were identified between OCA Facebook use and learning (hypothesis 5) and between learning and psychological well-being (hypothesis 6). Finally, a positive and significant relationship between OCA Facebook use and social presence confirms hypothesis 7, and the significant relationship between social presence and psychological well-being supports hypothesis 8.</w:t>
      </w:r>
    </w:p>
    <w:p w14:paraId="3D9DE889" w14:textId="77777777" w:rsidR="00056905" w:rsidRPr="00C75B30" w:rsidRDefault="00056905" w:rsidP="001916F6">
      <w:pPr>
        <w:spacing w:line="480" w:lineRule="auto"/>
        <w:ind w:firstLine="567"/>
        <w:jc w:val="both"/>
        <w:rPr>
          <w:rFonts w:ascii="Times New Roman" w:hAnsi="Times New Roman" w:cs="Times New Roman"/>
          <w:sz w:val="24"/>
          <w:szCs w:val="24"/>
        </w:rPr>
        <w:sectPr w:rsidR="00056905" w:rsidRPr="00C75B30" w:rsidSect="004948BB">
          <w:type w:val="continuous"/>
          <w:pgSz w:w="11906" w:h="16838"/>
          <w:pgMar w:top="1440" w:right="964" w:bottom="964" w:left="964" w:header="709" w:footer="709" w:gutter="0"/>
          <w:cols w:space="708"/>
          <w:docGrid w:linePitch="360"/>
        </w:sectPr>
      </w:pPr>
    </w:p>
    <w:p w14:paraId="6DEEA4D0" w14:textId="77777777" w:rsidR="00056905" w:rsidRPr="00C75B30" w:rsidRDefault="00056905"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 xml:space="preserve"> </w:t>
      </w:r>
    </w:p>
    <w:p w14:paraId="6331483F" w14:textId="77777777" w:rsidR="00EF0810" w:rsidRPr="00C75B30" w:rsidRDefault="00EF0810" w:rsidP="001916F6">
      <w:pPr>
        <w:spacing w:line="480" w:lineRule="auto"/>
        <w:ind w:firstLine="567"/>
        <w:jc w:val="both"/>
        <w:rPr>
          <w:rFonts w:ascii="Times New Roman" w:hAnsi="Times New Roman" w:cs="Times New Roman"/>
          <w:sz w:val="24"/>
          <w:szCs w:val="24"/>
        </w:rPr>
        <w:sectPr w:rsidR="00EF0810" w:rsidRPr="00C75B30" w:rsidSect="004948BB">
          <w:type w:val="continuous"/>
          <w:pgSz w:w="11906" w:h="16838"/>
          <w:pgMar w:top="1440" w:right="964" w:bottom="964" w:left="964" w:header="709" w:footer="709" w:gutter="0"/>
          <w:cols w:space="708"/>
          <w:docGrid w:linePitch="360"/>
        </w:sectPr>
      </w:pPr>
    </w:p>
    <w:p w14:paraId="74AD7412" w14:textId="77777777" w:rsidR="005B1CE4" w:rsidRPr="00C75B30" w:rsidRDefault="005B1CE4"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 xml:space="preserve"> </w:t>
      </w:r>
    </w:p>
    <w:p w14:paraId="21DD6CE3" w14:textId="4A066AC4" w:rsidR="00EF0810" w:rsidRPr="00C75B30" w:rsidRDefault="005B1CE4" w:rsidP="001916F6">
      <w:pPr>
        <w:spacing w:line="480" w:lineRule="auto"/>
        <w:ind w:firstLine="567"/>
        <w:jc w:val="both"/>
        <w:rPr>
          <w:rFonts w:ascii="Times New Roman" w:hAnsi="Times New Roman" w:cs="Times New Roman"/>
          <w:sz w:val="24"/>
          <w:szCs w:val="24"/>
        </w:rPr>
      </w:pPr>
      <w:r w:rsidRPr="00C75B30">
        <w:rPr>
          <w:rFonts w:ascii="Times New Roman" w:hAnsi="Times New Roman" w:cs="Times New Roman"/>
          <w:sz w:val="24"/>
          <w:szCs w:val="24"/>
        </w:rPr>
        <w:t xml:space="preserve">  </w:t>
      </w:r>
    </w:p>
    <w:p w14:paraId="63EC27CA" w14:textId="3EEB2FE7" w:rsidR="00EF0810" w:rsidRPr="00C75B30" w:rsidRDefault="00EF0810" w:rsidP="001916F6">
      <w:pPr>
        <w:spacing w:line="480" w:lineRule="auto"/>
        <w:ind w:firstLine="567"/>
        <w:jc w:val="both"/>
        <w:rPr>
          <w:rFonts w:ascii="Times New Roman" w:hAnsi="Times New Roman" w:cs="Times New Roman"/>
          <w:sz w:val="24"/>
          <w:szCs w:val="24"/>
        </w:rPr>
      </w:pPr>
    </w:p>
    <w:p w14:paraId="5F99958C" w14:textId="77777777" w:rsidR="004657B0" w:rsidRDefault="004657B0" w:rsidP="00CC4D39">
      <w:pPr>
        <w:spacing w:line="480" w:lineRule="auto"/>
        <w:jc w:val="both"/>
        <w:rPr>
          <w:rFonts w:ascii="Times New Roman" w:hAnsi="Times New Roman" w:cs="Times New Roman"/>
          <w:sz w:val="24"/>
          <w:szCs w:val="24"/>
        </w:rPr>
      </w:pPr>
    </w:p>
    <w:p w14:paraId="220AF387" w14:textId="77777777" w:rsidR="004657B0" w:rsidRDefault="004657B0" w:rsidP="00CC4D39">
      <w:pPr>
        <w:spacing w:line="480" w:lineRule="auto"/>
        <w:jc w:val="both"/>
        <w:rPr>
          <w:rFonts w:ascii="Times New Roman" w:hAnsi="Times New Roman" w:cs="Times New Roman"/>
          <w:sz w:val="24"/>
          <w:szCs w:val="24"/>
        </w:rPr>
      </w:pPr>
    </w:p>
    <w:p w14:paraId="2D082B4E" w14:textId="0DB40B44" w:rsidR="004657B0" w:rsidRDefault="004657B0" w:rsidP="004657B0">
      <w:pPr>
        <w:spacing w:line="480" w:lineRule="auto"/>
        <w:ind w:firstLine="567"/>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Please Insert FIG #3 Here</w:t>
      </w:r>
    </w:p>
    <w:p w14:paraId="192D4974" w14:textId="77777777" w:rsidR="004657B0" w:rsidRDefault="004657B0" w:rsidP="00CC4D39">
      <w:pPr>
        <w:spacing w:line="480" w:lineRule="auto"/>
        <w:jc w:val="both"/>
        <w:rPr>
          <w:rFonts w:ascii="Times New Roman" w:hAnsi="Times New Roman" w:cs="Times New Roman"/>
          <w:sz w:val="24"/>
          <w:szCs w:val="24"/>
        </w:rPr>
      </w:pPr>
    </w:p>
    <w:p w14:paraId="79679E96" w14:textId="77777777" w:rsidR="004657B0" w:rsidRDefault="004657B0" w:rsidP="00CC4D39">
      <w:pPr>
        <w:spacing w:line="480" w:lineRule="auto"/>
        <w:jc w:val="both"/>
        <w:rPr>
          <w:rFonts w:ascii="Times New Roman" w:hAnsi="Times New Roman" w:cs="Times New Roman"/>
          <w:sz w:val="24"/>
          <w:szCs w:val="24"/>
        </w:rPr>
      </w:pPr>
    </w:p>
    <w:p w14:paraId="173BCA38" w14:textId="77777777" w:rsidR="004657B0" w:rsidRDefault="004657B0" w:rsidP="00CC4D39">
      <w:pPr>
        <w:spacing w:line="480" w:lineRule="auto"/>
        <w:jc w:val="both"/>
        <w:rPr>
          <w:rFonts w:ascii="Times New Roman" w:hAnsi="Times New Roman" w:cs="Times New Roman"/>
          <w:sz w:val="24"/>
          <w:szCs w:val="24"/>
        </w:rPr>
      </w:pPr>
    </w:p>
    <w:p w14:paraId="6BC98535" w14:textId="77777777" w:rsidR="004657B0" w:rsidRDefault="004657B0" w:rsidP="00CC4D39">
      <w:pPr>
        <w:spacing w:line="480" w:lineRule="auto"/>
        <w:jc w:val="both"/>
        <w:rPr>
          <w:rFonts w:ascii="Times New Roman" w:hAnsi="Times New Roman" w:cs="Times New Roman"/>
          <w:sz w:val="24"/>
          <w:szCs w:val="24"/>
        </w:rPr>
      </w:pPr>
    </w:p>
    <w:p w14:paraId="4F20F503" w14:textId="77777777" w:rsidR="004657B0" w:rsidRDefault="004657B0" w:rsidP="00CC4D39">
      <w:pPr>
        <w:spacing w:line="480" w:lineRule="auto"/>
        <w:jc w:val="both"/>
        <w:rPr>
          <w:rFonts w:ascii="Times New Roman" w:hAnsi="Times New Roman" w:cs="Times New Roman"/>
          <w:sz w:val="24"/>
          <w:szCs w:val="24"/>
        </w:rPr>
      </w:pPr>
    </w:p>
    <w:p w14:paraId="26C6D5DC" w14:textId="3CB78315" w:rsidR="0010122E" w:rsidRPr="00C75B30" w:rsidRDefault="0010122E" w:rsidP="00CC4D39">
      <w:pPr>
        <w:spacing w:line="480" w:lineRule="auto"/>
        <w:jc w:val="both"/>
        <w:rPr>
          <w:rFonts w:ascii="Times New Roman" w:hAnsi="Times New Roman" w:cs="Times New Roman"/>
          <w:b/>
          <w:bCs/>
          <w:sz w:val="24"/>
          <w:szCs w:val="24"/>
        </w:rPr>
      </w:pPr>
      <w:r w:rsidRPr="00C75B30">
        <w:rPr>
          <w:rFonts w:ascii="Times New Roman" w:hAnsi="Times New Roman" w:cs="Times New Roman"/>
          <w:sz w:val="24"/>
          <w:szCs w:val="24"/>
        </w:rPr>
        <w:t>FIG 3.</w:t>
      </w:r>
      <w:r w:rsidRPr="00C75B30">
        <w:rPr>
          <w:rFonts w:ascii="Times New Roman" w:hAnsi="Times New Roman" w:cs="Times New Roman"/>
          <w:b/>
          <w:bCs/>
          <w:sz w:val="24"/>
          <w:szCs w:val="24"/>
        </w:rPr>
        <w:t xml:space="preserve"> </w:t>
      </w:r>
      <w:r w:rsidRPr="00C75B30">
        <w:rPr>
          <w:rFonts w:ascii="Times New Roman" w:hAnsi="Times New Roman" w:cs="Times New Roman"/>
          <w:sz w:val="24"/>
          <w:szCs w:val="24"/>
        </w:rPr>
        <w:t xml:space="preserve">Structural model for the relationship between OCA Facebook use and the psychological well-being of </w:t>
      </w:r>
      <w:r w:rsidR="00DA4B55" w:rsidRPr="00C75B30">
        <w:rPr>
          <w:rFonts w:ascii="Times New Roman" w:hAnsi="Times New Roman" w:cs="Times New Roman"/>
          <w:sz w:val="24"/>
          <w:szCs w:val="24"/>
        </w:rPr>
        <w:t>cancer-patients</w:t>
      </w:r>
    </w:p>
    <w:p w14:paraId="128FD627" w14:textId="77777777" w:rsidR="00C562A9" w:rsidRPr="00C75B30" w:rsidRDefault="00C562A9" w:rsidP="001916F6">
      <w:pPr>
        <w:spacing w:line="480" w:lineRule="auto"/>
        <w:ind w:firstLine="567"/>
        <w:jc w:val="both"/>
        <w:rPr>
          <w:rFonts w:ascii="Times New Roman" w:hAnsi="Times New Roman" w:cs="Times New Roman"/>
          <w:b/>
          <w:bCs/>
          <w:sz w:val="24"/>
          <w:szCs w:val="24"/>
        </w:rPr>
      </w:pPr>
    </w:p>
    <w:p w14:paraId="0615BD20" w14:textId="77777777" w:rsidR="00BD1E21" w:rsidRPr="00C75B30" w:rsidRDefault="00BD1E21" w:rsidP="001916F6">
      <w:pPr>
        <w:spacing w:line="480" w:lineRule="auto"/>
        <w:ind w:firstLine="567"/>
        <w:jc w:val="both"/>
        <w:rPr>
          <w:rFonts w:ascii="Times New Roman" w:hAnsi="Times New Roman" w:cs="Times New Roman"/>
          <w:b/>
          <w:bCs/>
          <w:sz w:val="24"/>
          <w:szCs w:val="24"/>
        </w:rPr>
        <w:sectPr w:rsidR="00BD1E21" w:rsidRPr="00C75B30" w:rsidSect="004948BB">
          <w:type w:val="continuous"/>
          <w:pgSz w:w="11906" w:h="16838"/>
          <w:pgMar w:top="1440" w:right="964" w:bottom="964" w:left="964" w:header="709" w:footer="709" w:gutter="0"/>
          <w:cols w:space="708"/>
          <w:docGrid w:linePitch="360"/>
        </w:sectPr>
      </w:pPr>
    </w:p>
    <w:p w14:paraId="276C5807" w14:textId="2B2EA977" w:rsidR="00056905" w:rsidRPr="00C75B30" w:rsidRDefault="00A73FA8" w:rsidP="00CC4D39">
      <w:pPr>
        <w:spacing w:line="480" w:lineRule="auto"/>
        <w:jc w:val="both"/>
        <w:rPr>
          <w:rFonts w:ascii="Times New Roman" w:hAnsi="Times New Roman" w:cs="Times New Roman"/>
          <w:b/>
          <w:bCs/>
          <w:sz w:val="24"/>
          <w:szCs w:val="24"/>
        </w:rPr>
      </w:pPr>
      <w:r w:rsidRPr="00C75B30">
        <w:rPr>
          <w:rFonts w:ascii="Times New Roman" w:hAnsi="Times New Roman" w:cs="Times New Roman"/>
          <w:b/>
          <w:bCs/>
          <w:sz w:val="24"/>
          <w:szCs w:val="24"/>
        </w:rPr>
        <w:t xml:space="preserve">DISCUSSION </w:t>
      </w:r>
    </w:p>
    <w:p w14:paraId="733E8A64" w14:textId="50BA64B6" w:rsidR="005E45D9" w:rsidRPr="00C75B30" w:rsidRDefault="005E45D9" w:rsidP="00941D77">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This study used a mixed-methods research design to examine the effect of SNS use on the psychological well</w:t>
      </w:r>
      <w:r w:rsidR="002433AA">
        <w:rPr>
          <w:rFonts w:ascii="Times New Roman" w:hAnsi="Times New Roman" w:cs="Times New Roman"/>
          <w:sz w:val="24"/>
          <w:szCs w:val="24"/>
        </w:rPr>
        <w:t>-</w:t>
      </w:r>
      <w:r w:rsidRPr="00C75B30">
        <w:rPr>
          <w:rFonts w:ascii="Times New Roman" w:hAnsi="Times New Roman" w:cs="Times New Roman"/>
          <w:sz w:val="24"/>
          <w:szCs w:val="24"/>
        </w:rPr>
        <w:t xml:space="preserve">being of cancer patients. The results of interviews and a quantitative survey showed an overall positive relationship between the use of OCA Facebook and the psychological well-being of </w:t>
      </w:r>
      <w:r w:rsidR="002433AA">
        <w:rPr>
          <w:rFonts w:ascii="Times New Roman" w:hAnsi="Times New Roman" w:cs="Times New Roman"/>
          <w:sz w:val="24"/>
          <w:szCs w:val="24"/>
        </w:rPr>
        <w:t xml:space="preserve">cancer patients. </w:t>
      </w:r>
      <w:r w:rsidRPr="00C75B30">
        <w:rPr>
          <w:rFonts w:ascii="Times New Roman" w:hAnsi="Times New Roman" w:cs="Times New Roman"/>
          <w:sz w:val="24"/>
          <w:szCs w:val="24"/>
        </w:rPr>
        <w:t>Findings from this study are in line with previous studies that showed the use of other dynamic health-related web-based applications (Web2.0) including blogs and forums, were associated with improved psychological well-being of breast cancer patients (</w:t>
      </w:r>
      <w:proofErr w:type="spellStart"/>
      <w:r w:rsidRPr="00C75B30">
        <w:rPr>
          <w:rFonts w:ascii="Times New Roman" w:hAnsi="Times New Roman" w:cs="Times New Roman"/>
          <w:sz w:val="24"/>
          <w:szCs w:val="24"/>
        </w:rPr>
        <w:t>Erfani</w:t>
      </w:r>
      <w:proofErr w:type="spellEnd"/>
      <w:r w:rsidRPr="00C75B30">
        <w:rPr>
          <w:rFonts w:ascii="Times New Roman" w:hAnsi="Times New Roman" w:cs="Times New Roman"/>
          <w:sz w:val="24"/>
          <w:szCs w:val="24"/>
        </w:rPr>
        <w:t xml:space="preserve"> &amp; Abedin, 2014; Gustafson et al., 2005; Hong et al., 2012; </w:t>
      </w:r>
      <w:proofErr w:type="spellStart"/>
      <w:r w:rsidRPr="00C75B30">
        <w:rPr>
          <w:rFonts w:ascii="Times New Roman" w:hAnsi="Times New Roman" w:cs="Times New Roman"/>
          <w:sz w:val="24"/>
          <w:szCs w:val="24"/>
        </w:rPr>
        <w:t>Høybye</w:t>
      </w:r>
      <w:proofErr w:type="spellEnd"/>
      <w:r w:rsidRPr="00C75B30">
        <w:rPr>
          <w:rFonts w:ascii="Times New Roman" w:hAnsi="Times New Roman" w:cs="Times New Roman"/>
          <w:sz w:val="24"/>
          <w:szCs w:val="24"/>
        </w:rPr>
        <w:t xml:space="preserve"> et al., 2010; </w:t>
      </w:r>
      <w:proofErr w:type="spellStart"/>
      <w:r w:rsidRPr="00C75B30">
        <w:rPr>
          <w:rFonts w:ascii="Times New Roman" w:hAnsi="Times New Roman" w:cs="Times New Roman"/>
          <w:sz w:val="24"/>
          <w:szCs w:val="24"/>
        </w:rPr>
        <w:t>Klemm</w:t>
      </w:r>
      <w:proofErr w:type="spellEnd"/>
      <w:r w:rsidRPr="00C75B30">
        <w:rPr>
          <w:rFonts w:ascii="Times New Roman" w:hAnsi="Times New Roman" w:cs="Times New Roman"/>
          <w:sz w:val="24"/>
          <w:szCs w:val="24"/>
        </w:rPr>
        <w:t xml:space="preserve"> et </w:t>
      </w:r>
      <w:r w:rsidR="00390BA8" w:rsidRPr="00C75B30">
        <w:rPr>
          <w:rFonts w:ascii="Times New Roman" w:hAnsi="Times New Roman" w:cs="Times New Roman"/>
          <w:sz w:val="24"/>
          <w:szCs w:val="24"/>
        </w:rPr>
        <w:t>al.19</w:t>
      </w:r>
      <w:r w:rsidR="00F32173" w:rsidRPr="00C75B30">
        <w:rPr>
          <w:rFonts w:ascii="Times New Roman" w:hAnsi="Times New Roman" w:cs="Times New Roman"/>
          <w:sz w:val="24"/>
          <w:szCs w:val="24"/>
        </w:rPr>
        <w:t>98</w:t>
      </w:r>
      <w:r w:rsidR="00390BA8" w:rsidRPr="00C75B30">
        <w:rPr>
          <w:rFonts w:ascii="Times New Roman" w:hAnsi="Times New Roman" w:cs="Times New Roman"/>
          <w:sz w:val="24"/>
          <w:szCs w:val="24"/>
        </w:rPr>
        <w:t>).</w:t>
      </w:r>
      <w:r w:rsidR="00CC4D39" w:rsidRPr="00C75B30">
        <w:rPr>
          <w:rFonts w:ascii="Times New Roman" w:hAnsi="Times New Roman" w:cs="Times New Roman"/>
          <w:sz w:val="24"/>
          <w:szCs w:val="24"/>
        </w:rPr>
        <w:t xml:space="preserve"> </w:t>
      </w:r>
      <w:r w:rsidRPr="00C75B30">
        <w:rPr>
          <w:rFonts w:ascii="Times New Roman" w:hAnsi="Times New Roman" w:cs="Times New Roman"/>
          <w:sz w:val="24"/>
          <w:szCs w:val="24"/>
        </w:rPr>
        <w:t>The results are also consistent with those of studies that showed SNSs use was positively associated with the psychological well-being of students (</w:t>
      </w:r>
      <w:proofErr w:type="spellStart"/>
      <w:r w:rsidRPr="00C75B30">
        <w:rPr>
          <w:rFonts w:ascii="Times New Roman" w:hAnsi="Times New Roman" w:cs="Times New Roman"/>
          <w:sz w:val="24"/>
          <w:szCs w:val="24"/>
        </w:rPr>
        <w:t>Nabi</w:t>
      </w:r>
      <w:proofErr w:type="spellEnd"/>
      <w:r w:rsidRPr="00C75B30">
        <w:rPr>
          <w:rFonts w:ascii="Times New Roman" w:hAnsi="Times New Roman" w:cs="Times New Roman"/>
          <w:sz w:val="24"/>
          <w:szCs w:val="24"/>
        </w:rPr>
        <w:t xml:space="preserve"> et al., 2013; Grieve et al., 2013; </w:t>
      </w:r>
      <w:proofErr w:type="spellStart"/>
      <w:r w:rsidRPr="00C75B30">
        <w:rPr>
          <w:rFonts w:ascii="Times New Roman" w:hAnsi="Times New Roman" w:cs="Times New Roman"/>
          <w:sz w:val="24"/>
          <w:szCs w:val="24"/>
        </w:rPr>
        <w:t>Guo</w:t>
      </w:r>
      <w:proofErr w:type="spellEnd"/>
      <w:r w:rsidRPr="00C75B30">
        <w:rPr>
          <w:rFonts w:ascii="Times New Roman" w:hAnsi="Times New Roman" w:cs="Times New Roman"/>
          <w:sz w:val="24"/>
          <w:szCs w:val="24"/>
        </w:rPr>
        <w:t xml:space="preserve"> et al., 2014). Our study extends the literature by showing that the relationship between the use of SNS and psychological wellbeing for cancer patients.</w:t>
      </w:r>
    </w:p>
    <w:p w14:paraId="73517628" w14:textId="3293FF0E" w:rsidR="005E45D9" w:rsidRPr="00C75B30" w:rsidRDefault="005E45D9" w:rsidP="00A73FA8">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lastRenderedPageBreak/>
        <w:t>This study identified factors that mediate the relationship between the use of SNS and psychological well-being of cancer</w:t>
      </w:r>
      <w:r w:rsidR="00390BA8" w:rsidRPr="00C75B30">
        <w:rPr>
          <w:rFonts w:ascii="Times New Roman" w:hAnsi="Times New Roman" w:cs="Times New Roman"/>
          <w:sz w:val="24"/>
          <w:szCs w:val="24"/>
        </w:rPr>
        <w:t xml:space="preserve"> patients</w:t>
      </w:r>
      <w:r w:rsidRPr="00C75B30">
        <w:rPr>
          <w:rFonts w:ascii="Times New Roman" w:hAnsi="Times New Roman" w:cs="Times New Roman"/>
          <w:sz w:val="24"/>
          <w:szCs w:val="24"/>
        </w:rPr>
        <w:t xml:space="preserve">. The findings of this study supported all the hypothesised relationships in the research model. The results showed that OCA Facebook use increased social support, which in turn positively influenced the psychological well-being of </w:t>
      </w:r>
      <w:r w:rsidR="00390BA8" w:rsidRPr="00C75B30">
        <w:rPr>
          <w:rFonts w:ascii="Times New Roman" w:hAnsi="Times New Roman" w:cs="Times New Roman"/>
          <w:sz w:val="24"/>
          <w:szCs w:val="24"/>
        </w:rPr>
        <w:t>cancer patients</w:t>
      </w:r>
      <w:r w:rsidRPr="00C75B30">
        <w:rPr>
          <w:rFonts w:ascii="Times New Roman" w:hAnsi="Times New Roman" w:cs="Times New Roman"/>
          <w:sz w:val="24"/>
          <w:szCs w:val="24"/>
        </w:rPr>
        <w:t>. This study confirmed the importance of SNS use for developing social support. This finding aligns with previous studies that suggested a positive relationship between participation in Internet-based support groups and obtaining social support (Kroenke et al., 2013; Rubenstein, 2014) and ultimately improved psychological well-being of cancer patients (</w:t>
      </w:r>
      <w:proofErr w:type="spellStart"/>
      <w:r w:rsidRPr="00C75B30">
        <w:rPr>
          <w:rFonts w:ascii="Times New Roman" w:hAnsi="Times New Roman" w:cs="Times New Roman"/>
          <w:sz w:val="24"/>
          <w:szCs w:val="24"/>
        </w:rPr>
        <w:t>Høybye</w:t>
      </w:r>
      <w:proofErr w:type="spellEnd"/>
      <w:r w:rsidRPr="00C75B30">
        <w:rPr>
          <w:rFonts w:ascii="Times New Roman" w:hAnsi="Times New Roman" w:cs="Times New Roman"/>
          <w:sz w:val="24"/>
          <w:szCs w:val="24"/>
        </w:rPr>
        <w:t xml:space="preserve"> et al., 2010). </w:t>
      </w:r>
    </w:p>
    <w:p w14:paraId="5D143194" w14:textId="0A0C52D7" w:rsidR="00056905" w:rsidRPr="00C75B30" w:rsidRDefault="00390BA8" w:rsidP="00A73FA8">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Findings showed a positive relationship between OCA Facebook use and social connectedness, as well as a positive and significant relationship between social connectedness and the psychological well-being of cancer patients. These results confirm the third and fourth hypothesis, which proposed that OCA Facebook use </w:t>
      </w:r>
      <w:r w:rsidR="00BD1E21" w:rsidRPr="00C75B30">
        <w:rPr>
          <w:rFonts w:ascii="Times New Roman" w:hAnsi="Times New Roman" w:cs="Times New Roman"/>
          <w:sz w:val="24"/>
          <w:szCs w:val="24"/>
        </w:rPr>
        <w:t>positively,</w:t>
      </w:r>
      <w:r w:rsidRPr="00C75B30">
        <w:rPr>
          <w:rFonts w:ascii="Times New Roman" w:hAnsi="Times New Roman" w:cs="Times New Roman"/>
          <w:sz w:val="24"/>
          <w:szCs w:val="24"/>
        </w:rPr>
        <w:t xml:space="preserve"> impacts social connectedness and consequently the psychological well-being of cancer p</w:t>
      </w:r>
      <w:r w:rsidR="002433AA">
        <w:rPr>
          <w:rFonts w:ascii="Times New Roman" w:hAnsi="Times New Roman" w:cs="Times New Roman"/>
          <w:sz w:val="24"/>
          <w:szCs w:val="24"/>
        </w:rPr>
        <w:t xml:space="preserve">atients. </w:t>
      </w:r>
      <w:r w:rsidRPr="00C75B30">
        <w:rPr>
          <w:rFonts w:ascii="Times New Roman" w:hAnsi="Times New Roman" w:cs="Times New Roman"/>
          <w:sz w:val="24"/>
          <w:szCs w:val="24"/>
        </w:rPr>
        <w:t>Sobel’s test confirmed the role of social connectedness in mediating the impact of the use of OCA Facebook on the psychological well-being of cancer patients. The findings demonstrate that social connectedness can be perceived as an outcome of OCA Facebook use and a predictor of psychological well-being. The results from this study confirm belongingness theory (</w:t>
      </w:r>
      <w:proofErr w:type="spellStart"/>
      <w:r w:rsidRPr="00C75B30">
        <w:rPr>
          <w:rFonts w:ascii="Times New Roman" w:hAnsi="Times New Roman" w:cs="Times New Roman"/>
          <w:sz w:val="24"/>
          <w:szCs w:val="24"/>
        </w:rPr>
        <w:t>Baumeister</w:t>
      </w:r>
      <w:proofErr w:type="spellEnd"/>
      <w:r w:rsidRPr="00C75B30">
        <w:rPr>
          <w:rFonts w:ascii="Times New Roman" w:hAnsi="Times New Roman" w:cs="Times New Roman"/>
          <w:sz w:val="24"/>
          <w:szCs w:val="24"/>
        </w:rPr>
        <w:t xml:space="preserve"> &amp; Leary, 1995) and an improvement in psychological well-being through meaningful social relationship. Findings are in line with earlier studies that showed breast cancer patients’ participation in web-based health-related forums enabled them to experience a sense of belonging and greater well-being (Rodgers &amp; Chen, 2005).</w:t>
      </w:r>
    </w:p>
    <w:p w14:paraId="492DE2EE" w14:textId="071F709D" w:rsidR="00390BA8" w:rsidRPr="00C75B30" w:rsidRDefault="00390BA8" w:rsidP="00A73FA8">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The analysis also supported the fifth and sixth hypotheses. Findings showed a positive and significant relationship between OCA Facebook use and learning as well as between learning and the psychological well-being of </w:t>
      </w:r>
      <w:r w:rsidR="00BD1E21" w:rsidRPr="00C75B30">
        <w:rPr>
          <w:rFonts w:ascii="Times New Roman" w:hAnsi="Times New Roman" w:cs="Times New Roman"/>
          <w:sz w:val="24"/>
          <w:szCs w:val="24"/>
        </w:rPr>
        <w:t>cancer patients</w:t>
      </w:r>
      <w:r w:rsidRPr="00C75B30">
        <w:rPr>
          <w:rFonts w:ascii="Times New Roman" w:hAnsi="Times New Roman" w:cs="Times New Roman"/>
          <w:sz w:val="24"/>
          <w:szCs w:val="24"/>
        </w:rPr>
        <w:t>. These findings are consistent with SCT’s position that individuals’ social connections play an important role in their learning (</w:t>
      </w:r>
      <w:proofErr w:type="spellStart"/>
      <w:r w:rsidRPr="00C75B30">
        <w:rPr>
          <w:rFonts w:ascii="Times New Roman" w:hAnsi="Times New Roman" w:cs="Times New Roman"/>
          <w:sz w:val="24"/>
          <w:szCs w:val="24"/>
        </w:rPr>
        <w:t>Lantolf</w:t>
      </w:r>
      <w:proofErr w:type="spellEnd"/>
      <w:r w:rsidRPr="00C75B30">
        <w:rPr>
          <w:rFonts w:ascii="Times New Roman" w:hAnsi="Times New Roman" w:cs="Times New Roman"/>
          <w:sz w:val="24"/>
          <w:szCs w:val="24"/>
        </w:rPr>
        <w:t xml:space="preserve">, 1994). Findings are </w:t>
      </w:r>
      <w:r w:rsidRPr="00C75B30">
        <w:rPr>
          <w:rFonts w:ascii="Times New Roman" w:hAnsi="Times New Roman" w:cs="Times New Roman"/>
          <w:sz w:val="24"/>
          <w:szCs w:val="24"/>
        </w:rPr>
        <w:lastRenderedPageBreak/>
        <w:t xml:space="preserve">also inline with previous studies that showed cancer patients’ learning through participating in online support groups is a predictor of psychological well-being (Gustafson et al., 1994). </w:t>
      </w:r>
    </w:p>
    <w:p w14:paraId="37F75893" w14:textId="31739996" w:rsidR="00056905" w:rsidRPr="00C75B30" w:rsidRDefault="00390BA8" w:rsidP="00A73FA8">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Finally, positive associations between OCA Facebook use and social presence and between social presence and psychological well-being of </w:t>
      </w:r>
      <w:r w:rsidR="00BD1E21" w:rsidRPr="00C75B30">
        <w:rPr>
          <w:rFonts w:ascii="Times New Roman" w:hAnsi="Times New Roman" w:cs="Times New Roman"/>
          <w:sz w:val="24"/>
          <w:szCs w:val="24"/>
        </w:rPr>
        <w:t>cancer patients</w:t>
      </w:r>
      <w:r w:rsidRPr="00C75B30">
        <w:rPr>
          <w:rFonts w:ascii="Times New Roman" w:hAnsi="Times New Roman" w:cs="Times New Roman"/>
          <w:sz w:val="24"/>
          <w:szCs w:val="24"/>
        </w:rPr>
        <w:t xml:space="preserve"> were confirmed (confirmed hypotheses 7 and 8). A mediating test showed the role of social presence in mediating the impact of OCA Facebook use on the psychological well-being of </w:t>
      </w:r>
      <w:r w:rsidR="00BD1E21" w:rsidRPr="00C75B30">
        <w:rPr>
          <w:rFonts w:ascii="Times New Roman" w:hAnsi="Times New Roman" w:cs="Times New Roman"/>
          <w:sz w:val="24"/>
          <w:szCs w:val="24"/>
        </w:rPr>
        <w:t>cancer patients</w:t>
      </w:r>
      <w:r w:rsidRPr="00C75B30">
        <w:rPr>
          <w:rFonts w:ascii="Times New Roman" w:hAnsi="Times New Roman" w:cs="Times New Roman"/>
          <w:sz w:val="24"/>
          <w:szCs w:val="24"/>
        </w:rPr>
        <w:t>. This confirms the reciprocal relationship between experiencing social presence and psychological well-being. These findings are in line with previous studies that showed a positive association between experiencing social presence and wellbeing of cancer patients through participation in online health-related groups (Walther et al., 2005).</w:t>
      </w:r>
    </w:p>
    <w:p w14:paraId="69CD8261" w14:textId="362D68C1" w:rsidR="00BD1E21" w:rsidRPr="00C75B30" w:rsidRDefault="00390BA8" w:rsidP="00A73FA8">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In summary, our qualitative study provided insights into the lived experience of cancer patients’ use of </w:t>
      </w:r>
      <w:r w:rsidR="00BD1E21" w:rsidRPr="00C75B30">
        <w:rPr>
          <w:rFonts w:ascii="Times New Roman" w:hAnsi="Times New Roman" w:cs="Times New Roman"/>
          <w:sz w:val="24"/>
          <w:szCs w:val="24"/>
        </w:rPr>
        <w:t>SNS</w:t>
      </w:r>
      <w:r w:rsidRPr="00C75B30">
        <w:rPr>
          <w:rFonts w:ascii="Times New Roman" w:hAnsi="Times New Roman" w:cs="Times New Roman"/>
          <w:sz w:val="24"/>
          <w:szCs w:val="24"/>
        </w:rPr>
        <w:t xml:space="preserve"> and showed why it is important for </w:t>
      </w:r>
      <w:r w:rsidR="00BD1E21" w:rsidRPr="00C75B30">
        <w:rPr>
          <w:rFonts w:ascii="Times New Roman" w:hAnsi="Times New Roman" w:cs="Times New Roman"/>
          <w:sz w:val="24"/>
          <w:szCs w:val="24"/>
        </w:rPr>
        <w:t xml:space="preserve">cancer patients </w:t>
      </w:r>
      <w:r w:rsidRPr="00C75B30">
        <w:rPr>
          <w:rFonts w:ascii="Times New Roman" w:hAnsi="Times New Roman" w:cs="Times New Roman"/>
          <w:sz w:val="24"/>
          <w:szCs w:val="24"/>
        </w:rPr>
        <w:t xml:space="preserve">to use SNSs in relation to the factors influencing psychological well-being. With unprecedented convenience, availability and anonymity, </w:t>
      </w:r>
      <w:r w:rsidR="00BD1E21" w:rsidRPr="00C75B30">
        <w:rPr>
          <w:rFonts w:ascii="Times New Roman" w:hAnsi="Times New Roman" w:cs="Times New Roman"/>
          <w:sz w:val="24"/>
          <w:szCs w:val="24"/>
        </w:rPr>
        <w:t>SNS</w:t>
      </w:r>
      <w:r w:rsidRPr="00C75B30">
        <w:rPr>
          <w:rFonts w:ascii="Times New Roman" w:hAnsi="Times New Roman" w:cs="Times New Roman"/>
          <w:sz w:val="24"/>
          <w:szCs w:val="24"/>
        </w:rPr>
        <w:t xml:space="preserve"> could bring together </w:t>
      </w:r>
      <w:r w:rsidR="00BF0CB1" w:rsidRPr="00C75B30">
        <w:rPr>
          <w:rFonts w:ascii="Times New Roman" w:hAnsi="Times New Roman" w:cs="Times New Roman"/>
          <w:sz w:val="24"/>
          <w:szCs w:val="24"/>
        </w:rPr>
        <w:t xml:space="preserve">cancer patients </w:t>
      </w:r>
      <w:r w:rsidRPr="00C75B30">
        <w:rPr>
          <w:rFonts w:ascii="Times New Roman" w:hAnsi="Times New Roman" w:cs="Times New Roman"/>
          <w:sz w:val="24"/>
          <w:szCs w:val="24"/>
        </w:rPr>
        <w:t xml:space="preserve">people suffering from the same type of cancer. Cancer patients’ active use (e.g. chatting, liking and creating content), as well as passive use (observing content) of OCA Facebook enabled cancer patients to have a sense of closeness with other member of OCA Facebook, enabled them to receive recommendations, advice, caring and empathy, learn new things from other members to cope with cancer related concern, make sense of information and ultimately experience positive mood and affect, feel well supported, form satisfying relationships, resist cancer-related pressures and hopeful to continue improving their health </w:t>
      </w:r>
      <w:r w:rsidRPr="007A57DD">
        <w:rPr>
          <w:rFonts w:ascii="Times New Roman" w:hAnsi="Times New Roman" w:cs="Times New Roman"/>
          <w:sz w:val="24"/>
          <w:szCs w:val="24"/>
        </w:rPr>
        <w:t xml:space="preserve">conditions. Findings from the survey showed </w:t>
      </w:r>
      <w:r w:rsidR="007A57DD">
        <w:rPr>
          <w:rFonts w:ascii="Times New Roman" w:hAnsi="Times New Roman" w:cs="Times New Roman"/>
          <w:sz w:val="24"/>
          <w:szCs w:val="24"/>
        </w:rPr>
        <w:t xml:space="preserve">that </w:t>
      </w:r>
      <w:r w:rsidR="007A57DD" w:rsidRPr="007A57DD">
        <w:rPr>
          <w:rFonts w:ascii="Times New Roman" w:hAnsi="Times New Roman" w:cs="Times New Roman"/>
          <w:sz w:val="24"/>
          <w:szCs w:val="24"/>
        </w:rPr>
        <w:t>social support</w:t>
      </w:r>
      <w:r w:rsidR="007A57DD">
        <w:rPr>
          <w:rFonts w:ascii="Times New Roman" w:hAnsi="Times New Roman" w:cs="Times New Roman"/>
          <w:sz w:val="24"/>
          <w:szCs w:val="24"/>
        </w:rPr>
        <w:t>,</w:t>
      </w:r>
      <w:r w:rsidR="007A57DD" w:rsidRPr="007A57DD">
        <w:rPr>
          <w:rFonts w:ascii="Times New Roman" w:hAnsi="Times New Roman" w:cs="Times New Roman"/>
          <w:sz w:val="24"/>
          <w:szCs w:val="24"/>
        </w:rPr>
        <w:t xml:space="preserve"> social connectedness, social presence and learning mediate the positive impact of SNS use on the psychological wellbeing of cancer patients</w:t>
      </w:r>
      <w:r w:rsidR="007A57DD">
        <w:rPr>
          <w:rFonts w:ascii="Times New Roman" w:hAnsi="Times New Roman" w:cs="Times New Roman"/>
          <w:sz w:val="24"/>
          <w:szCs w:val="24"/>
        </w:rPr>
        <w:t>.</w:t>
      </w:r>
    </w:p>
    <w:p w14:paraId="270DC7C9" w14:textId="5DD7ED5B" w:rsidR="00056905" w:rsidRPr="00C75B30" w:rsidRDefault="00390BA8" w:rsidP="00A73FA8">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Our analysis showed a good fit of the proposed theoretical model for the use of OCA Facebook and the psychological well-being of </w:t>
      </w:r>
      <w:r w:rsidR="00BD1E21" w:rsidRPr="00C75B30">
        <w:rPr>
          <w:rFonts w:ascii="Times New Roman" w:hAnsi="Times New Roman" w:cs="Times New Roman"/>
          <w:sz w:val="24"/>
          <w:szCs w:val="24"/>
        </w:rPr>
        <w:t>cancer patients</w:t>
      </w:r>
      <w:r w:rsidRPr="00C75B30">
        <w:rPr>
          <w:rFonts w:ascii="Times New Roman" w:hAnsi="Times New Roman" w:cs="Times New Roman"/>
          <w:sz w:val="24"/>
          <w:szCs w:val="24"/>
        </w:rPr>
        <w:t>. This corroborates similar studies (</w:t>
      </w:r>
      <w:proofErr w:type="spellStart"/>
      <w:r w:rsidRPr="00C75B30">
        <w:rPr>
          <w:rFonts w:ascii="Times New Roman" w:hAnsi="Times New Roman" w:cs="Times New Roman"/>
          <w:sz w:val="24"/>
          <w:szCs w:val="24"/>
        </w:rPr>
        <w:t>Guo</w:t>
      </w:r>
      <w:proofErr w:type="spellEnd"/>
      <w:r w:rsidRPr="00C75B30">
        <w:rPr>
          <w:rFonts w:ascii="Times New Roman" w:hAnsi="Times New Roman" w:cs="Times New Roman"/>
          <w:sz w:val="24"/>
          <w:szCs w:val="24"/>
        </w:rPr>
        <w:t xml:space="preserve"> et al., 2014; </w:t>
      </w:r>
      <w:proofErr w:type="spellStart"/>
      <w:r w:rsidRPr="00C75B30">
        <w:rPr>
          <w:rFonts w:ascii="Times New Roman" w:hAnsi="Times New Roman" w:cs="Times New Roman"/>
          <w:sz w:val="24"/>
          <w:szCs w:val="24"/>
        </w:rPr>
        <w:t>Nabi</w:t>
      </w:r>
      <w:proofErr w:type="spellEnd"/>
      <w:r w:rsidRPr="00C75B30">
        <w:rPr>
          <w:rFonts w:ascii="Times New Roman" w:hAnsi="Times New Roman" w:cs="Times New Roman"/>
          <w:sz w:val="24"/>
          <w:szCs w:val="24"/>
        </w:rPr>
        <w:t xml:space="preserve"> et al, 2013) in which </w:t>
      </w:r>
      <w:r w:rsidR="00BD1E21" w:rsidRPr="00C75B30">
        <w:rPr>
          <w:rFonts w:ascii="Times New Roman" w:hAnsi="Times New Roman" w:cs="Times New Roman"/>
          <w:sz w:val="24"/>
          <w:szCs w:val="24"/>
        </w:rPr>
        <w:t xml:space="preserve">SNS use such as </w:t>
      </w:r>
      <w:r w:rsidRPr="00C75B30">
        <w:rPr>
          <w:rFonts w:ascii="Times New Roman" w:hAnsi="Times New Roman" w:cs="Times New Roman"/>
          <w:sz w:val="24"/>
          <w:szCs w:val="24"/>
        </w:rPr>
        <w:t>Facebook use was positively related to the psychological well-</w:t>
      </w:r>
      <w:r w:rsidRPr="00C75B30">
        <w:rPr>
          <w:rFonts w:ascii="Times New Roman" w:hAnsi="Times New Roman" w:cs="Times New Roman"/>
          <w:sz w:val="24"/>
          <w:szCs w:val="24"/>
        </w:rPr>
        <w:lastRenderedPageBreak/>
        <w:t xml:space="preserve">being of students. As Burke et al. (2010) pointed out, it is important to obtain consistent research results for different users of </w:t>
      </w:r>
      <w:r w:rsidR="00BD1E21" w:rsidRPr="00C75B30">
        <w:rPr>
          <w:rFonts w:ascii="Times New Roman" w:hAnsi="Times New Roman" w:cs="Times New Roman"/>
          <w:sz w:val="24"/>
          <w:szCs w:val="24"/>
        </w:rPr>
        <w:t>SNS</w:t>
      </w:r>
      <w:r w:rsidRPr="00C75B30">
        <w:rPr>
          <w:rFonts w:ascii="Times New Roman" w:hAnsi="Times New Roman" w:cs="Times New Roman"/>
          <w:sz w:val="24"/>
          <w:szCs w:val="24"/>
        </w:rPr>
        <w:t xml:space="preserve"> to make strong statements about positive outcomes of </w:t>
      </w:r>
      <w:r w:rsidR="00BD3E2B">
        <w:rPr>
          <w:rFonts w:ascii="Times New Roman" w:hAnsi="Times New Roman" w:cs="Times New Roman"/>
          <w:sz w:val="24"/>
          <w:szCs w:val="24"/>
        </w:rPr>
        <w:t>SNS</w:t>
      </w:r>
      <w:r w:rsidRPr="00C75B30">
        <w:rPr>
          <w:rFonts w:ascii="Times New Roman" w:hAnsi="Times New Roman" w:cs="Times New Roman"/>
          <w:sz w:val="24"/>
          <w:szCs w:val="24"/>
        </w:rPr>
        <w:t xml:space="preserve"> use. </w:t>
      </w:r>
    </w:p>
    <w:p w14:paraId="56B62F54" w14:textId="6F610437" w:rsidR="00056905" w:rsidRPr="00C75B30" w:rsidRDefault="00A73FA8" w:rsidP="00941D77">
      <w:pPr>
        <w:spacing w:line="480" w:lineRule="auto"/>
        <w:jc w:val="both"/>
        <w:rPr>
          <w:rFonts w:ascii="Times New Roman" w:hAnsi="Times New Roman" w:cs="Times New Roman"/>
          <w:b/>
          <w:bCs/>
          <w:sz w:val="24"/>
          <w:szCs w:val="24"/>
        </w:rPr>
      </w:pPr>
      <w:r w:rsidRPr="00C75B30">
        <w:rPr>
          <w:rFonts w:ascii="Times New Roman" w:hAnsi="Times New Roman" w:cs="Times New Roman"/>
          <w:b/>
          <w:bCs/>
          <w:sz w:val="24"/>
          <w:szCs w:val="24"/>
        </w:rPr>
        <w:t>CONTRIBUTIONS</w:t>
      </w:r>
    </w:p>
    <w:p w14:paraId="5D43346B" w14:textId="21B1EF3D" w:rsidR="00DA0E80" w:rsidRPr="00C75B30" w:rsidRDefault="00DA0E80" w:rsidP="00A73FA8">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This study contributes to the literature in terms of both theory and practice. First, most previous studies used quantitative approaches to examine the relationship between SNS use and psychological well-being. Previous studies collected data from SNSs used by healthy students and attempted to explore how SNS use is related to the psychological well-being of users. In our study semi-structured interviews were conducted to gain a better understanding of how SNS use impacts the ps</w:t>
      </w:r>
      <w:r w:rsidR="00A304B1" w:rsidRPr="00C75B30">
        <w:rPr>
          <w:rFonts w:ascii="Times New Roman" w:hAnsi="Times New Roman" w:cs="Times New Roman"/>
          <w:sz w:val="24"/>
          <w:szCs w:val="24"/>
        </w:rPr>
        <w:t>ychological well-being of cancer patients</w:t>
      </w:r>
      <w:r w:rsidRPr="00C75B30">
        <w:rPr>
          <w:rFonts w:ascii="Times New Roman" w:hAnsi="Times New Roman" w:cs="Times New Roman"/>
          <w:sz w:val="24"/>
          <w:szCs w:val="24"/>
        </w:rPr>
        <w:t xml:space="preserve">. In the second phase, an online survey was conducted to evaluate and empirically test the theoretical model. </w:t>
      </w:r>
      <w:r w:rsidRPr="007A57DD">
        <w:rPr>
          <w:rFonts w:ascii="Times New Roman" w:hAnsi="Times New Roman" w:cs="Times New Roman"/>
          <w:sz w:val="24"/>
          <w:szCs w:val="24"/>
        </w:rPr>
        <w:t xml:space="preserve">We triangulated the results and provided empirical support for </w:t>
      </w:r>
      <w:r w:rsidR="007A57DD" w:rsidRPr="007A57DD">
        <w:rPr>
          <w:rFonts w:asciiTheme="majorBidi" w:hAnsiTheme="majorBidi" w:cstheme="majorBidi"/>
          <w:sz w:val="24"/>
          <w:szCs w:val="24"/>
        </w:rPr>
        <w:t xml:space="preserve">that the use of SNS enhances social support, improves the experience of social connectedness, develops social presence and learning and ultimately improves psychological well-being. </w:t>
      </w:r>
      <w:r w:rsidRPr="007A57DD">
        <w:rPr>
          <w:rFonts w:ascii="Times New Roman" w:hAnsi="Times New Roman" w:cs="Times New Roman"/>
          <w:sz w:val="24"/>
          <w:szCs w:val="24"/>
        </w:rPr>
        <w:t>This study adds to the literature o</w:t>
      </w:r>
      <w:r w:rsidRPr="00C75B30">
        <w:rPr>
          <w:rFonts w:ascii="Times New Roman" w:hAnsi="Times New Roman" w:cs="Times New Roman"/>
          <w:sz w:val="24"/>
          <w:szCs w:val="24"/>
        </w:rPr>
        <w:t>n SNS use and psychological well-being and provides a useful platform for future research.</w:t>
      </w:r>
    </w:p>
    <w:p w14:paraId="763EDB16" w14:textId="2118C3C1" w:rsidR="00DA0E80" w:rsidRPr="00C75B30" w:rsidRDefault="00DA0E80" w:rsidP="00A73FA8">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Second, in this study we developed and tested a multi-theory approach to hypothesis development and to frame interpretation of relationships between the use of SNS such as Facebook and the psychological well-being of users, specifically cancer patients. A lack of theoretical underpinnings in previous studies in this area had been recognised (</w:t>
      </w:r>
      <w:proofErr w:type="spellStart"/>
      <w:r w:rsidRPr="00C75B30">
        <w:rPr>
          <w:rFonts w:ascii="Times New Roman" w:hAnsi="Times New Roman" w:cs="Times New Roman"/>
          <w:sz w:val="24"/>
          <w:szCs w:val="24"/>
        </w:rPr>
        <w:t>Guo</w:t>
      </w:r>
      <w:proofErr w:type="spellEnd"/>
      <w:r w:rsidRPr="00C75B30">
        <w:rPr>
          <w:rFonts w:ascii="Times New Roman" w:hAnsi="Times New Roman" w:cs="Times New Roman"/>
          <w:sz w:val="24"/>
          <w:szCs w:val="24"/>
        </w:rPr>
        <w:t xml:space="preserve"> et al., 2014; Hong et al. 2011), and our study was intended to fill this gap. </w:t>
      </w:r>
      <w:r w:rsidRPr="00BD3E2B">
        <w:rPr>
          <w:rFonts w:ascii="Times New Roman" w:hAnsi="Times New Roman" w:cs="Times New Roman"/>
          <w:sz w:val="24"/>
          <w:szCs w:val="24"/>
        </w:rPr>
        <w:t>Our study showed the capacity of SNS use to improve the psychological well-being of cancer patients. This evidence will assist organisations to generate strategies and make recommendations for using Facebook for improving the psychological well-being of their users.</w:t>
      </w:r>
    </w:p>
    <w:p w14:paraId="6467E29C" w14:textId="5A76D3AE" w:rsidR="00DA0E80" w:rsidRPr="00C75B30" w:rsidRDefault="00DA0E80" w:rsidP="00A73FA8">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Third, our qualitative study provided insights into the lived experience of cancer patients’ use of Facebook. This contributes to a better understanding of the ways that SNS use is associated with the psychological wellbeing of cancer patients. By clarifying this relationship, this study demonstrates that SNS use does indeed have possibilities for promoting psychological wellbeing of cancer patients.  We showed the advantages that SNS use can have in the context of healthcare, at least with respect to </w:t>
      </w:r>
      <w:r w:rsidRPr="00C75B30">
        <w:rPr>
          <w:rFonts w:ascii="Times New Roman" w:hAnsi="Times New Roman" w:cs="Times New Roman"/>
          <w:sz w:val="24"/>
          <w:szCs w:val="24"/>
        </w:rPr>
        <w:lastRenderedPageBreak/>
        <w:t xml:space="preserve">cancer patients. The findings should encourage </w:t>
      </w:r>
      <w:r w:rsidR="00BD3E2B" w:rsidRPr="00C75B30">
        <w:rPr>
          <w:rFonts w:ascii="Times New Roman" w:hAnsi="Times New Roman" w:cs="Times New Roman"/>
          <w:sz w:val="24"/>
          <w:szCs w:val="24"/>
        </w:rPr>
        <w:t>parties</w:t>
      </w:r>
      <w:r w:rsidR="00BD3E2B">
        <w:rPr>
          <w:rFonts w:ascii="Times New Roman" w:hAnsi="Times New Roman" w:cs="Times New Roman"/>
          <w:sz w:val="24"/>
          <w:szCs w:val="24"/>
        </w:rPr>
        <w:t xml:space="preserve"> and institutes</w:t>
      </w:r>
      <w:r w:rsidRPr="00C75B30">
        <w:rPr>
          <w:rFonts w:ascii="Times New Roman" w:hAnsi="Times New Roman" w:cs="Times New Roman"/>
          <w:sz w:val="24"/>
          <w:szCs w:val="24"/>
        </w:rPr>
        <w:t xml:space="preserve"> involved in the care of cancer patients, and cancer patients themselves, to use </w:t>
      </w:r>
      <w:r w:rsidR="00BD3E2B">
        <w:rPr>
          <w:rFonts w:ascii="Times New Roman" w:hAnsi="Times New Roman" w:cs="Times New Roman"/>
          <w:sz w:val="24"/>
          <w:szCs w:val="24"/>
        </w:rPr>
        <w:t>SNS</w:t>
      </w:r>
      <w:r w:rsidR="00BD3E2B" w:rsidRPr="00C75B30">
        <w:rPr>
          <w:rFonts w:ascii="Times New Roman" w:hAnsi="Times New Roman" w:cs="Times New Roman"/>
          <w:sz w:val="24"/>
          <w:szCs w:val="24"/>
        </w:rPr>
        <w:t xml:space="preserve"> to</w:t>
      </w:r>
      <w:r w:rsidRPr="00C75B30">
        <w:rPr>
          <w:rFonts w:ascii="Times New Roman" w:hAnsi="Times New Roman" w:cs="Times New Roman"/>
          <w:sz w:val="24"/>
          <w:szCs w:val="24"/>
        </w:rPr>
        <w:t xml:space="preserve"> improve psychological well-being. </w:t>
      </w:r>
    </w:p>
    <w:p w14:paraId="7C02BB4F" w14:textId="345FC6D8" w:rsidR="00056905" w:rsidRPr="00C75B30" w:rsidRDefault="00A73FA8" w:rsidP="00CC4D39">
      <w:pPr>
        <w:spacing w:line="480" w:lineRule="auto"/>
        <w:jc w:val="both"/>
        <w:rPr>
          <w:rFonts w:ascii="Times New Roman" w:hAnsi="Times New Roman" w:cs="Times New Roman"/>
          <w:b/>
          <w:bCs/>
          <w:sz w:val="24"/>
          <w:szCs w:val="24"/>
        </w:rPr>
      </w:pPr>
      <w:r w:rsidRPr="00C75B30">
        <w:rPr>
          <w:rFonts w:ascii="Times New Roman" w:hAnsi="Times New Roman" w:cs="Times New Roman"/>
          <w:b/>
          <w:bCs/>
          <w:sz w:val="24"/>
          <w:szCs w:val="24"/>
        </w:rPr>
        <w:t>RECOMMENDATION FOR FUTURE STUDIES</w:t>
      </w:r>
    </w:p>
    <w:p w14:paraId="0EC92F72" w14:textId="4ADCC3D5" w:rsidR="00B5057A" w:rsidRPr="00C75B30" w:rsidRDefault="00B5057A" w:rsidP="00CC4D39">
      <w:pPr>
        <w:spacing w:line="480" w:lineRule="auto"/>
        <w:jc w:val="both"/>
        <w:rPr>
          <w:rFonts w:ascii="Times New Roman" w:hAnsi="Times New Roman" w:cs="Times New Roman"/>
          <w:i/>
          <w:sz w:val="24"/>
          <w:szCs w:val="24"/>
        </w:rPr>
      </w:pPr>
      <w:r w:rsidRPr="00C75B30">
        <w:rPr>
          <w:rFonts w:ascii="Times New Roman" w:hAnsi="Times New Roman" w:cs="Times New Roman"/>
          <w:i/>
          <w:sz w:val="24"/>
          <w:szCs w:val="24"/>
        </w:rPr>
        <w:t xml:space="preserve">Conducting longitudinal investigations of </w:t>
      </w:r>
      <w:r w:rsidR="00BD3E2B" w:rsidRPr="00C75B30">
        <w:rPr>
          <w:rFonts w:ascii="Times New Roman" w:hAnsi="Times New Roman" w:cs="Times New Roman"/>
          <w:i/>
          <w:sz w:val="24"/>
          <w:szCs w:val="24"/>
        </w:rPr>
        <w:t xml:space="preserve">users </w:t>
      </w:r>
      <w:r w:rsidR="00BD3E2B">
        <w:rPr>
          <w:rFonts w:ascii="Times New Roman" w:hAnsi="Times New Roman" w:cs="Times New Roman"/>
          <w:i/>
          <w:sz w:val="24"/>
          <w:szCs w:val="24"/>
        </w:rPr>
        <w:t>‘psychological</w:t>
      </w:r>
      <w:r w:rsidRPr="00C75B30">
        <w:rPr>
          <w:rFonts w:ascii="Times New Roman" w:hAnsi="Times New Roman" w:cs="Times New Roman"/>
          <w:i/>
          <w:sz w:val="24"/>
          <w:szCs w:val="24"/>
        </w:rPr>
        <w:t xml:space="preserve"> well-being on SNSs</w:t>
      </w:r>
    </w:p>
    <w:p w14:paraId="63F2BC5D" w14:textId="12519B2C" w:rsidR="00B5057A" w:rsidRPr="00C75B30" w:rsidRDefault="00B5057A" w:rsidP="00A73FA8">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The population addressed in this study was examined cross-</w:t>
      </w:r>
      <w:proofErr w:type="spellStart"/>
      <w:r w:rsidRPr="00C75B30">
        <w:rPr>
          <w:rFonts w:ascii="Times New Roman" w:hAnsi="Times New Roman" w:cs="Times New Roman"/>
          <w:sz w:val="24"/>
          <w:szCs w:val="24"/>
        </w:rPr>
        <w:t>sectionally</w:t>
      </w:r>
      <w:proofErr w:type="spellEnd"/>
      <w:r w:rsidRPr="00C75B30">
        <w:rPr>
          <w:rFonts w:ascii="Times New Roman" w:hAnsi="Times New Roman" w:cs="Times New Roman"/>
          <w:sz w:val="24"/>
          <w:szCs w:val="24"/>
        </w:rPr>
        <w:t xml:space="preserve">. More studies are still needed to apply a longitudinal study in order to improve the observation and understanding of SNS use on the psychological well-being of </w:t>
      </w:r>
      <w:r w:rsidR="00A304B1" w:rsidRPr="00C75B30">
        <w:rPr>
          <w:rFonts w:ascii="Times New Roman" w:hAnsi="Times New Roman" w:cs="Times New Roman"/>
          <w:sz w:val="24"/>
          <w:szCs w:val="24"/>
        </w:rPr>
        <w:t>cancer patients</w:t>
      </w:r>
      <w:r w:rsidRPr="00C75B30">
        <w:rPr>
          <w:rFonts w:ascii="Times New Roman" w:hAnsi="Times New Roman" w:cs="Times New Roman"/>
          <w:sz w:val="24"/>
          <w:szCs w:val="24"/>
        </w:rPr>
        <w:t>. Future studies are encouraged to use a longitudinal approach, comparing cancer patients’ psychological well-being before and after using SNSs like Facebook.</w:t>
      </w:r>
    </w:p>
    <w:p w14:paraId="6A204133" w14:textId="7AD2909F" w:rsidR="00B5057A" w:rsidRPr="00C75B30" w:rsidRDefault="00B5057A" w:rsidP="00CC4D39">
      <w:pPr>
        <w:spacing w:line="480" w:lineRule="auto"/>
        <w:rPr>
          <w:rFonts w:ascii="Times New Roman" w:hAnsi="Times New Roman" w:cs="Times New Roman"/>
          <w:i/>
          <w:sz w:val="24"/>
          <w:szCs w:val="24"/>
        </w:rPr>
      </w:pPr>
      <w:r w:rsidRPr="00C75B30">
        <w:rPr>
          <w:rFonts w:ascii="Times New Roman" w:hAnsi="Times New Roman" w:cs="Times New Roman"/>
          <w:i/>
          <w:sz w:val="24"/>
          <w:szCs w:val="24"/>
        </w:rPr>
        <w:t>Conducting studies in developing countries and countries wit</w:t>
      </w:r>
      <w:r w:rsidR="00BD3E2B">
        <w:rPr>
          <w:rFonts w:ascii="Times New Roman" w:hAnsi="Times New Roman" w:cs="Times New Roman"/>
          <w:i/>
          <w:sz w:val="24"/>
          <w:szCs w:val="24"/>
        </w:rPr>
        <w:t xml:space="preserve">h different economic, </w:t>
      </w:r>
      <w:r w:rsidR="002E5E9E">
        <w:rPr>
          <w:rFonts w:ascii="Times New Roman" w:hAnsi="Times New Roman" w:cs="Times New Roman"/>
          <w:i/>
          <w:sz w:val="24"/>
          <w:szCs w:val="24"/>
        </w:rPr>
        <w:t>cultural,</w:t>
      </w:r>
      <w:r w:rsidR="002E5E9E" w:rsidRPr="00C75B30">
        <w:rPr>
          <w:rFonts w:ascii="Times New Roman" w:hAnsi="Times New Roman" w:cs="Times New Roman"/>
          <w:i/>
          <w:sz w:val="24"/>
          <w:szCs w:val="24"/>
        </w:rPr>
        <w:t xml:space="preserve"> educational</w:t>
      </w:r>
      <w:r w:rsidRPr="00C75B30">
        <w:rPr>
          <w:rFonts w:ascii="Times New Roman" w:hAnsi="Times New Roman" w:cs="Times New Roman"/>
          <w:i/>
          <w:sz w:val="24"/>
          <w:szCs w:val="24"/>
        </w:rPr>
        <w:t xml:space="preserve"> and political conditions</w:t>
      </w:r>
    </w:p>
    <w:p w14:paraId="72722328" w14:textId="4391B842" w:rsidR="00B5057A" w:rsidRPr="00C75B30" w:rsidRDefault="00B5057A" w:rsidP="00A73FA8">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 xml:space="preserve">This study involved an Australian health-related Facebook page, but some of the respondents were residents of other countries. However, no participants were residents of developing countries. With the rapid adoption of SNSs around the world, and in particular in developing countries, research into the role of SNS use in developing-country users’ psychological well-being is needed. SNS use and its consequences should be investigated with particular attention to the users’ culture, education and policy backgrounds and circumstances, and results compared in different cultural contexts. </w:t>
      </w:r>
    </w:p>
    <w:p w14:paraId="1FBBA95F" w14:textId="198A9DBE" w:rsidR="00B5057A" w:rsidRPr="00C75B30" w:rsidRDefault="00B5057A" w:rsidP="00CC4D39">
      <w:pPr>
        <w:spacing w:line="480" w:lineRule="auto"/>
        <w:jc w:val="both"/>
        <w:rPr>
          <w:rFonts w:ascii="Times New Roman" w:hAnsi="Times New Roman" w:cs="Times New Roman"/>
          <w:i/>
          <w:sz w:val="24"/>
          <w:szCs w:val="24"/>
        </w:rPr>
      </w:pPr>
      <w:r w:rsidRPr="00C75B30">
        <w:rPr>
          <w:rFonts w:ascii="Times New Roman" w:hAnsi="Times New Roman" w:cs="Times New Roman"/>
          <w:i/>
          <w:sz w:val="24"/>
          <w:szCs w:val="24"/>
        </w:rPr>
        <w:t xml:space="preserve">Broadening the samples from </w:t>
      </w:r>
      <w:r w:rsidR="00DA4B55" w:rsidRPr="00C75B30">
        <w:rPr>
          <w:rFonts w:ascii="Times New Roman" w:hAnsi="Times New Roman" w:cs="Times New Roman"/>
          <w:i/>
          <w:sz w:val="24"/>
          <w:szCs w:val="24"/>
        </w:rPr>
        <w:t xml:space="preserve">cancer-patients </w:t>
      </w:r>
      <w:r w:rsidRPr="00C75B30">
        <w:rPr>
          <w:rFonts w:ascii="Times New Roman" w:hAnsi="Times New Roman" w:cs="Times New Roman"/>
          <w:i/>
          <w:sz w:val="24"/>
          <w:szCs w:val="24"/>
        </w:rPr>
        <w:t>to other cohorts of SNS users</w:t>
      </w:r>
    </w:p>
    <w:p w14:paraId="7D5D7474" w14:textId="52AE478D" w:rsidR="00B5057A" w:rsidRPr="00C75B30" w:rsidRDefault="00B5057A" w:rsidP="00A73FA8">
      <w:pPr>
        <w:spacing w:line="480" w:lineRule="auto"/>
        <w:jc w:val="both"/>
        <w:rPr>
          <w:rFonts w:ascii="Times New Roman" w:hAnsi="Times New Roman" w:cs="Times New Roman"/>
          <w:sz w:val="24"/>
          <w:szCs w:val="24"/>
        </w:rPr>
      </w:pPr>
      <w:r w:rsidRPr="00C75B30">
        <w:rPr>
          <w:rFonts w:ascii="Times New Roman" w:hAnsi="Times New Roman" w:cs="Times New Roman"/>
          <w:sz w:val="24"/>
          <w:szCs w:val="24"/>
        </w:rPr>
        <w:t>This study examined the impact of SNS use on the psychological well-being of cancer-</w:t>
      </w:r>
      <w:r w:rsidR="00A304B1" w:rsidRPr="00C75B30">
        <w:rPr>
          <w:rFonts w:ascii="Times New Roman" w:hAnsi="Times New Roman" w:cs="Times New Roman"/>
          <w:sz w:val="24"/>
          <w:szCs w:val="24"/>
        </w:rPr>
        <w:t>patients</w:t>
      </w:r>
      <w:r w:rsidRPr="00C75B30">
        <w:rPr>
          <w:rFonts w:ascii="Times New Roman" w:hAnsi="Times New Roman" w:cs="Times New Roman"/>
          <w:sz w:val="24"/>
          <w:szCs w:val="24"/>
        </w:rPr>
        <w:t xml:space="preserve">. During the study, we received requests to participate from many ineligible caregivers, family members and friends; this shows that the caregivers, and family of </w:t>
      </w:r>
      <w:r w:rsidR="00A304B1" w:rsidRPr="00C75B30">
        <w:rPr>
          <w:rFonts w:ascii="Times New Roman" w:hAnsi="Times New Roman" w:cs="Times New Roman"/>
          <w:sz w:val="24"/>
          <w:szCs w:val="24"/>
        </w:rPr>
        <w:t>cancer-patients</w:t>
      </w:r>
      <w:r w:rsidRPr="00C75B30">
        <w:rPr>
          <w:rFonts w:ascii="Times New Roman" w:hAnsi="Times New Roman" w:cs="Times New Roman"/>
          <w:sz w:val="24"/>
          <w:szCs w:val="24"/>
        </w:rPr>
        <w:t xml:space="preserve"> are also using </w:t>
      </w:r>
      <w:r w:rsidR="00A304B1" w:rsidRPr="00C75B30">
        <w:rPr>
          <w:rFonts w:ascii="Times New Roman" w:hAnsi="Times New Roman" w:cs="Times New Roman"/>
          <w:sz w:val="24"/>
          <w:szCs w:val="24"/>
        </w:rPr>
        <w:t xml:space="preserve">health related SNS </w:t>
      </w:r>
      <w:r w:rsidRPr="00C75B30">
        <w:rPr>
          <w:rFonts w:ascii="Times New Roman" w:hAnsi="Times New Roman" w:cs="Times New Roman"/>
          <w:sz w:val="24"/>
          <w:szCs w:val="24"/>
        </w:rPr>
        <w:t xml:space="preserve">for </w:t>
      </w:r>
      <w:r w:rsidR="00BD3E2B">
        <w:rPr>
          <w:rFonts w:ascii="Times New Roman" w:hAnsi="Times New Roman" w:cs="Times New Roman"/>
          <w:sz w:val="24"/>
          <w:szCs w:val="24"/>
        </w:rPr>
        <w:t>health and cancer related purposes</w:t>
      </w:r>
      <w:r w:rsidRPr="00C75B30">
        <w:rPr>
          <w:rFonts w:ascii="Times New Roman" w:hAnsi="Times New Roman" w:cs="Times New Roman"/>
          <w:sz w:val="24"/>
          <w:szCs w:val="24"/>
        </w:rPr>
        <w:t>. Future researchers are therefore encouraged to consider cancer patients’ caregivers and friends as a study population and generate evidence about the impact of SNS use on their psychological well-being.</w:t>
      </w:r>
    </w:p>
    <w:p w14:paraId="67FDFD0C" w14:textId="47DB1F76" w:rsidR="00056905" w:rsidRDefault="00A73FA8" w:rsidP="00B327E4">
      <w:pPr>
        <w:spacing w:line="480" w:lineRule="auto"/>
        <w:jc w:val="both"/>
        <w:rPr>
          <w:rFonts w:ascii="Times New Roman" w:hAnsi="Times New Roman" w:cs="Times New Roman"/>
          <w:b/>
          <w:bCs/>
          <w:sz w:val="24"/>
          <w:szCs w:val="24"/>
        </w:rPr>
      </w:pPr>
      <w:r w:rsidRPr="00C75B30">
        <w:rPr>
          <w:rFonts w:ascii="Times New Roman" w:hAnsi="Times New Roman" w:cs="Times New Roman"/>
          <w:b/>
          <w:bCs/>
          <w:sz w:val="24"/>
          <w:szCs w:val="24"/>
        </w:rPr>
        <w:lastRenderedPageBreak/>
        <w:t>CONCLUSION</w:t>
      </w:r>
    </w:p>
    <w:p w14:paraId="281C1FFA" w14:textId="77777777" w:rsidR="006A2D4A" w:rsidRDefault="006A2D4A" w:rsidP="006A2D4A">
      <w:pPr>
        <w:pStyle w:val="Basictext"/>
        <w:spacing w:line="480" w:lineRule="auto"/>
        <w:rPr>
          <w:rFonts w:cs="Times New Roman"/>
          <w:sz w:val="24"/>
          <w:szCs w:val="24"/>
        </w:rPr>
      </w:pPr>
      <w:r w:rsidRPr="00C75B30">
        <w:rPr>
          <w:rFonts w:cs="Times New Roman"/>
          <w:sz w:val="24"/>
          <w:szCs w:val="24"/>
        </w:rPr>
        <w:t>The extreme popularity of SNS</w:t>
      </w:r>
      <w:r>
        <w:rPr>
          <w:rFonts w:cs="Times New Roman"/>
          <w:sz w:val="24"/>
          <w:szCs w:val="24"/>
        </w:rPr>
        <w:t xml:space="preserve"> use</w:t>
      </w:r>
      <w:r w:rsidRPr="00C75B30">
        <w:rPr>
          <w:rFonts w:cs="Times New Roman"/>
          <w:sz w:val="24"/>
          <w:szCs w:val="24"/>
        </w:rPr>
        <w:t xml:space="preserve"> highlights the importance of understanding the health-related implications of its use.</w:t>
      </w:r>
      <w:r>
        <w:rPr>
          <w:rFonts w:cs="Times New Roman"/>
          <w:sz w:val="24"/>
          <w:szCs w:val="24"/>
        </w:rPr>
        <w:t xml:space="preserve"> </w:t>
      </w:r>
      <w:r w:rsidRPr="00987193">
        <w:rPr>
          <w:rFonts w:asciiTheme="majorBidi" w:eastAsiaTheme="minorHAnsi" w:hAnsiTheme="majorBidi" w:cstheme="majorBidi"/>
          <w:color w:val="auto"/>
          <w:sz w:val="24"/>
          <w:szCs w:val="24"/>
          <w:highlight w:val="green"/>
          <w:lang w:val="en-AU"/>
        </w:rPr>
        <w:t xml:space="preserve">This article has argued that by using a mixed method research, our understanding of the impact of SNS use on the psychological-wellbeing of cancer patients is enhanced. The first step was to establish an understanding of the ways that SNS use </w:t>
      </w:r>
      <w:r>
        <w:rPr>
          <w:rFonts w:asciiTheme="majorBidi" w:eastAsiaTheme="minorHAnsi" w:hAnsiTheme="majorBidi" w:cstheme="majorBidi"/>
          <w:color w:val="auto"/>
          <w:sz w:val="24"/>
          <w:szCs w:val="24"/>
          <w:highlight w:val="green"/>
          <w:lang w:val="en-AU"/>
        </w:rPr>
        <w:t>affects</w:t>
      </w:r>
      <w:r w:rsidRPr="00987193">
        <w:rPr>
          <w:rFonts w:asciiTheme="majorBidi" w:eastAsiaTheme="minorHAnsi" w:hAnsiTheme="majorBidi" w:cstheme="majorBidi"/>
          <w:color w:val="auto"/>
          <w:sz w:val="24"/>
          <w:szCs w:val="24"/>
          <w:highlight w:val="green"/>
          <w:lang w:val="en-AU"/>
        </w:rPr>
        <w:t xml:space="preserve"> the psychological well-being of cancer patients. This was done by conducting semi-structured interviews</w:t>
      </w:r>
      <w:r w:rsidRPr="002E5E9E">
        <w:rPr>
          <w:rFonts w:asciiTheme="majorBidi" w:eastAsiaTheme="minorHAnsi" w:hAnsiTheme="majorBidi" w:cstheme="majorBidi"/>
          <w:color w:val="auto"/>
          <w:sz w:val="24"/>
          <w:szCs w:val="24"/>
          <w:highlight w:val="green"/>
          <w:lang w:val="en-AU"/>
        </w:rPr>
        <w:t xml:space="preserve"> with users of OCA Facebook</w:t>
      </w:r>
      <w:r>
        <w:rPr>
          <w:rFonts w:asciiTheme="majorBidi" w:eastAsiaTheme="minorHAnsi" w:hAnsiTheme="majorBidi" w:cstheme="majorBidi"/>
          <w:color w:val="auto"/>
          <w:sz w:val="24"/>
          <w:szCs w:val="24"/>
          <w:highlight w:val="green"/>
          <w:lang w:val="en-AU"/>
        </w:rPr>
        <w:t xml:space="preserve">. </w:t>
      </w:r>
      <w:r w:rsidRPr="002E5E9E">
        <w:rPr>
          <w:rFonts w:asciiTheme="majorBidi" w:eastAsiaTheme="minorHAnsi" w:hAnsiTheme="majorBidi" w:cstheme="majorBidi"/>
          <w:color w:val="auto"/>
          <w:sz w:val="24"/>
          <w:szCs w:val="24"/>
          <w:highlight w:val="green"/>
          <w:lang w:val="en-AU"/>
        </w:rPr>
        <w:t xml:space="preserve">A theoretical model was proposed to develop a better understanding of the relationship between SNS use and psychological well-being of </w:t>
      </w:r>
      <w:r w:rsidRPr="00987193">
        <w:rPr>
          <w:rFonts w:asciiTheme="majorBidi" w:eastAsiaTheme="minorHAnsi" w:hAnsiTheme="majorBidi" w:cstheme="majorBidi"/>
          <w:color w:val="auto"/>
          <w:sz w:val="24"/>
          <w:szCs w:val="24"/>
          <w:highlight w:val="green"/>
          <w:lang w:val="en-AU"/>
        </w:rPr>
        <w:t>cancer patients</w:t>
      </w:r>
      <w:r w:rsidRPr="002E5E9E">
        <w:rPr>
          <w:rFonts w:asciiTheme="majorBidi" w:eastAsiaTheme="minorHAnsi" w:hAnsiTheme="majorBidi" w:cstheme="majorBidi"/>
          <w:color w:val="auto"/>
          <w:sz w:val="24"/>
          <w:szCs w:val="24"/>
          <w:highlight w:val="green"/>
          <w:lang w:val="en-AU"/>
        </w:rPr>
        <w:t xml:space="preserve">. </w:t>
      </w:r>
      <w:r w:rsidRPr="00987193">
        <w:rPr>
          <w:rFonts w:asciiTheme="majorBidi" w:eastAsiaTheme="minorHAnsi" w:hAnsiTheme="majorBidi" w:cstheme="majorBidi"/>
          <w:color w:val="auto"/>
          <w:sz w:val="24"/>
          <w:szCs w:val="24"/>
          <w:highlight w:val="green"/>
          <w:lang w:val="en-AU"/>
        </w:rPr>
        <w:t>The second step was to articulate a</w:t>
      </w:r>
      <w:r>
        <w:rPr>
          <w:rFonts w:asciiTheme="majorBidi" w:eastAsiaTheme="minorHAnsi" w:hAnsiTheme="majorBidi" w:cstheme="majorBidi"/>
          <w:color w:val="auto"/>
          <w:sz w:val="24"/>
          <w:szCs w:val="24"/>
          <w:highlight w:val="green"/>
          <w:lang w:val="en-AU"/>
        </w:rPr>
        <w:t>n</w:t>
      </w:r>
      <w:r w:rsidRPr="00987193">
        <w:rPr>
          <w:rFonts w:asciiTheme="majorBidi" w:eastAsiaTheme="minorHAnsi" w:hAnsiTheme="majorBidi" w:cstheme="majorBidi"/>
          <w:color w:val="auto"/>
          <w:sz w:val="24"/>
          <w:szCs w:val="24"/>
          <w:highlight w:val="green"/>
          <w:lang w:val="en-AU"/>
        </w:rPr>
        <w:t xml:space="preserve"> approach to understanding the extent that SNS use impacts the psychological wellbeing of cancer patients. </w:t>
      </w:r>
      <w:r w:rsidRPr="002E5E9E">
        <w:rPr>
          <w:rFonts w:asciiTheme="majorBidi" w:eastAsiaTheme="minorHAnsi" w:hAnsiTheme="majorBidi" w:cstheme="majorBidi"/>
          <w:color w:val="auto"/>
          <w:sz w:val="24"/>
          <w:szCs w:val="24"/>
          <w:highlight w:val="green"/>
          <w:lang w:val="en-AU"/>
        </w:rPr>
        <w:t xml:space="preserve">Analysis of data collected through a quantitative survey </w:t>
      </w:r>
      <w:r w:rsidRPr="00912175">
        <w:rPr>
          <w:rFonts w:asciiTheme="majorBidi" w:eastAsiaTheme="minorHAnsi" w:hAnsiTheme="majorBidi" w:cstheme="majorBidi"/>
          <w:color w:val="auto"/>
          <w:sz w:val="24"/>
          <w:szCs w:val="24"/>
          <w:highlight w:val="green"/>
          <w:lang w:val="en-AU"/>
        </w:rPr>
        <w:t xml:space="preserve">showed the extent to which SNS use impacts the psychological well-being of </w:t>
      </w:r>
      <w:r w:rsidRPr="00912175">
        <w:rPr>
          <w:rFonts w:cs="Times New Roman"/>
          <w:sz w:val="24"/>
          <w:szCs w:val="24"/>
          <w:highlight w:val="green"/>
        </w:rPr>
        <w:t>cancer patients</w:t>
      </w:r>
      <w:r>
        <w:rPr>
          <w:rFonts w:cs="Times New Roman"/>
          <w:sz w:val="24"/>
          <w:szCs w:val="24"/>
          <w:highlight w:val="green"/>
        </w:rPr>
        <w:t xml:space="preserve"> and empirically</w:t>
      </w:r>
      <w:r w:rsidRPr="00987193">
        <w:rPr>
          <w:rFonts w:asciiTheme="majorBidi" w:eastAsiaTheme="minorHAnsi" w:hAnsiTheme="majorBidi" w:cstheme="majorBidi"/>
          <w:color w:val="auto"/>
          <w:sz w:val="24"/>
          <w:szCs w:val="24"/>
          <w:highlight w:val="green"/>
          <w:lang w:val="en-AU"/>
        </w:rPr>
        <w:t xml:space="preserve"> </w:t>
      </w:r>
      <w:r w:rsidRPr="002E5E9E">
        <w:rPr>
          <w:rFonts w:asciiTheme="majorBidi" w:eastAsiaTheme="minorHAnsi" w:hAnsiTheme="majorBidi" w:cstheme="majorBidi"/>
          <w:color w:val="auto"/>
          <w:sz w:val="24"/>
          <w:szCs w:val="24"/>
          <w:highlight w:val="green"/>
          <w:lang w:val="en-AU"/>
        </w:rPr>
        <w:t>confirmed the theoretical model</w:t>
      </w:r>
      <w:r>
        <w:rPr>
          <w:rFonts w:asciiTheme="majorBidi" w:eastAsiaTheme="minorHAnsi" w:hAnsiTheme="majorBidi" w:cstheme="majorBidi"/>
          <w:color w:val="auto"/>
          <w:sz w:val="24"/>
          <w:szCs w:val="24"/>
          <w:highlight w:val="green"/>
          <w:lang w:val="en-AU"/>
        </w:rPr>
        <w:t>.</w:t>
      </w:r>
      <w:r w:rsidRPr="002E5E9E">
        <w:rPr>
          <w:rFonts w:asciiTheme="majorBidi" w:eastAsiaTheme="minorHAnsi" w:hAnsiTheme="majorBidi" w:cstheme="majorBidi"/>
          <w:color w:val="auto"/>
          <w:sz w:val="24"/>
          <w:szCs w:val="24"/>
          <w:highlight w:val="green"/>
          <w:lang w:val="en-AU"/>
        </w:rPr>
        <w:t xml:space="preserve"> </w:t>
      </w:r>
      <w:r w:rsidRPr="00912175">
        <w:rPr>
          <w:rFonts w:asciiTheme="majorBidi" w:hAnsiTheme="majorBidi" w:cstheme="majorBidi"/>
          <w:color w:val="auto"/>
          <w:sz w:val="24"/>
          <w:szCs w:val="24"/>
          <w:highlight w:val="green"/>
          <w:lang w:val="en-AU"/>
        </w:rPr>
        <w:t xml:space="preserve">The theoretical </w:t>
      </w:r>
      <w:r w:rsidRPr="00FA0C8F">
        <w:rPr>
          <w:rFonts w:asciiTheme="majorBidi" w:hAnsiTheme="majorBidi" w:cstheme="majorBidi"/>
          <w:color w:val="auto"/>
          <w:sz w:val="24"/>
          <w:szCs w:val="24"/>
          <w:highlight w:val="green"/>
          <w:lang w:val="en-AU"/>
        </w:rPr>
        <w:t xml:space="preserve">model </w:t>
      </w:r>
      <w:r w:rsidRPr="00FA0C8F">
        <w:rPr>
          <w:rFonts w:asciiTheme="majorBidi" w:eastAsiaTheme="minorHAnsi" w:hAnsiTheme="majorBidi" w:cstheme="majorBidi"/>
          <w:sz w:val="24"/>
          <w:szCs w:val="24"/>
          <w:highlight w:val="green"/>
        </w:rPr>
        <w:t>shed</w:t>
      </w:r>
      <w:r>
        <w:rPr>
          <w:rFonts w:asciiTheme="majorBidi" w:eastAsiaTheme="minorHAnsi" w:hAnsiTheme="majorBidi" w:cstheme="majorBidi"/>
          <w:sz w:val="24"/>
          <w:szCs w:val="24"/>
          <w:highlight w:val="green"/>
        </w:rPr>
        <w:t>s</w:t>
      </w:r>
      <w:r w:rsidRPr="00FA0C8F">
        <w:rPr>
          <w:rFonts w:asciiTheme="majorBidi" w:eastAsiaTheme="minorHAnsi" w:hAnsiTheme="majorBidi" w:cstheme="majorBidi"/>
          <w:sz w:val="24"/>
          <w:szCs w:val="24"/>
          <w:highlight w:val="green"/>
        </w:rPr>
        <w:t xml:space="preserve"> light on </w:t>
      </w:r>
      <w:r>
        <w:rPr>
          <w:rFonts w:asciiTheme="majorBidi" w:eastAsiaTheme="minorHAnsi" w:hAnsiTheme="majorBidi" w:cstheme="majorBidi"/>
          <w:sz w:val="24"/>
          <w:szCs w:val="24"/>
          <w:highlight w:val="green"/>
        </w:rPr>
        <w:t xml:space="preserve">how and to what extent </w:t>
      </w:r>
      <w:r w:rsidRPr="00FA0C8F">
        <w:rPr>
          <w:rFonts w:asciiTheme="majorBidi" w:eastAsiaTheme="minorHAnsi" w:hAnsiTheme="majorBidi" w:cstheme="majorBidi"/>
          <w:sz w:val="24"/>
          <w:szCs w:val="24"/>
          <w:highlight w:val="green"/>
        </w:rPr>
        <w:t>SNS impacts the psychological-wellbeing of cancer patients</w:t>
      </w:r>
      <w:r>
        <w:rPr>
          <w:rFonts w:asciiTheme="majorBidi" w:hAnsiTheme="majorBidi" w:cstheme="majorBidi"/>
          <w:color w:val="auto"/>
          <w:sz w:val="24"/>
          <w:szCs w:val="24"/>
          <w:highlight w:val="green"/>
          <w:lang w:val="en-AU"/>
        </w:rPr>
        <w:t>.</w:t>
      </w:r>
      <w:r w:rsidRPr="00C75B30">
        <w:rPr>
          <w:rFonts w:cs="Times New Roman"/>
          <w:sz w:val="24"/>
          <w:szCs w:val="24"/>
        </w:rPr>
        <w:t xml:space="preserve"> </w:t>
      </w:r>
    </w:p>
    <w:p w14:paraId="5A037038" w14:textId="77777777" w:rsidR="006A2D4A" w:rsidRDefault="006A2D4A" w:rsidP="006A2D4A">
      <w:pPr>
        <w:pStyle w:val="Basictext"/>
        <w:spacing w:line="480" w:lineRule="auto"/>
        <w:rPr>
          <w:rFonts w:cs="Times New Roman"/>
          <w:sz w:val="24"/>
          <w:szCs w:val="24"/>
        </w:rPr>
      </w:pPr>
      <w:r>
        <w:rPr>
          <w:rFonts w:cs="Times New Roman"/>
          <w:sz w:val="24"/>
          <w:szCs w:val="24"/>
        </w:rPr>
        <w:t>This study</w:t>
      </w:r>
      <w:r w:rsidRPr="00C75B30">
        <w:rPr>
          <w:rFonts w:cs="Times New Roman"/>
          <w:sz w:val="24"/>
          <w:szCs w:val="24"/>
        </w:rPr>
        <w:t xml:space="preserve"> highlight</w:t>
      </w:r>
      <w:r>
        <w:rPr>
          <w:rFonts w:cs="Times New Roman"/>
          <w:sz w:val="24"/>
          <w:szCs w:val="24"/>
        </w:rPr>
        <w:t>s</w:t>
      </w:r>
      <w:r w:rsidRPr="00C75B30">
        <w:rPr>
          <w:rFonts w:cs="Times New Roman"/>
          <w:sz w:val="24"/>
          <w:szCs w:val="24"/>
        </w:rPr>
        <w:t xml:space="preserve"> that social support; social connectedness, social presence and learning mediate the positive impact of SNS use on the psychological wellbeing of cancer patients – the ultimate beneficiaries of this study</w:t>
      </w:r>
      <w:r>
        <w:rPr>
          <w:rFonts w:cs="Times New Roman"/>
          <w:sz w:val="24"/>
          <w:szCs w:val="24"/>
        </w:rPr>
        <w:t xml:space="preserve">. These </w:t>
      </w:r>
      <w:r>
        <w:rPr>
          <w:rFonts w:asciiTheme="majorBidi" w:hAnsiTheme="majorBidi" w:cstheme="majorBidi"/>
          <w:sz w:val="24"/>
          <w:szCs w:val="24"/>
          <w:highlight w:val="green"/>
          <w:lang w:val="en-AU"/>
        </w:rPr>
        <w:t>f</w:t>
      </w:r>
      <w:r w:rsidRPr="00FA0C8F">
        <w:rPr>
          <w:rFonts w:asciiTheme="majorBidi" w:hAnsiTheme="majorBidi" w:cstheme="majorBidi"/>
          <w:sz w:val="24"/>
          <w:szCs w:val="24"/>
          <w:highlight w:val="green"/>
          <w:lang w:val="en-AU"/>
        </w:rPr>
        <w:t>inding helps to unleash the potential of SNS to address informational, emotional and social needs of cancer patients</w:t>
      </w:r>
      <w:r>
        <w:rPr>
          <w:rFonts w:asciiTheme="majorBidi" w:hAnsiTheme="majorBidi" w:cstheme="majorBidi"/>
          <w:sz w:val="24"/>
          <w:szCs w:val="24"/>
          <w:highlight w:val="green"/>
          <w:lang w:val="en-AU"/>
        </w:rPr>
        <w:t xml:space="preserve"> and consequently their psychological well-being</w:t>
      </w:r>
      <w:r w:rsidRPr="00FA0C8F">
        <w:rPr>
          <w:rFonts w:asciiTheme="majorBidi" w:hAnsiTheme="majorBidi" w:cstheme="majorBidi"/>
          <w:sz w:val="24"/>
          <w:szCs w:val="24"/>
          <w:highlight w:val="green"/>
          <w:lang w:val="en-AU"/>
        </w:rPr>
        <w:t>.</w:t>
      </w:r>
      <w:r>
        <w:rPr>
          <w:rFonts w:asciiTheme="majorBidi" w:hAnsiTheme="majorBidi" w:cstheme="majorBidi"/>
          <w:sz w:val="24"/>
          <w:szCs w:val="24"/>
          <w:highlight w:val="green"/>
        </w:rPr>
        <w:t xml:space="preserve"> </w:t>
      </w:r>
      <w:r w:rsidRPr="00C75B30">
        <w:rPr>
          <w:rFonts w:cs="Times New Roman"/>
          <w:sz w:val="24"/>
          <w:szCs w:val="24"/>
        </w:rPr>
        <w:t xml:space="preserve">Facebook-based communication practices throughout the cancer care continuum show promise. </w:t>
      </w:r>
      <w:r w:rsidRPr="00640533">
        <w:rPr>
          <w:rFonts w:cs="Times New Roman"/>
          <w:sz w:val="24"/>
          <w:szCs w:val="24"/>
          <w:highlight w:val="green"/>
        </w:rPr>
        <w:t>The incorporation of SNS in health care is one of the implications of this study;</w:t>
      </w:r>
      <w:r>
        <w:rPr>
          <w:rFonts w:cs="Times New Roman"/>
          <w:sz w:val="24"/>
          <w:szCs w:val="24"/>
        </w:rPr>
        <w:t xml:space="preserve"> accordingly</w:t>
      </w:r>
      <w:r w:rsidRPr="00C75B30">
        <w:rPr>
          <w:rFonts w:cs="Times New Roman"/>
          <w:sz w:val="24"/>
          <w:szCs w:val="24"/>
        </w:rPr>
        <w:t xml:space="preserve"> Health care providers can combine </w:t>
      </w:r>
      <w:r>
        <w:rPr>
          <w:rFonts w:cs="Times New Roman"/>
          <w:sz w:val="24"/>
          <w:szCs w:val="24"/>
        </w:rPr>
        <w:t xml:space="preserve">SNS </w:t>
      </w:r>
      <w:r w:rsidRPr="00C75B30">
        <w:rPr>
          <w:rFonts w:cs="Times New Roman"/>
          <w:sz w:val="24"/>
          <w:szCs w:val="24"/>
        </w:rPr>
        <w:t>as an online health resource into their treatment and care of cancer</w:t>
      </w:r>
      <w:r>
        <w:rPr>
          <w:rFonts w:cs="Times New Roman"/>
          <w:sz w:val="24"/>
          <w:szCs w:val="24"/>
        </w:rPr>
        <w:t xml:space="preserve"> </w:t>
      </w:r>
      <w:r w:rsidRPr="00C75B30">
        <w:rPr>
          <w:rFonts w:cs="Times New Roman"/>
          <w:sz w:val="24"/>
          <w:szCs w:val="24"/>
        </w:rPr>
        <w:t xml:space="preserve">patients. </w:t>
      </w:r>
    </w:p>
    <w:p w14:paraId="50F4E93D" w14:textId="77777777" w:rsidR="006A2D4A" w:rsidRPr="00C75B30" w:rsidRDefault="006A2D4A" w:rsidP="006A2D4A">
      <w:pPr>
        <w:pStyle w:val="Basictext"/>
        <w:spacing w:line="480" w:lineRule="auto"/>
        <w:rPr>
          <w:rFonts w:cs="Times New Roman"/>
          <w:sz w:val="24"/>
          <w:szCs w:val="24"/>
        </w:rPr>
      </w:pPr>
      <w:r w:rsidRPr="00C75B30">
        <w:rPr>
          <w:rFonts w:cs="Times New Roman"/>
          <w:sz w:val="24"/>
          <w:szCs w:val="24"/>
        </w:rPr>
        <w:t>Future research should include the health industry and academics to document the outcomes of patients using SNSs – and in particular, cancer-patients to improve psychological well-being</w:t>
      </w:r>
      <w:r>
        <w:rPr>
          <w:rFonts w:cs="Times New Roman"/>
          <w:sz w:val="24"/>
          <w:szCs w:val="24"/>
        </w:rPr>
        <w:t xml:space="preserve"> </w:t>
      </w:r>
      <w:r w:rsidRPr="002E5E9E">
        <w:rPr>
          <w:rFonts w:cs="Times New Roman"/>
          <w:sz w:val="24"/>
          <w:szCs w:val="24"/>
          <w:highlight w:val="green"/>
        </w:rPr>
        <w:t>and generate more evidence about the impact of SNS use on cancer-patients.</w:t>
      </w:r>
      <w:r w:rsidRPr="00A72C73">
        <w:rPr>
          <w:rFonts w:asciiTheme="majorBidi" w:hAnsiTheme="majorBidi" w:cstheme="majorBidi"/>
          <w:bCs/>
          <w:lang w:val="fi-FI"/>
        </w:rPr>
        <w:t xml:space="preserve"> </w:t>
      </w:r>
      <w:r w:rsidRPr="00A72C73">
        <w:rPr>
          <w:rFonts w:cs="Times New Roman"/>
          <w:sz w:val="24"/>
          <w:szCs w:val="24"/>
          <w:highlight w:val="green"/>
        </w:rPr>
        <w:t xml:space="preserve">More studies are still needed to apply a </w:t>
      </w:r>
      <w:r w:rsidRPr="00A72C73">
        <w:rPr>
          <w:rFonts w:cs="Times New Roman"/>
          <w:sz w:val="24"/>
          <w:szCs w:val="24"/>
          <w:highlight w:val="green"/>
        </w:rPr>
        <w:lastRenderedPageBreak/>
        <w:t xml:space="preserve">longitudinal study in order to improve the observation and understanding of SNSs use on </w:t>
      </w:r>
      <w:proofErr w:type="gramStart"/>
      <w:r w:rsidRPr="00A72C73">
        <w:rPr>
          <w:rFonts w:cs="Times New Roman"/>
          <w:sz w:val="24"/>
          <w:szCs w:val="24"/>
          <w:highlight w:val="green"/>
        </w:rPr>
        <w:t>the  psychological</w:t>
      </w:r>
      <w:proofErr w:type="gramEnd"/>
      <w:r w:rsidRPr="00A72C73">
        <w:rPr>
          <w:rFonts w:cs="Times New Roman"/>
          <w:sz w:val="24"/>
          <w:szCs w:val="24"/>
          <w:highlight w:val="green"/>
        </w:rPr>
        <w:t xml:space="preserve"> well-being of cancer patients.</w:t>
      </w:r>
    </w:p>
    <w:p w14:paraId="2F12DC4D" w14:textId="77777777" w:rsidR="00DA4B55" w:rsidRDefault="00DA4B55" w:rsidP="00B327E4">
      <w:pPr>
        <w:spacing w:line="480" w:lineRule="auto"/>
        <w:ind w:firstLine="284"/>
        <w:jc w:val="both"/>
        <w:rPr>
          <w:rFonts w:ascii="Times New Roman" w:hAnsi="Times New Roman" w:cs="Times New Roman"/>
          <w:sz w:val="24"/>
          <w:szCs w:val="24"/>
        </w:rPr>
      </w:pPr>
    </w:p>
    <w:p w14:paraId="785F9572" w14:textId="77777777" w:rsidR="00FB1190" w:rsidRPr="00C75B30" w:rsidRDefault="00FB1190" w:rsidP="00B327E4">
      <w:pPr>
        <w:spacing w:line="480" w:lineRule="auto"/>
        <w:ind w:firstLine="284"/>
        <w:jc w:val="both"/>
        <w:rPr>
          <w:rFonts w:ascii="Times New Roman" w:hAnsi="Times New Roman" w:cs="Times New Roman"/>
          <w:sz w:val="24"/>
          <w:szCs w:val="24"/>
        </w:rPr>
        <w:sectPr w:rsidR="00FB1190" w:rsidRPr="00C75B30" w:rsidSect="004948BB">
          <w:type w:val="continuous"/>
          <w:pgSz w:w="11906" w:h="16838"/>
          <w:pgMar w:top="1440" w:right="964" w:bottom="964" w:left="964" w:header="709" w:footer="709" w:gutter="0"/>
          <w:cols w:space="708"/>
          <w:docGrid w:linePitch="360"/>
        </w:sectPr>
      </w:pPr>
    </w:p>
    <w:p w14:paraId="3E0D6B61" w14:textId="77777777" w:rsidR="009305C5" w:rsidRPr="00D123D7" w:rsidRDefault="009305C5" w:rsidP="009305C5">
      <w:pPr>
        <w:spacing w:line="480" w:lineRule="auto"/>
        <w:jc w:val="both"/>
        <w:rPr>
          <w:rFonts w:asciiTheme="majorBidi" w:hAnsiTheme="majorBidi" w:cstheme="majorBidi"/>
          <w:b/>
          <w:sz w:val="24"/>
          <w:szCs w:val="24"/>
        </w:rPr>
      </w:pPr>
      <w:r w:rsidRPr="00D123D7">
        <w:rPr>
          <w:rFonts w:asciiTheme="majorBidi" w:hAnsiTheme="majorBidi" w:cstheme="majorBidi"/>
          <w:b/>
          <w:sz w:val="24"/>
          <w:szCs w:val="24"/>
        </w:rPr>
        <w:t xml:space="preserve">Acknowledgment </w:t>
      </w:r>
    </w:p>
    <w:p w14:paraId="23DD3245" w14:textId="73E547D3" w:rsidR="009305C5" w:rsidRDefault="00A068E4" w:rsidP="00A068E4">
      <w:pPr>
        <w:widowControl w:val="0"/>
        <w:autoSpaceDE w:val="0"/>
        <w:autoSpaceDN w:val="0"/>
        <w:adjustRightInd w:val="0"/>
        <w:spacing w:after="0" w:line="480" w:lineRule="auto"/>
        <w:rPr>
          <w:rFonts w:ascii="Times New Roman" w:eastAsia="PMingLiU" w:hAnsi="Times New Roman" w:cs="Times New Roman"/>
          <w:color w:val="000000"/>
          <w:sz w:val="24"/>
          <w:szCs w:val="24"/>
          <w:lang w:val="en-GB"/>
        </w:rPr>
      </w:pPr>
      <w:r w:rsidRPr="00A068E4">
        <w:rPr>
          <w:rFonts w:ascii="Times New Roman" w:eastAsia="PMingLiU" w:hAnsi="Times New Roman" w:cs="Times New Roman"/>
          <w:color w:val="000000"/>
          <w:sz w:val="24"/>
          <w:szCs w:val="24"/>
          <w:lang w:val="en-GB"/>
        </w:rPr>
        <w:t>The authors wish to thank the study participants for sharing their time and personal experiences. The authors would like to thank Ovarian Cancer Australia for their advice. The authors are also grateful to the Editor, Associate Editor, and the anonymous reviewers for their helpful comments.</w:t>
      </w:r>
      <w:r w:rsidR="009305C5" w:rsidRPr="00A068E4">
        <w:rPr>
          <w:rFonts w:ascii="Times New Roman" w:eastAsia="PMingLiU" w:hAnsi="Times New Roman" w:cs="Times New Roman"/>
          <w:color w:val="000000"/>
          <w:sz w:val="24"/>
          <w:szCs w:val="24"/>
          <w:lang w:val="en-GB"/>
        </w:rPr>
        <w:t xml:space="preserve"> </w:t>
      </w:r>
    </w:p>
    <w:p w14:paraId="3E0159BF" w14:textId="77777777" w:rsidR="00A068E4" w:rsidRDefault="00A068E4" w:rsidP="00A068E4">
      <w:pPr>
        <w:widowControl w:val="0"/>
        <w:autoSpaceDE w:val="0"/>
        <w:autoSpaceDN w:val="0"/>
        <w:adjustRightInd w:val="0"/>
        <w:spacing w:after="0" w:line="480" w:lineRule="auto"/>
        <w:rPr>
          <w:rFonts w:ascii="Times New Roman" w:eastAsia="PMingLiU" w:hAnsi="Times New Roman" w:cs="Times New Roman"/>
          <w:color w:val="000000"/>
          <w:sz w:val="24"/>
          <w:szCs w:val="24"/>
          <w:lang w:val="en-GB"/>
        </w:rPr>
      </w:pPr>
    </w:p>
    <w:p w14:paraId="54DCCF93" w14:textId="77777777" w:rsidR="00A068E4" w:rsidRDefault="00A068E4" w:rsidP="00A068E4">
      <w:pPr>
        <w:widowControl w:val="0"/>
        <w:autoSpaceDE w:val="0"/>
        <w:autoSpaceDN w:val="0"/>
        <w:adjustRightInd w:val="0"/>
        <w:spacing w:after="0" w:line="480" w:lineRule="auto"/>
        <w:rPr>
          <w:rFonts w:ascii="Times New Roman" w:eastAsia="PMingLiU" w:hAnsi="Times New Roman" w:cs="Times New Roman"/>
          <w:color w:val="000000"/>
          <w:sz w:val="24"/>
          <w:szCs w:val="24"/>
          <w:lang w:val="en-GB"/>
        </w:rPr>
      </w:pPr>
    </w:p>
    <w:p w14:paraId="3614166A" w14:textId="77777777" w:rsidR="00A068E4" w:rsidRDefault="00A068E4" w:rsidP="00A068E4">
      <w:pPr>
        <w:widowControl w:val="0"/>
        <w:autoSpaceDE w:val="0"/>
        <w:autoSpaceDN w:val="0"/>
        <w:adjustRightInd w:val="0"/>
        <w:spacing w:after="0" w:line="480" w:lineRule="auto"/>
        <w:rPr>
          <w:rFonts w:ascii="Times New Roman" w:eastAsia="PMingLiU" w:hAnsi="Times New Roman" w:cs="Times New Roman"/>
          <w:color w:val="000000"/>
          <w:sz w:val="24"/>
          <w:szCs w:val="24"/>
          <w:lang w:val="en-GB"/>
        </w:rPr>
      </w:pPr>
    </w:p>
    <w:p w14:paraId="3BACBC72" w14:textId="77777777" w:rsidR="00A068E4" w:rsidRDefault="00A068E4" w:rsidP="00A068E4">
      <w:pPr>
        <w:widowControl w:val="0"/>
        <w:autoSpaceDE w:val="0"/>
        <w:autoSpaceDN w:val="0"/>
        <w:adjustRightInd w:val="0"/>
        <w:spacing w:after="0" w:line="480" w:lineRule="auto"/>
        <w:rPr>
          <w:rFonts w:ascii="Times New Roman" w:eastAsia="PMingLiU" w:hAnsi="Times New Roman" w:cs="Times New Roman"/>
          <w:color w:val="000000"/>
          <w:sz w:val="24"/>
          <w:szCs w:val="24"/>
          <w:lang w:val="en-GB"/>
        </w:rPr>
      </w:pPr>
    </w:p>
    <w:p w14:paraId="6CC63661" w14:textId="77777777" w:rsidR="00A068E4" w:rsidRDefault="00A068E4" w:rsidP="00A068E4">
      <w:pPr>
        <w:widowControl w:val="0"/>
        <w:autoSpaceDE w:val="0"/>
        <w:autoSpaceDN w:val="0"/>
        <w:adjustRightInd w:val="0"/>
        <w:spacing w:after="0" w:line="480" w:lineRule="auto"/>
        <w:rPr>
          <w:rFonts w:ascii="Times New Roman" w:eastAsia="PMingLiU" w:hAnsi="Times New Roman" w:cs="Times New Roman"/>
          <w:color w:val="000000"/>
          <w:sz w:val="24"/>
          <w:szCs w:val="24"/>
          <w:lang w:val="en-GB"/>
        </w:rPr>
      </w:pPr>
    </w:p>
    <w:p w14:paraId="0B2126B2" w14:textId="77777777" w:rsidR="00A068E4" w:rsidRDefault="00A068E4" w:rsidP="00A068E4">
      <w:pPr>
        <w:widowControl w:val="0"/>
        <w:autoSpaceDE w:val="0"/>
        <w:autoSpaceDN w:val="0"/>
        <w:adjustRightInd w:val="0"/>
        <w:spacing w:after="0" w:line="480" w:lineRule="auto"/>
        <w:rPr>
          <w:rFonts w:ascii="Times New Roman" w:eastAsia="PMingLiU" w:hAnsi="Times New Roman" w:cs="Times New Roman"/>
          <w:color w:val="000000"/>
          <w:sz w:val="24"/>
          <w:szCs w:val="24"/>
          <w:lang w:val="en-GB"/>
        </w:rPr>
      </w:pPr>
    </w:p>
    <w:p w14:paraId="11D62D18" w14:textId="77777777" w:rsidR="00A068E4" w:rsidRDefault="00A068E4" w:rsidP="00A068E4">
      <w:pPr>
        <w:widowControl w:val="0"/>
        <w:autoSpaceDE w:val="0"/>
        <w:autoSpaceDN w:val="0"/>
        <w:adjustRightInd w:val="0"/>
        <w:spacing w:after="0" w:line="480" w:lineRule="auto"/>
        <w:rPr>
          <w:rFonts w:ascii="Times New Roman" w:eastAsia="PMingLiU" w:hAnsi="Times New Roman" w:cs="Times New Roman"/>
          <w:color w:val="000000"/>
          <w:sz w:val="24"/>
          <w:szCs w:val="24"/>
          <w:lang w:val="en-GB"/>
        </w:rPr>
      </w:pPr>
    </w:p>
    <w:p w14:paraId="608CAE8F" w14:textId="77777777" w:rsidR="00A068E4" w:rsidRDefault="00A068E4" w:rsidP="00A068E4">
      <w:pPr>
        <w:widowControl w:val="0"/>
        <w:autoSpaceDE w:val="0"/>
        <w:autoSpaceDN w:val="0"/>
        <w:adjustRightInd w:val="0"/>
        <w:spacing w:after="0" w:line="480" w:lineRule="auto"/>
        <w:rPr>
          <w:rFonts w:ascii="Times New Roman" w:eastAsia="PMingLiU" w:hAnsi="Times New Roman" w:cs="Times New Roman"/>
          <w:color w:val="000000"/>
          <w:sz w:val="24"/>
          <w:szCs w:val="24"/>
          <w:lang w:val="en-GB"/>
        </w:rPr>
      </w:pPr>
    </w:p>
    <w:p w14:paraId="101190AC" w14:textId="77777777" w:rsidR="00A068E4" w:rsidRDefault="00A068E4" w:rsidP="00A068E4">
      <w:pPr>
        <w:widowControl w:val="0"/>
        <w:autoSpaceDE w:val="0"/>
        <w:autoSpaceDN w:val="0"/>
        <w:adjustRightInd w:val="0"/>
        <w:spacing w:after="0" w:line="480" w:lineRule="auto"/>
        <w:rPr>
          <w:rFonts w:ascii="Times New Roman" w:eastAsia="PMingLiU" w:hAnsi="Times New Roman" w:cs="Times New Roman"/>
          <w:color w:val="000000"/>
          <w:sz w:val="24"/>
          <w:szCs w:val="24"/>
          <w:lang w:val="en-GB"/>
        </w:rPr>
      </w:pPr>
    </w:p>
    <w:p w14:paraId="0CE7DF78" w14:textId="77777777" w:rsidR="00A068E4" w:rsidRDefault="00A068E4" w:rsidP="00A068E4">
      <w:pPr>
        <w:widowControl w:val="0"/>
        <w:autoSpaceDE w:val="0"/>
        <w:autoSpaceDN w:val="0"/>
        <w:adjustRightInd w:val="0"/>
        <w:spacing w:after="0" w:line="480" w:lineRule="auto"/>
        <w:rPr>
          <w:rFonts w:ascii="Times New Roman" w:eastAsia="PMingLiU" w:hAnsi="Times New Roman" w:cs="Times New Roman"/>
          <w:color w:val="000000"/>
          <w:sz w:val="24"/>
          <w:szCs w:val="24"/>
          <w:lang w:val="en-GB"/>
        </w:rPr>
      </w:pPr>
    </w:p>
    <w:p w14:paraId="3674AEEC" w14:textId="77777777" w:rsidR="00A068E4" w:rsidRDefault="00A068E4" w:rsidP="00A068E4">
      <w:pPr>
        <w:widowControl w:val="0"/>
        <w:autoSpaceDE w:val="0"/>
        <w:autoSpaceDN w:val="0"/>
        <w:adjustRightInd w:val="0"/>
        <w:spacing w:after="0" w:line="480" w:lineRule="auto"/>
        <w:rPr>
          <w:rFonts w:ascii="Times New Roman" w:eastAsia="PMingLiU" w:hAnsi="Times New Roman" w:cs="Times New Roman"/>
          <w:color w:val="000000"/>
          <w:sz w:val="24"/>
          <w:szCs w:val="24"/>
          <w:lang w:val="en-GB"/>
        </w:rPr>
      </w:pPr>
    </w:p>
    <w:p w14:paraId="356773A5" w14:textId="77777777" w:rsidR="00A068E4" w:rsidRDefault="00A068E4" w:rsidP="00A068E4">
      <w:pPr>
        <w:widowControl w:val="0"/>
        <w:autoSpaceDE w:val="0"/>
        <w:autoSpaceDN w:val="0"/>
        <w:adjustRightInd w:val="0"/>
        <w:spacing w:after="0" w:line="480" w:lineRule="auto"/>
        <w:rPr>
          <w:rFonts w:ascii="Times New Roman" w:eastAsia="PMingLiU" w:hAnsi="Times New Roman" w:cs="Times New Roman"/>
          <w:color w:val="000000"/>
          <w:sz w:val="24"/>
          <w:szCs w:val="24"/>
          <w:lang w:val="en-GB"/>
        </w:rPr>
      </w:pPr>
    </w:p>
    <w:p w14:paraId="5CCC4799" w14:textId="77777777" w:rsidR="00A068E4" w:rsidRDefault="00A068E4" w:rsidP="00A068E4">
      <w:pPr>
        <w:widowControl w:val="0"/>
        <w:autoSpaceDE w:val="0"/>
        <w:autoSpaceDN w:val="0"/>
        <w:adjustRightInd w:val="0"/>
        <w:spacing w:after="0" w:line="480" w:lineRule="auto"/>
        <w:rPr>
          <w:rFonts w:ascii="Times New Roman" w:eastAsia="PMingLiU" w:hAnsi="Times New Roman" w:cs="Times New Roman"/>
          <w:color w:val="000000"/>
          <w:sz w:val="24"/>
          <w:szCs w:val="24"/>
          <w:lang w:val="en-GB"/>
        </w:rPr>
      </w:pPr>
    </w:p>
    <w:p w14:paraId="23E39D70" w14:textId="77777777" w:rsidR="00A068E4" w:rsidRDefault="00A068E4" w:rsidP="00A068E4">
      <w:pPr>
        <w:widowControl w:val="0"/>
        <w:autoSpaceDE w:val="0"/>
        <w:autoSpaceDN w:val="0"/>
        <w:adjustRightInd w:val="0"/>
        <w:spacing w:after="0" w:line="480" w:lineRule="auto"/>
        <w:rPr>
          <w:rFonts w:ascii="Times New Roman" w:eastAsia="PMingLiU" w:hAnsi="Times New Roman" w:cs="Times New Roman"/>
          <w:color w:val="000000"/>
          <w:sz w:val="24"/>
          <w:szCs w:val="24"/>
          <w:lang w:val="en-GB"/>
        </w:rPr>
      </w:pPr>
    </w:p>
    <w:p w14:paraId="6E1B97E5" w14:textId="77777777" w:rsidR="00A068E4" w:rsidRDefault="00A068E4" w:rsidP="00A068E4">
      <w:pPr>
        <w:widowControl w:val="0"/>
        <w:autoSpaceDE w:val="0"/>
        <w:autoSpaceDN w:val="0"/>
        <w:adjustRightInd w:val="0"/>
        <w:spacing w:after="0" w:line="480" w:lineRule="auto"/>
        <w:rPr>
          <w:rFonts w:ascii="Times New Roman" w:eastAsia="PMingLiU" w:hAnsi="Times New Roman" w:cs="Times New Roman"/>
          <w:color w:val="000000"/>
          <w:sz w:val="24"/>
          <w:szCs w:val="24"/>
          <w:lang w:val="en-GB"/>
        </w:rPr>
      </w:pPr>
    </w:p>
    <w:p w14:paraId="339F0D99" w14:textId="77777777" w:rsidR="00A068E4" w:rsidRDefault="00A068E4" w:rsidP="00A068E4">
      <w:pPr>
        <w:widowControl w:val="0"/>
        <w:autoSpaceDE w:val="0"/>
        <w:autoSpaceDN w:val="0"/>
        <w:adjustRightInd w:val="0"/>
        <w:spacing w:after="0" w:line="480" w:lineRule="auto"/>
        <w:rPr>
          <w:rFonts w:ascii="Times New Roman" w:eastAsia="PMingLiU" w:hAnsi="Times New Roman" w:cs="Times New Roman"/>
          <w:color w:val="000000"/>
          <w:sz w:val="24"/>
          <w:szCs w:val="24"/>
          <w:lang w:val="en-GB"/>
        </w:rPr>
      </w:pPr>
    </w:p>
    <w:p w14:paraId="77D98583" w14:textId="77777777" w:rsidR="00A068E4" w:rsidRDefault="00A068E4" w:rsidP="00A068E4">
      <w:pPr>
        <w:widowControl w:val="0"/>
        <w:autoSpaceDE w:val="0"/>
        <w:autoSpaceDN w:val="0"/>
        <w:adjustRightInd w:val="0"/>
        <w:spacing w:after="0" w:line="480" w:lineRule="auto"/>
        <w:rPr>
          <w:rFonts w:ascii="Times New Roman" w:eastAsia="PMingLiU" w:hAnsi="Times New Roman" w:cs="Times New Roman"/>
          <w:color w:val="000000"/>
          <w:sz w:val="24"/>
          <w:szCs w:val="24"/>
          <w:lang w:val="en-GB"/>
        </w:rPr>
      </w:pPr>
    </w:p>
    <w:p w14:paraId="6EE3F81C" w14:textId="77777777" w:rsidR="00A068E4" w:rsidRPr="00A068E4" w:rsidRDefault="00A068E4" w:rsidP="00A068E4">
      <w:pPr>
        <w:widowControl w:val="0"/>
        <w:autoSpaceDE w:val="0"/>
        <w:autoSpaceDN w:val="0"/>
        <w:adjustRightInd w:val="0"/>
        <w:spacing w:after="0" w:line="480" w:lineRule="auto"/>
        <w:rPr>
          <w:rFonts w:ascii="Times New Roman" w:eastAsia="PMingLiU" w:hAnsi="Times New Roman" w:cs="Times New Roman"/>
          <w:color w:val="000000"/>
          <w:sz w:val="24"/>
          <w:szCs w:val="24"/>
          <w:lang w:val="en-GB"/>
        </w:rPr>
      </w:pPr>
    </w:p>
    <w:p w14:paraId="4BF82330" w14:textId="3F400EF1" w:rsidR="00B65A81" w:rsidRPr="00C75B30" w:rsidRDefault="00A73FA8" w:rsidP="00B327E4">
      <w:pPr>
        <w:spacing w:line="480" w:lineRule="auto"/>
        <w:jc w:val="both"/>
        <w:rPr>
          <w:rFonts w:ascii="Times New Roman" w:hAnsi="Times New Roman" w:cs="Times New Roman"/>
          <w:b/>
          <w:bCs/>
          <w:sz w:val="24"/>
          <w:szCs w:val="24"/>
        </w:rPr>
      </w:pPr>
      <w:r w:rsidRPr="00C75B30">
        <w:rPr>
          <w:rFonts w:ascii="Times New Roman" w:hAnsi="Times New Roman" w:cs="Times New Roman"/>
          <w:b/>
          <w:bCs/>
          <w:sz w:val="24"/>
          <w:szCs w:val="24"/>
        </w:rPr>
        <w:lastRenderedPageBreak/>
        <w:t>REFERENCES</w:t>
      </w:r>
    </w:p>
    <w:p w14:paraId="0EA05237"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Abubakar</w:t>
      </w:r>
      <w:proofErr w:type="spellEnd"/>
      <w:r w:rsidRPr="00C75B30">
        <w:rPr>
          <w:rFonts w:ascii="Times New Roman" w:hAnsi="Times New Roman" w:cs="Times New Roman"/>
          <w:sz w:val="24"/>
          <w:szCs w:val="24"/>
        </w:rPr>
        <w:t xml:space="preserve">, A., van de </w:t>
      </w:r>
      <w:proofErr w:type="spellStart"/>
      <w:r w:rsidRPr="00C75B30">
        <w:rPr>
          <w:rFonts w:ascii="Times New Roman" w:hAnsi="Times New Roman" w:cs="Times New Roman"/>
          <w:sz w:val="24"/>
          <w:szCs w:val="24"/>
        </w:rPr>
        <w:t>Vijver</w:t>
      </w:r>
      <w:proofErr w:type="spellEnd"/>
      <w:r w:rsidRPr="00C75B30">
        <w:rPr>
          <w:rFonts w:ascii="Times New Roman" w:hAnsi="Times New Roman" w:cs="Times New Roman"/>
          <w:sz w:val="24"/>
          <w:szCs w:val="24"/>
        </w:rPr>
        <w:t xml:space="preserve">, F. J., Mazrui, L., </w:t>
      </w:r>
      <w:proofErr w:type="spellStart"/>
      <w:r w:rsidRPr="00C75B30">
        <w:rPr>
          <w:rFonts w:ascii="Times New Roman" w:hAnsi="Times New Roman" w:cs="Times New Roman"/>
          <w:sz w:val="24"/>
          <w:szCs w:val="24"/>
        </w:rPr>
        <w:t>Murugami</w:t>
      </w:r>
      <w:proofErr w:type="spellEnd"/>
      <w:r w:rsidRPr="00C75B30">
        <w:rPr>
          <w:rFonts w:ascii="Times New Roman" w:hAnsi="Times New Roman" w:cs="Times New Roman"/>
          <w:sz w:val="24"/>
          <w:szCs w:val="24"/>
        </w:rPr>
        <w:t xml:space="preserve">, M., &amp; </w:t>
      </w:r>
      <w:proofErr w:type="spellStart"/>
      <w:r w:rsidRPr="00C75B30">
        <w:rPr>
          <w:rFonts w:ascii="Times New Roman" w:hAnsi="Times New Roman" w:cs="Times New Roman"/>
          <w:sz w:val="24"/>
          <w:szCs w:val="24"/>
        </w:rPr>
        <w:t>Arasa</w:t>
      </w:r>
      <w:proofErr w:type="spellEnd"/>
      <w:r w:rsidRPr="00C75B30">
        <w:rPr>
          <w:rFonts w:ascii="Times New Roman" w:hAnsi="Times New Roman" w:cs="Times New Roman"/>
          <w:sz w:val="24"/>
          <w:szCs w:val="24"/>
        </w:rPr>
        <w:t>, J. (2014). Connectedness and psychological well-being among adolescents of immigrant background in Kenya Global Perspectives on Well-Being in Immigrant Families (pp. 95-111): Springer.</w:t>
      </w:r>
    </w:p>
    <w:p w14:paraId="377EBF6E"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Agosto, D. E., Abbas, J., &amp; </w:t>
      </w:r>
      <w:proofErr w:type="spellStart"/>
      <w:r w:rsidRPr="00C75B30">
        <w:rPr>
          <w:rFonts w:ascii="Times New Roman" w:hAnsi="Times New Roman" w:cs="Times New Roman"/>
          <w:sz w:val="24"/>
          <w:szCs w:val="24"/>
        </w:rPr>
        <w:t>Naughton</w:t>
      </w:r>
      <w:proofErr w:type="spellEnd"/>
      <w:r w:rsidRPr="00C75B30">
        <w:rPr>
          <w:rFonts w:ascii="Times New Roman" w:hAnsi="Times New Roman" w:cs="Times New Roman"/>
          <w:sz w:val="24"/>
          <w:szCs w:val="24"/>
        </w:rPr>
        <w:t xml:space="preserve">, R. (2012). Relationships and social rules: Teens’ social network and other ICT selection practices. Journal of the American Society for Information Science and Technology, 63(6), 1108-1124. </w:t>
      </w:r>
    </w:p>
    <w:p w14:paraId="42A8A2C0" w14:textId="7B45A01A"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Ahn</w:t>
      </w:r>
      <w:proofErr w:type="spellEnd"/>
      <w:r w:rsidRPr="00C75B30">
        <w:rPr>
          <w:rFonts w:ascii="Times New Roman" w:hAnsi="Times New Roman" w:cs="Times New Roman"/>
          <w:sz w:val="24"/>
          <w:szCs w:val="24"/>
        </w:rPr>
        <w:t xml:space="preserve">, J. (2011). The effect of social network sites on adolescents' social and academic development: Current theories and controversies. Journal of the American Society for Information Science and Technology, 62(8), 1435-1445. </w:t>
      </w:r>
    </w:p>
    <w:p w14:paraId="1A55E7A2"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Arazy</w:t>
      </w:r>
      <w:proofErr w:type="spellEnd"/>
      <w:r w:rsidRPr="00C75B30">
        <w:rPr>
          <w:rFonts w:ascii="Times New Roman" w:hAnsi="Times New Roman" w:cs="Times New Roman"/>
          <w:sz w:val="24"/>
          <w:szCs w:val="24"/>
        </w:rPr>
        <w:t xml:space="preserve">, O., &amp; </w:t>
      </w:r>
      <w:proofErr w:type="spellStart"/>
      <w:r w:rsidRPr="00C75B30">
        <w:rPr>
          <w:rFonts w:ascii="Times New Roman" w:hAnsi="Times New Roman" w:cs="Times New Roman"/>
          <w:sz w:val="24"/>
          <w:szCs w:val="24"/>
        </w:rPr>
        <w:t>Kopak</w:t>
      </w:r>
      <w:proofErr w:type="spellEnd"/>
      <w:r w:rsidRPr="00C75B30">
        <w:rPr>
          <w:rFonts w:ascii="Times New Roman" w:hAnsi="Times New Roman" w:cs="Times New Roman"/>
          <w:sz w:val="24"/>
          <w:szCs w:val="24"/>
        </w:rPr>
        <w:t xml:space="preserve">, R. (2011). On the measurability of information quality. Journal of the American Society for Information Science and Technology, 62(1), 89-99. </w:t>
      </w:r>
    </w:p>
    <w:p w14:paraId="6CA402D9"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Arbuckle, J. L. (2013). IBM SPSS Amos 22 user’s guide. Crawfordville, FL: Amos Development Corporation. </w:t>
      </w:r>
    </w:p>
    <w:p w14:paraId="6B0E263B"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Baron, R. M., &amp; Kenny, D. A. (1986). The moderator–mediator variable distinction in social psychological research: Conceptual, strategic, and statistical considerations. Journal of personality and social psychology, 51(6), 1173.  </w:t>
      </w:r>
    </w:p>
    <w:p w14:paraId="18DD98C0"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Bagozzi</w:t>
      </w:r>
      <w:proofErr w:type="spellEnd"/>
      <w:r w:rsidRPr="00C75B30">
        <w:rPr>
          <w:rFonts w:ascii="Times New Roman" w:hAnsi="Times New Roman" w:cs="Times New Roman"/>
          <w:sz w:val="24"/>
          <w:szCs w:val="24"/>
        </w:rPr>
        <w:t>, R. P., &amp; Heatherton, T. F. (1994). A general approach to representing multifaceted personality constructs: application to state self</w:t>
      </w:r>
      <w:r w:rsidRPr="00C75B30">
        <w:rPr>
          <w:rFonts w:ascii="American Typewriter Light" w:hAnsi="American Typewriter Light" w:cs="American Typewriter Light"/>
          <w:sz w:val="24"/>
          <w:szCs w:val="24"/>
        </w:rPr>
        <w:t>‐</w:t>
      </w:r>
      <w:r w:rsidRPr="00C75B30">
        <w:rPr>
          <w:rFonts w:ascii="Times New Roman" w:hAnsi="Times New Roman" w:cs="Times New Roman"/>
          <w:sz w:val="24"/>
          <w:szCs w:val="24"/>
        </w:rPr>
        <w:t xml:space="preserve">esteem. Structural Equation </w:t>
      </w:r>
      <w:proofErr w:type="spellStart"/>
      <w:r w:rsidRPr="00C75B30">
        <w:rPr>
          <w:rFonts w:ascii="Times New Roman" w:hAnsi="Times New Roman" w:cs="Times New Roman"/>
          <w:sz w:val="24"/>
          <w:szCs w:val="24"/>
        </w:rPr>
        <w:t>Modeling</w:t>
      </w:r>
      <w:proofErr w:type="spellEnd"/>
      <w:r w:rsidRPr="00C75B30">
        <w:rPr>
          <w:rFonts w:ascii="Times New Roman" w:hAnsi="Times New Roman" w:cs="Times New Roman"/>
          <w:sz w:val="24"/>
          <w:szCs w:val="24"/>
        </w:rPr>
        <w:t xml:space="preserve">: A Multidisciplinary Journal, 1(1), 35-67. </w:t>
      </w:r>
    </w:p>
    <w:p w14:paraId="0839C636"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Baumeister</w:t>
      </w:r>
      <w:proofErr w:type="spellEnd"/>
      <w:r w:rsidRPr="00C75B30">
        <w:rPr>
          <w:rFonts w:ascii="Times New Roman" w:hAnsi="Times New Roman" w:cs="Times New Roman"/>
          <w:sz w:val="24"/>
          <w:szCs w:val="24"/>
        </w:rPr>
        <w:t xml:space="preserve">, R. F., &amp; Leary, M. R. (1995). The need to belong: desire for interpersonal attachments as a fundamental human motivation. Psychological bulletin, 117(3), 497. </w:t>
      </w:r>
    </w:p>
    <w:p w14:paraId="2B75AB88"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lastRenderedPageBreak/>
        <w:t xml:space="preserve">Bender, J. L., Jimenez-Marroquin, M.-C., &amp; </w:t>
      </w:r>
      <w:proofErr w:type="spellStart"/>
      <w:r w:rsidRPr="00C75B30">
        <w:rPr>
          <w:rFonts w:ascii="Times New Roman" w:hAnsi="Times New Roman" w:cs="Times New Roman"/>
          <w:sz w:val="24"/>
          <w:szCs w:val="24"/>
        </w:rPr>
        <w:t>Jadad</w:t>
      </w:r>
      <w:proofErr w:type="spellEnd"/>
      <w:r w:rsidRPr="00C75B30">
        <w:rPr>
          <w:rFonts w:ascii="Times New Roman" w:hAnsi="Times New Roman" w:cs="Times New Roman"/>
          <w:sz w:val="24"/>
          <w:szCs w:val="24"/>
        </w:rPr>
        <w:t xml:space="preserve">, A. R. (2011). Seeking support on </w:t>
      </w:r>
      <w:proofErr w:type="spellStart"/>
      <w:r w:rsidRPr="00C75B30">
        <w:rPr>
          <w:rFonts w:ascii="Times New Roman" w:hAnsi="Times New Roman" w:cs="Times New Roman"/>
          <w:sz w:val="24"/>
          <w:szCs w:val="24"/>
        </w:rPr>
        <w:t>facebook</w:t>
      </w:r>
      <w:proofErr w:type="spellEnd"/>
      <w:r w:rsidRPr="00C75B30">
        <w:rPr>
          <w:rFonts w:ascii="Times New Roman" w:hAnsi="Times New Roman" w:cs="Times New Roman"/>
          <w:sz w:val="24"/>
          <w:szCs w:val="24"/>
        </w:rPr>
        <w:t xml:space="preserve">: a content analysis of breast cancer groups. Journal of medical Internet research, 13(1). </w:t>
      </w:r>
    </w:p>
    <w:p w14:paraId="5C4256CC"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Berger, K., </w:t>
      </w:r>
      <w:proofErr w:type="spellStart"/>
      <w:r w:rsidRPr="00C75B30">
        <w:rPr>
          <w:rFonts w:ascii="Times New Roman" w:hAnsi="Times New Roman" w:cs="Times New Roman"/>
          <w:sz w:val="24"/>
          <w:szCs w:val="24"/>
        </w:rPr>
        <w:t>Klier</w:t>
      </w:r>
      <w:proofErr w:type="spellEnd"/>
      <w:r w:rsidRPr="00C75B30">
        <w:rPr>
          <w:rFonts w:ascii="Times New Roman" w:hAnsi="Times New Roman" w:cs="Times New Roman"/>
          <w:sz w:val="24"/>
          <w:szCs w:val="24"/>
        </w:rPr>
        <w:t xml:space="preserve">, J., </w:t>
      </w:r>
      <w:proofErr w:type="spellStart"/>
      <w:r w:rsidRPr="00C75B30">
        <w:rPr>
          <w:rFonts w:ascii="Times New Roman" w:hAnsi="Times New Roman" w:cs="Times New Roman"/>
          <w:sz w:val="24"/>
          <w:szCs w:val="24"/>
        </w:rPr>
        <w:t>Klier</w:t>
      </w:r>
      <w:proofErr w:type="spellEnd"/>
      <w:r w:rsidRPr="00C75B30">
        <w:rPr>
          <w:rFonts w:ascii="Times New Roman" w:hAnsi="Times New Roman" w:cs="Times New Roman"/>
          <w:sz w:val="24"/>
          <w:szCs w:val="24"/>
        </w:rPr>
        <w:t xml:space="preserve">, M., &amp; Probst, F. (2014). A Review of Information Systems Research on Online Social Networks. Communications of the Association for Information Systems, 35(1), 8. </w:t>
      </w:r>
    </w:p>
    <w:p w14:paraId="7808BA81"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Biocca</w:t>
      </w:r>
      <w:proofErr w:type="spellEnd"/>
      <w:r w:rsidRPr="00C75B30">
        <w:rPr>
          <w:rFonts w:ascii="Times New Roman" w:hAnsi="Times New Roman" w:cs="Times New Roman"/>
          <w:sz w:val="24"/>
          <w:szCs w:val="24"/>
        </w:rPr>
        <w:t xml:space="preserve">, F., Harms, C., &amp; </w:t>
      </w:r>
      <w:proofErr w:type="spellStart"/>
      <w:r w:rsidRPr="00C75B30">
        <w:rPr>
          <w:rFonts w:ascii="Times New Roman" w:hAnsi="Times New Roman" w:cs="Times New Roman"/>
          <w:sz w:val="24"/>
          <w:szCs w:val="24"/>
        </w:rPr>
        <w:t>Burgoon</w:t>
      </w:r>
      <w:proofErr w:type="spellEnd"/>
      <w:r w:rsidRPr="00C75B30">
        <w:rPr>
          <w:rFonts w:ascii="Times New Roman" w:hAnsi="Times New Roman" w:cs="Times New Roman"/>
          <w:sz w:val="24"/>
          <w:szCs w:val="24"/>
        </w:rPr>
        <w:t xml:space="preserve">, J. K. (2003). Toward a more robust theory and measure of social presence: Review and suggested criteria. Presence, 12(5), 456-480. </w:t>
      </w:r>
    </w:p>
    <w:p w14:paraId="01E7E45F" w14:textId="6C1DB1F0"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Bollen</w:t>
      </w:r>
      <w:proofErr w:type="spellEnd"/>
      <w:r w:rsidRPr="00C75B30">
        <w:rPr>
          <w:rFonts w:ascii="Times New Roman" w:hAnsi="Times New Roman" w:cs="Times New Roman"/>
          <w:sz w:val="24"/>
          <w:szCs w:val="24"/>
        </w:rPr>
        <w:t>, K. A. (2014). Structural equations with latent variables: John Wiley &amp; Sons.</w:t>
      </w:r>
      <w:r w:rsidR="0061015A" w:rsidRPr="00C75B30">
        <w:rPr>
          <w:rFonts w:asciiTheme="minorBidi" w:hAnsiTheme="minorBidi"/>
        </w:rPr>
        <w:t xml:space="preserve"> </w:t>
      </w:r>
      <w:r w:rsidR="0061015A" w:rsidRPr="00C75B30">
        <w:rPr>
          <w:rFonts w:ascii="Times New Roman" w:hAnsi="Times New Roman" w:cs="Times New Roman"/>
          <w:sz w:val="24"/>
          <w:szCs w:val="24"/>
        </w:rPr>
        <w:t>New York.</w:t>
      </w:r>
    </w:p>
    <w:p w14:paraId="3830CD94"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Bui, N., Yen, J., &amp; </w:t>
      </w:r>
      <w:proofErr w:type="spellStart"/>
      <w:r w:rsidRPr="00C75B30">
        <w:rPr>
          <w:rFonts w:ascii="Times New Roman" w:hAnsi="Times New Roman" w:cs="Times New Roman"/>
          <w:sz w:val="24"/>
          <w:szCs w:val="24"/>
        </w:rPr>
        <w:t>Honavar</w:t>
      </w:r>
      <w:proofErr w:type="spellEnd"/>
      <w:r w:rsidRPr="00C75B30">
        <w:rPr>
          <w:rFonts w:ascii="Times New Roman" w:hAnsi="Times New Roman" w:cs="Times New Roman"/>
          <w:sz w:val="24"/>
          <w:szCs w:val="24"/>
        </w:rPr>
        <w:t xml:space="preserve">, V. (2015). Temporal Causality of Social Support in an Online Community for Cancer Survivors Social Computing, </w:t>
      </w:r>
      <w:proofErr w:type="spellStart"/>
      <w:r w:rsidRPr="00C75B30">
        <w:rPr>
          <w:rFonts w:ascii="Times New Roman" w:hAnsi="Times New Roman" w:cs="Times New Roman"/>
          <w:sz w:val="24"/>
          <w:szCs w:val="24"/>
        </w:rPr>
        <w:t>Behavioral</w:t>
      </w:r>
      <w:proofErr w:type="spellEnd"/>
      <w:r w:rsidRPr="00C75B30">
        <w:rPr>
          <w:rFonts w:ascii="Times New Roman" w:hAnsi="Times New Roman" w:cs="Times New Roman"/>
          <w:sz w:val="24"/>
          <w:szCs w:val="24"/>
        </w:rPr>
        <w:t xml:space="preserve">-Cultural </w:t>
      </w:r>
      <w:proofErr w:type="spellStart"/>
      <w:r w:rsidRPr="00C75B30">
        <w:rPr>
          <w:rFonts w:ascii="Times New Roman" w:hAnsi="Times New Roman" w:cs="Times New Roman"/>
          <w:sz w:val="24"/>
          <w:szCs w:val="24"/>
        </w:rPr>
        <w:t>Modeling</w:t>
      </w:r>
      <w:proofErr w:type="spellEnd"/>
      <w:r w:rsidRPr="00C75B30">
        <w:rPr>
          <w:rFonts w:ascii="Times New Roman" w:hAnsi="Times New Roman" w:cs="Times New Roman"/>
          <w:sz w:val="24"/>
          <w:szCs w:val="24"/>
        </w:rPr>
        <w:t>, and Prediction (pp. 13-23): Springer.</w:t>
      </w:r>
    </w:p>
    <w:p w14:paraId="390B4019" w14:textId="7FA6DC37" w:rsidR="0061015A"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Burke, M., Marlow, C., &amp; Lento, T. (2010). Social network activity and social well-being. Paper presented at the Proceedings of the SIGCHI conference on human factors in computing systems.</w:t>
      </w:r>
      <w:r w:rsidR="0061015A" w:rsidRPr="00C75B30">
        <w:rPr>
          <w:rFonts w:ascii="Times New Roman" w:hAnsi="Times New Roman" w:cs="Times New Roman"/>
          <w:sz w:val="24"/>
          <w:szCs w:val="24"/>
        </w:rPr>
        <w:t xml:space="preserve"> (pp. 1909-1912). ACM.</w:t>
      </w:r>
    </w:p>
    <w:p w14:paraId="42C84087"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Byrne, B. M. (2013). Structural equation </w:t>
      </w:r>
      <w:proofErr w:type="spellStart"/>
      <w:r w:rsidRPr="00C75B30">
        <w:rPr>
          <w:rFonts w:ascii="Times New Roman" w:hAnsi="Times New Roman" w:cs="Times New Roman"/>
          <w:sz w:val="24"/>
          <w:szCs w:val="24"/>
        </w:rPr>
        <w:t>modeling</w:t>
      </w:r>
      <w:proofErr w:type="spellEnd"/>
      <w:r w:rsidRPr="00C75B30">
        <w:rPr>
          <w:rFonts w:ascii="Times New Roman" w:hAnsi="Times New Roman" w:cs="Times New Roman"/>
          <w:sz w:val="24"/>
          <w:szCs w:val="24"/>
        </w:rPr>
        <w:t xml:space="preserve"> with AMOS: Basic concepts, applications, and programming: Routledge.</w:t>
      </w:r>
    </w:p>
    <w:p w14:paraId="176049CC"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Chang, H. J. (2009). Online supportive interactions: using a network approach to examine communication patterns within a psychosis social support group in Taiwan. Journal of the American Society for Information Science and Technology, 60(7), 1504-1517. </w:t>
      </w:r>
    </w:p>
    <w:p w14:paraId="63FBC6E9"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Chuang, K. Y., &amp; Yang, C. C. (2014). Informational support exchanges using different computer</w:t>
      </w:r>
      <w:r w:rsidRPr="00C75B30">
        <w:rPr>
          <w:rFonts w:ascii="American Typewriter Light" w:hAnsi="American Typewriter Light" w:cs="American Typewriter Light"/>
          <w:sz w:val="24"/>
          <w:szCs w:val="24"/>
        </w:rPr>
        <w:t>‐</w:t>
      </w:r>
      <w:r w:rsidRPr="00C75B30">
        <w:rPr>
          <w:rFonts w:ascii="Times New Roman" w:hAnsi="Times New Roman" w:cs="Times New Roman"/>
          <w:sz w:val="24"/>
          <w:szCs w:val="24"/>
        </w:rPr>
        <w:t xml:space="preserve">mediated communication formats in a social media alcoholism community. Journal of the Association for Information Science and Technology, 65(1), 37-52. </w:t>
      </w:r>
    </w:p>
    <w:p w14:paraId="4D0AD480"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Cobb, S. (1976). Social support as a moderator of life stress. Psychosomatic medicine, 38(5), 300-314. </w:t>
      </w:r>
    </w:p>
    <w:p w14:paraId="33871601"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lastRenderedPageBreak/>
        <w:t>Cook, T. D., Campbell, D. T., &amp; Day, A. (1979). Quasi-experimentation: Design &amp; analysis issues for field settings (Vol. 351): Houghton Mifflin Boston.</w:t>
      </w:r>
    </w:p>
    <w:p w14:paraId="785DD413"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Cutrona</w:t>
      </w:r>
      <w:proofErr w:type="spellEnd"/>
      <w:r w:rsidRPr="00C75B30">
        <w:rPr>
          <w:rFonts w:ascii="Times New Roman" w:hAnsi="Times New Roman" w:cs="Times New Roman"/>
          <w:sz w:val="24"/>
          <w:szCs w:val="24"/>
        </w:rPr>
        <w:t xml:space="preserve">, C. E., &amp; Suhr, J. A. (1992). Controllability of stressful events and satisfaction with spouse support </w:t>
      </w:r>
      <w:proofErr w:type="spellStart"/>
      <w:r w:rsidRPr="00C75B30">
        <w:rPr>
          <w:rFonts w:ascii="Times New Roman" w:hAnsi="Times New Roman" w:cs="Times New Roman"/>
          <w:sz w:val="24"/>
          <w:szCs w:val="24"/>
        </w:rPr>
        <w:t>behaviors</w:t>
      </w:r>
      <w:proofErr w:type="spellEnd"/>
      <w:r w:rsidRPr="00C75B30">
        <w:rPr>
          <w:rFonts w:ascii="Times New Roman" w:hAnsi="Times New Roman" w:cs="Times New Roman"/>
          <w:sz w:val="24"/>
          <w:szCs w:val="24"/>
        </w:rPr>
        <w:t xml:space="preserve">. Communication Research, 19(2), 154-174. </w:t>
      </w:r>
    </w:p>
    <w:p w14:paraId="429DDB75"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Creswell J W. Research design: Qualitative, quantitative, and mixed methods approaches. Sage publications. 2013:60-74</w:t>
      </w:r>
    </w:p>
    <w:p w14:paraId="2C843363" w14:textId="66B437C7" w:rsidR="0061015A"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Crocker, L., &amp; </w:t>
      </w:r>
      <w:proofErr w:type="spellStart"/>
      <w:r w:rsidRPr="00C75B30">
        <w:rPr>
          <w:rFonts w:ascii="Times New Roman" w:hAnsi="Times New Roman" w:cs="Times New Roman"/>
          <w:sz w:val="24"/>
          <w:szCs w:val="24"/>
        </w:rPr>
        <w:t>Algina</w:t>
      </w:r>
      <w:proofErr w:type="spellEnd"/>
      <w:r w:rsidRPr="00C75B30">
        <w:rPr>
          <w:rFonts w:ascii="Times New Roman" w:hAnsi="Times New Roman" w:cs="Times New Roman"/>
          <w:sz w:val="24"/>
          <w:szCs w:val="24"/>
        </w:rPr>
        <w:t>, J. (1986). Introduction to classical and modern test theory: ERIC.</w:t>
      </w:r>
      <w:r w:rsidR="0061015A" w:rsidRPr="00C75B30">
        <w:rPr>
          <w:rFonts w:ascii="Times New Roman" w:hAnsi="Times New Roman" w:cs="Times New Roman"/>
          <w:sz w:val="24"/>
          <w:szCs w:val="24"/>
        </w:rPr>
        <w:t xml:space="preserve"> Harcourt, Brace and Jovanovich, Forth Worth, TX.</w:t>
      </w:r>
    </w:p>
    <w:p w14:paraId="341EDC5A"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Du, H., </w:t>
      </w:r>
      <w:proofErr w:type="spellStart"/>
      <w:r w:rsidRPr="00C75B30">
        <w:rPr>
          <w:rFonts w:ascii="Times New Roman" w:hAnsi="Times New Roman" w:cs="Times New Roman"/>
          <w:sz w:val="24"/>
          <w:szCs w:val="24"/>
        </w:rPr>
        <w:t>Hao</w:t>
      </w:r>
      <w:proofErr w:type="spellEnd"/>
      <w:r w:rsidRPr="00C75B30">
        <w:rPr>
          <w:rFonts w:ascii="Times New Roman" w:hAnsi="Times New Roman" w:cs="Times New Roman"/>
          <w:sz w:val="24"/>
          <w:szCs w:val="24"/>
        </w:rPr>
        <w:t>, J. X., Kwok, R., &amp; Wagner, C. (2010). Can a lean medium enhance large</w:t>
      </w:r>
      <w:r w:rsidRPr="00C75B30">
        <w:rPr>
          <w:rFonts w:ascii="American Typewriter Light" w:hAnsi="American Typewriter Light" w:cs="American Typewriter Light"/>
          <w:sz w:val="24"/>
          <w:szCs w:val="24"/>
        </w:rPr>
        <w:t>‐</w:t>
      </w:r>
      <w:r w:rsidRPr="00C75B30">
        <w:rPr>
          <w:rFonts w:ascii="Times New Roman" w:hAnsi="Times New Roman" w:cs="Times New Roman"/>
          <w:sz w:val="24"/>
          <w:szCs w:val="24"/>
        </w:rPr>
        <w:t xml:space="preserve">group communication? Examining the impact of interactive mobile learning. Journal of the American Society for Information Science and Technology, 61(10), 2122-2137. </w:t>
      </w:r>
    </w:p>
    <w:p w14:paraId="5DAE3214" w14:textId="0FA9F99A" w:rsidR="00264667" w:rsidRPr="00C75B30" w:rsidRDefault="00264667" w:rsidP="00A73FA8">
      <w:pPr>
        <w:autoSpaceDE w:val="0"/>
        <w:autoSpaceDN w:val="0"/>
        <w:adjustRightInd w:val="0"/>
        <w:spacing w:line="480" w:lineRule="auto"/>
        <w:ind w:left="568" w:hanging="284"/>
        <w:jc w:val="both"/>
        <w:rPr>
          <w:rFonts w:asciiTheme="majorBidi" w:hAnsiTheme="majorBidi" w:cstheme="majorBidi"/>
          <w:color w:val="000000" w:themeColor="text1"/>
        </w:rPr>
      </w:pPr>
      <w:proofErr w:type="spellStart"/>
      <w:r w:rsidRPr="00C75B30">
        <w:rPr>
          <w:rFonts w:asciiTheme="majorBidi" w:hAnsiTheme="majorBidi" w:cstheme="majorBidi"/>
          <w:color w:val="000000" w:themeColor="text1"/>
        </w:rPr>
        <w:t>eBizMBA</w:t>
      </w:r>
      <w:proofErr w:type="spellEnd"/>
      <w:r w:rsidRPr="00C75B30">
        <w:rPr>
          <w:rFonts w:asciiTheme="majorBidi" w:hAnsiTheme="majorBidi" w:cstheme="majorBidi"/>
          <w:color w:val="000000" w:themeColor="text1"/>
        </w:rPr>
        <w:t xml:space="preserve"> Rank(2015) </w:t>
      </w:r>
      <w:hyperlink r:id="rId10" w:history="1">
        <w:r w:rsidRPr="00C75B30">
          <w:rPr>
            <w:rStyle w:val="Hyperlink"/>
            <w:rFonts w:asciiTheme="majorBidi" w:hAnsiTheme="majorBidi" w:cstheme="majorBidi"/>
            <w:color w:val="000000" w:themeColor="text1"/>
            <w:u w:val="none"/>
          </w:rPr>
          <w:t>eBizMBA | The eBusiness Guide</w:t>
        </w:r>
      </w:hyperlink>
      <w:r w:rsidRPr="00C75B30">
        <w:rPr>
          <w:rFonts w:asciiTheme="majorBidi" w:hAnsiTheme="majorBidi" w:cstheme="majorBidi"/>
          <w:color w:val="000000" w:themeColor="text1"/>
        </w:rPr>
        <w:t>,</w:t>
      </w:r>
      <w:r w:rsidRPr="004657B0">
        <w:rPr>
          <w:rFonts w:ascii="Times New Roman" w:hAnsi="Times New Roman" w:cs="Times New Roman"/>
          <w:sz w:val="24"/>
          <w:szCs w:val="24"/>
        </w:rPr>
        <w:t xml:space="preserve">September2015, </w:t>
      </w:r>
      <w:hyperlink r:id="rId11" w:history="1">
        <w:r w:rsidRPr="004657B0">
          <w:rPr>
            <w:rFonts w:ascii="Times New Roman" w:hAnsi="Times New Roman" w:cs="Times New Roman"/>
            <w:sz w:val="24"/>
            <w:szCs w:val="24"/>
          </w:rPr>
          <w:t>http://www.ebizmba.com/articles/social-networking-websites</w:t>
        </w:r>
      </w:hyperlink>
    </w:p>
    <w:p w14:paraId="1EF82A8F"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Eastin</w:t>
      </w:r>
      <w:proofErr w:type="spellEnd"/>
      <w:r w:rsidRPr="00C75B30">
        <w:rPr>
          <w:rFonts w:ascii="Times New Roman" w:hAnsi="Times New Roman" w:cs="Times New Roman"/>
          <w:sz w:val="24"/>
          <w:szCs w:val="24"/>
        </w:rPr>
        <w:t xml:space="preserve">, M. S., &amp; </w:t>
      </w:r>
      <w:proofErr w:type="spellStart"/>
      <w:r w:rsidRPr="00C75B30">
        <w:rPr>
          <w:rFonts w:ascii="Times New Roman" w:hAnsi="Times New Roman" w:cs="Times New Roman"/>
          <w:sz w:val="24"/>
          <w:szCs w:val="24"/>
        </w:rPr>
        <w:t>LaRose</w:t>
      </w:r>
      <w:proofErr w:type="spellEnd"/>
      <w:r w:rsidRPr="00C75B30">
        <w:rPr>
          <w:rFonts w:ascii="Times New Roman" w:hAnsi="Times New Roman" w:cs="Times New Roman"/>
          <w:sz w:val="24"/>
          <w:szCs w:val="24"/>
        </w:rPr>
        <w:t xml:space="preserve">, R. (2005). Alt. support: </w:t>
      </w:r>
      <w:proofErr w:type="spellStart"/>
      <w:r w:rsidRPr="00C75B30">
        <w:rPr>
          <w:rFonts w:ascii="Times New Roman" w:hAnsi="Times New Roman" w:cs="Times New Roman"/>
          <w:sz w:val="24"/>
          <w:szCs w:val="24"/>
        </w:rPr>
        <w:t>modeling</w:t>
      </w:r>
      <w:proofErr w:type="spellEnd"/>
      <w:r w:rsidRPr="00C75B30">
        <w:rPr>
          <w:rFonts w:ascii="Times New Roman" w:hAnsi="Times New Roman" w:cs="Times New Roman"/>
          <w:sz w:val="24"/>
          <w:szCs w:val="24"/>
        </w:rPr>
        <w:t xml:space="preserve"> social support online. Computers in Human </w:t>
      </w:r>
      <w:proofErr w:type="spellStart"/>
      <w:r w:rsidRPr="00C75B30">
        <w:rPr>
          <w:rFonts w:ascii="Times New Roman" w:hAnsi="Times New Roman" w:cs="Times New Roman"/>
          <w:sz w:val="24"/>
          <w:szCs w:val="24"/>
        </w:rPr>
        <w:t>Behavior</w:t>
      </w:r>
      <w:proofErr w:type="spellEnd"/>
      <w:r w:rsidRPr="00C75B30">
        <w:rPr>
          <w:rFonts w:ascii="Times New Roman" w:hAnsi="Times New Roman" w:cs="Times New Roman"/>
          <w:sz w:val="24"/>
          <w:szCs w:val="24"/>
        </w:rPr>
        <w:t xml:space="preserve">, 21(6), 977-992. </w:t>
      </w:r>
    </w:p>
    <w:p w14:paraId="31857CD4" w14:textId="58381098"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Ellison, N. B., &amp; Boyd, D. (2013). Sociality through social network sites: Oxford University Press Oxford.</w:t>
      </w:r>
      <w:r w:rsidR="006C05A7" w:rsidRPr="00C75B30">
        <w:rPr>
          <w:rFonts w:asciiTheme="minorBidi" w:hAnsiTheme="minorBidi"/>
        </w:rPr>
        <w:t xml:space="preserve"> 151</w:t>
      </w:r>
      <w:r w:rsidR="006C05A7" w:rsidRPr="00C75B30">
        <w:rPr>
          <w:rFonts w:ascii="Times New Roman" w:hAnsi="Times New Roman" w:cs="Times New Roman"/>
          <w:sz w:val="24"/>
          <w:szCs w:val="24"/>
        </w:rPr>
        <w:t>–172.</w:t>
      </w:r>
    </w:p>
    <w:p w14:paraId="6912926D"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Ellison, N. B., </w:t>
      </w:r>
      <w:proofErr w:type="spellStart"/>
      <w:r w:rsidRPr="00C75B30">
        <w:rPr>
          <w:rFonts w:ascii="Times New Roman" w:hAnsi="Times New Roman" w:cs="Times New Roman"/>
          <w:sz w:val="24"/>
          <w:szCs w:val="24"/>
        </w:rPr>
        <w:t>Steinfield</w:t>
      </w:r>
      <w:proofErr w:type="spellEnd"/>
      <w:r w:rsidRPr="00C75B30">
        <w:rPr>
          <w:rFonts w:ascii="Times New Roman" w:hAnsi="Times New Roman" w:cs="Times New Roman"/>
          <w:sz w:val="24"/>
          <w:szCs w:val="24"/>
        </w:rPr>
        <w:t>, C., &amp; Lampe, C. (2007). The benefits of Facebook “friends:” Social capital and college students’ use of online social network sites. Journal of Computer</w:t>
      </w:r>
      <w:r w:rsidRPr="00C75B30">
        <w:rPr>
          <w:rFonts w:ascii="American Typewriter Light" w:hAnsi="American Typewriter Light" w:cs="American Typewriter Light"/>
          <w:sz w:val="24"/>
          <w:szCs w:val="24"/>
        </w:rPr>
        <w:t>‐</w:t>
      </w:r>
      <w:r w:rsidRPr="00C75B30">
        <w:rPr>
          <w:rFonts w:ascii="Times New Roman" w:hAnsi="Times New Roman" w:cs="Times New Roman"/>
          <w:sz w:val="24"/>
          <w:szCs w:val="24"/>
        </w:rPr>
        <w:t xml:space="preserve">Mediated Communication, 12(4), 1143-1168. </w:t>
      </w:r>
    </w:p>
    <w:p w14:paraId="08884F65"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Erfani, S. S., &amp; Abedin, B. (2014). Effects of Web based cancer support resources use on cancer affected people: A systematic literature review. The International Technology Management Review, 4(4), 201-211. </w:t>
      </w:r>
    </w:p>
    <w:p w14:paraId="705A8977" w14:textId="3CBE26C3"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lastRenderedPageBreak/>
        <w:t xml:space="preserve">Erfani, S. S., Abedin, B., &amp; </w:t>
      </w:r>
      <w:proofErr w:type="spellStart"/>
      <w:r w:rsidRPr="00C75B30">
        <w:rPr>
          <w:rFonts w:ascii="Times New Roman" w:hAnsi="Times New Roman" w:cs="Times New Roman"/>
          <w:sz w:val="24"/>
          <w:szCs w:val="24"/>
        </w:rPr>
        <w:t>Daneshgar</w:t>
      </w:r>
      <w:proofErr w:type="spellEnd"/>
      <w:r w:rsidRPr="00C75B30">
        <w:rPr>
          <w:rFonts w:ascii="Times New Roman" w:hAnsi="Times New Roman" w:cs="Times New Roman"/>
          <w:sz w:val="24"/>
          <w:szCs w:val="24"/>
        </w:rPr>
        <w:t>, F. (2013). A qualitative evaluation of communication in Ovarian Cancer Facebook communities. Paper presented at the Information Society (</w:t>
      </w:r>
      <w:proofErr w:type="spellStart"/>
      <w:r w:rsidRPr="00C75B30">
        <w:rPr>
          <w:rFonts w:ascii="Times New Roman" w:hAnsi="Times New Roman" w:cs="Times New Roman"/>
          <w:sz w:val="24"/>
          <w:szCs w:val="24"/>
        </w:rPr>
        <w:t>i</w:t>
      </w:r>
      <w:proofErr w:type="spellEnd"/>
      <w:r w:rsidRPr="00C75B30">
        <w:rPr>
          <w:rFonts w:ascii="Times New Roman" w:hAnsi="Times New Roman" w:cs="Times New Roman"/>
          <w:sz w:val="24"/>
          <w:szCs w:val="24"/>
        </w:rPr>
        <w:t>-Society), 2013 International Conference on Information Society (</w:t>
      </w:r>
      <w:proofErr w:type="spellStart"/>
      <w:r w:rsidRPr="00C75B30">
        <w:rPr>
          <w:rFonts w:ascii="Times New Roman" w:hAnsi="Times New Roman" w:cs="Times New Roman"/>
          <w:sz w:val="24"/>
          <w:szCs w:val="24"/>
        </w:rPr>
        <w:t>i</w:t>
      </w:r>
      <w:proofErr w:type="spellEnd"/>
      <w:r w:rsidRPr="00C75B30">
        <w:rPr>
          <w:rFonts w:ascii="Times New Roman" w:hAnsi="Times New Roman" w:cs="Times New Roman"/>
          <w:sz w:val="24"/>
          <w:szCs w:val="24"/>
        </w:rPr>
        <w:t>-Society)</w:t>
      </w:r>
      <w:r w:rsidR="006C05A7" w:rsidRPr="00C75B30">
        <w:rPr>
          <w:rFonts w:ascii="Times New Roman" w:hAnsi="Times New Roman" w:cs="Times New Roman"/>
          <w:sz w:val="24"/>
          <w:szCs w:val="24"/>
        </w:rPr>
        <w:t>. 15-17.</w:t>
      </w:r>
    </w:p>
    <w:p w14:paraId="4B5DA659"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Farmer, A., Holt, C. B., Cook, M., &amp; Hearing, S. (2009). Social networking sites: a novel portal for communication. Postgraduate medical journal, 85(1007), 455-459. </w:t>
      </w:r>
    </w:p>
    <w:p w14:paraId="62C381FE"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Gefen</w:t>
      </w:r>
      <w:proofErr w:type="spellEnd"/>
      <w:r w:rsidRPr="00C75B30">
        <w:rPr>
          <w:rFonts w:ascii="Times New Roman" w:hAnsi="Times New Roman" w:cs="Times New Roman"/>
          <w:sz w:val="24"/>
          <w:szCs w:val="24"/>
        </w:rPr>
        <w:t xml:space="preserve">, D., Straub, D., &amp; Boudreau, M.-C. (2000). Structural equation </w:t>
      </w:r>
      <w:proofErr w:type="spellStart"/>
      <w:r w:rsidRPr="00C75B30">
        <w:rPr>
          <w:rFonts w:ascii="Times New Roman" w:hAnsi="Times New Roman" w:cs="Times New Roman"/>
          <w:sz w:val="24"/>
          <w:szCs w:val="24"/>
        </w:rPr>
        <w:t>modeling</w:t>
      </w:r>
      <w:proofErr w:type="spellEnd"/>
      <w:r w:rsidRPr="00C75B30">
        <w:rPr>
          <w:rFonts w:ascii="Times New Roman" w:hAnsi="Times New Roman" w:cs="Times New Roman"/>
          <w:sz w:val="24"/>
          <w:szCs w:val="24"/>
        </w:rPr>
        <w:t xml:space="preserve"> and regression: Guidelines for research practice. Communications of the Association for Information Systems, 4(1), 7. </w:t>
      </w:r>
    </w:p>
    <w:p w14:paraId="015EC911"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Gefen</w:t>
      </w:r>
      <w:proofErr w:type="spellEnd"/>
      <w:r w:rsidRPr="00C75B30">
        <w:rPr>
          <w:rFonts w:ascii="Times New Roman" w:hAnsi="Times New Roman" w:cs="Times New Roman"/>
          <w:sz w:val="24"/>
          <w:szCs w:val="24"/>
        </w:rPr>
        <w:t xml:space="preserve">, D., &amp; Straub, D. W. (2003). Managing user trust in B2C e-services. E-service Journal, 2(2), 7-24. </w:t>
      </w:r>
    </w:p>
    <w:p w14:paraId="2C5431D9"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Grieve, R., Indian, M., </w:t>
      </w:r>
      <w:proofErr w:type="spellStart"/>
      <w:r w:rsidRPr="00C75B30">
        <w:rPr>
          <w:rFonts w:ascii="Times New Roman" w:hAnsi="Times New Roman" w:cs="Times New Roman"/>
          <w:sz w:val="24"/>
          <w:szCs w:val="24"/>
        </w:rPr>
        <w:t>Witteveen</w:t>
      </w:r>
      <w:proofErr w:type="spellEnd"/>
      <w:r w:rsidRPr="00C75B30">
        <w:rPr>
          <w:rFonts w:ascii="Times New Roman" w:hAnsi="Times New Roman" w:cs="Times New Roman"/>
          <w:sz w:val="24"/>
          <w:szCs w:val="24"/>
        </w:rPr>
        <w:t xml:space="preserve">, K., Tolan, G. A., &amp; </w:t>
      </w:r>
      <w:proofErr w:type="spellStart"/>
      <w:r w:rsidRPr="00C75B30">
        <w:rPr>
          <w:rFonts w:ascii="Times New Roman" w:hAnsi="Times New Roman" w:cs="Times New Roman"/>
          <w:sz w:val="24"/>
          <w:szCs w:val="24"/>
        </w:rPr>
        <w:t>Marrington</w:t>
      </w:r>
      <w:proofErr w:type="spellEnd"/>
      <w:r w:rsidRPr="00C75B30">
        <w:rPr>
          <w:rFonts w:ascii="Times New Roman" w:hAnsi="Times New Roman" w:cs="Times New Roman"/>
          <w:sz w:val="24"/>
          <w:szCs w:val="24"/>
        </w:rPr>
        <w:t xml:space="preserve">, J. (2013). Face-to-face or Facebook: Can social connectedness be derived online? Computers in Human </w:t>
      </w:r>
      <w:proofErr w:type="spellStart"/>
      <w:r w:rsidRPr="00C75B30">
        <w:rPr>
          <w:rFonts w:ascii="Times New Roman" w:hAnsi="Times New Roman" w:cs="Times New Roman"/>
          <w:sz w:val="24"/>
          <w:szCs w:val="24"/>
        </w:rPr>
        <w:t>Behavior</w:t>
      </w:r>
      <w:proofErr w:type="spellEnd"/>
      <w:r w:rsidRPr="00C75B30">
        <w:rPr>
          <w:rFonts w:ascii="Times New Roman" w:hAnsi="Times New Roman" w:cs="Times New Roman"/>
          <w:sz w:val="24"/>
          <w:szCs w:val="24"/>
        </w:rPr>
        <w:t xml:space="preserve">, 29(3), 604-609. </w:t>
      </w:r>
    </w:p>
    <w:p w14:paraId="35090CCE"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Guo</w:t>
      </w:r>
      <w:proofErr w:type="spellEnd"/>
      <w:r w:rsidRPr="00C75B30">
        <w:rPr>
          <w:rFonts w:ascii="Times New Roman" w:hAnsi="Times New Roman" w:cs="Times New Roman"/>
          <w:sz w:val="24"/>
          <w:szCs w:val="24"/>
        </w:rPr>
        <w:t xml:space="preserve">, Y., Li, Y., &amp; Ito, N. (2014). Exploring the predicted effect of social networking site use on perceived social capital and psychological well-being of Chinese international students in Japan. </w:t>
      </w:r>
      <w:proofErr w:type="spellStart"/>
      <w:r w:rsidRPr="00C75B30">
        <w:rPr>
          <w:rFonts w:ascii="Times New Roman" w:hAnsi="Times New Roman" w:cs="Times New Roman"/>
          <w:sz w:val="24"/>
          <w:szCs w:val="24"/>
        </w:rPr>
        <w:t>Cyberpsychology</w:t>
      </w:r>
      <w:proofErr w:type="spellEnd"/>
      <w:r w:rsidRPr="00C75B30">
        <w:rPr>
          <w:rFonts w:ascii="Times New Roman" w:hAnsi="Times New Roman" w:cs="Times New Roman"/>
          <w:sz w:val="24"/>
          <w:szCs w:val="24"/>
        </w:rPr>
        <w:t xml:space="preserve">, </w:t>
      </w:r>
      <w:proofErr w:type="spellStart"/>
      <w:r w:rsidRPr="00C75B30">
        <w:rPr>
          <w:rFonts w:ascii="Times New Roman" w:hAnsi="Times New Roman" w:cs="Times New Roman"/>
          <w:sz w:val="24"/>
          <w:szCs w:val="24"/>
        </w:rPr>
        <w:t>Behavior</w:t>
      </w:r>
      <w:proofErr w:type="spellEnd"/>
      <w:r w:rsidRPr="00C75B30">
        <w:rPr>
          <w:rFonts w:ascii="Times New Roman" w:hAnsi="Times New Roman" w:cs="Times New Roman"/>
          <w:sz w:val="24"/>
          <w:szCs w:val="24"/>
        </w:rPr>
        <w:t xml:space="preserve">, and Social Networking, 17(1), 52-58. </w:t>
      </w:r>
    </w:p>
    <w:p w14:paraId="373CF7F1"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Gustafson, D., Wise, M., McTavish, F., Taylor, J. O., </w:t>
      </w:r>
      <w:proofErr w:type="spellStart"/>
      <w:r w:rsidRPr="00C75B30">
        <w:rPr>
          <w:rFonts w:ascii="Times New Roman" w:hAnsi="Times New Roman" w:cs="Times New Roman"/>
          <w:sz w:val="24"/>
          <w:szCs w:val="24"/>
        </w:rPr>
        <w:t>Wolberg</w:t>
      </w:r>
      <w:proofErr w:type="spellEnd"/>
      <w:r w:rsidRPr="00C75B30">
        <w:rPr>
          <w:rFonts w:ascii="Times New Roman" w:hAnsi="Times New Roman" w:cs="Times New Roman"/>
          <w:sz w:val="24"/>
          <w:szCs w:val="24"/>
        </w:rPr>
        <w:t xml:space="preserve">, W., Stewart, J., . . . Bosworth, K. (1994). Development and pilot evaluation of a computer-based support system for women with breast cancer. Journal of Psychosocial Oncology, 11(4), 69-93. </w:t>
      </w:r>
    </w:p>
    <w:p w14:paraId="3900A41E"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Gustafson, D. H., McTavish, F. M., </w:t>
      </w:r>
      <w:proofErr w:type="spellStart"/>
      <w:r w:rsidRPr="00C75B30">
        <w:rPr>
          <w:rFonts w:ascii="Times New Roman" w:hAnsi="Times New Roman" w:cs="Times New Roman"/>
          <w:sz w:val="24"/>
          <w:szCs w:val="24"/>
        </w:rPr>
        <w:t>Stengle</w:t>
      </w:r>
      <w:proofErr w:type="spellEnd"/>
      <w:r w:rsidRPr="00C75B30">
        <w:rPr>
          <w:rFonts w:ascii="Times New Roman" w:hAnsi="Times New Roman" w:cs="Times New Roman"/>
          <w:sz w:val="24"/>
          <w:szCs w:val="24"/>
        </w:rPr>
        <w:t xml:space="preserve">, W., Ballard, D., Hawkins, R., Shaw, B. R., . . . Chen, W. C. (2005). Use and impact of eHealth system by low-income women with breast cancer. Journal of Health Communication, 10(S1), 195-218. </w:t>
      </w:r>
    </w:p>
    <w:p w14:paraId="68A4E0AC"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Hajli</w:t>
      </w:r>
      <w:proofErr w:type="spellEnd"/>
      <w:r w:rsidRPr="00C75B30">
        <w:rPr>
          <w:rFonts w:ascii="Times New Roman" w:hAnsi="Times New Roman" w:cs="Times New Roman"/>
          <w:sz w:val="24"/>
          <w:szCs w:val="24"/>
        </w:rPr>
        <w:t xml:space="preserve">, M. N. (2014). Developing online health communities through digital media. International Journal of Information Management, 34(2), 311-314. </w:t>
      </w:r>
    </w:p>
    <w:p w14:paraId="184C1528"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lastRenderedPageBreak/>
        <w:t>Hajli</w:t>
      </w:r>
      <w:proofErr w:type="spellEnd"/>
      <w:r w:rsidRPr="00C75B30">
        <w:rPr>
          <w:rFonts w:ascii="Times New Roman" w:hAnsi="Times New Roman" w:cs="Times New Roman"/>
          <w:sz w:val="24"/>
          <w:szCs w:val="24"/>
        </w:rPr>
        <w:t xml:space="preserve">, M. N. (2014). The role of social support on relationship quality and social commerce. Technological Forecasting and Social Change, 87, 17-27. </w:t>
      </w:r>
    </w:p>
    <w:p w14:paraId="39D45DDF"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Hong, Y., Pena-Purcell, N. C., &amp; </w:t>
      </w:r>
      <w:proofErr w:type="spellStart"/>
      <w:r w:rsidRPr="00C75B30">
        <w:rPr>
          <w:rFonts w:ascii="Times New Roman" w:hAnsi="Times New Roman" w:cs="Times New Roman"/>
          <w:sz w:val="24"/>
          <w:szCs w:val="24"/>
        </w:rPr>
        <w:t>Ory</w:t>
      </w:r>
      <w:proofErr w:type="spellEnd"/>
      <w:r w:rsidRPr="00C75B30">
        <w:rPr>
          <w:rFonts w:ascii="Times New Roman" w:hAnsi="Times New Roman" w:cs="Times New Roman"/>
          <w:sz w:val="24"/>
          <w:szCs w:val="24"/>
        </w:rPr>
        <w:t xml:space="preserve">, M. G. (2012). Outcomes of online support and resources for cancer survivors: a systematic literature review. Patient education and </w:t>
      </w:r>
      <w:proofErr w:type="spellStart"/>
      <w:r w:rsidRPr="00C75B30">
        <w:rPr>
          <w:rFonts w:ascii="Times New Roman" w:hAnsi="Times New Roman" w:cs="Times New Roman"/>
          <w:sz w:val="24"/>
          <w:szCs w:val="24"/>
        </w:rPr>
        <w:t>counseling</w:t>
      </w:r>
      <w:proofErr w:type="spellEnd"/>
      <w:r w:rsidRPr="00C75B30">
        <w:rPr>
          <w:rFonts w:ascii="Times New Roman" w:hAnsi="Times New Roman" w:cs="Times New Roman"/>
          <w:sz w:val="24"/>
          <w:szCs w:val="24"/>
        </w:rPr>
        <w:t xml:space="preserve">, 86(3), 288-296. </w:t>
      </w:r>
    </w:p>
    <w:p w14:paraId="232212A6"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Hoskisson</w:t>
      </w:r>
      <w:proofErr w:type="spellEnd"/>
      <w:r w:rsidRPr="00C75B30">
        <w:rPr>
          <w:rFonts w:ascii="Times New Roman" w:hAnsi="Times New Roman" w:cs="Times New Roman"/>
          <w:sz w:val="24"/>
          <w:szCs w:val="24"/>
        </w:rPr>
        <w:t xml:space="preserve">, R. E., </w:t>
      </w:r>
      <w:proofErr w:type="spellStart"/>
      <w:r w:rsidRPr="00C75B30">
        <w:rPr>
          <w:rFonts w:ascii="Times New Roman" w:hAnsi="Times New Roman" w:cs="Times New Roman"/>
          <w:sz w:val="24"/>
          <w:szCs w:val="24"/>
        </w:rPr>
        <w:t>Hitt</w:t>
      </w:r>
      <w:proofErr w:type="spellEnd"/>
      <w:r w:rsidRPr="00C75B30">
        <w:rPr>
          <w:rFonts w:ascii="Times New Roman" w:hAnsi="Times New Roman" w:cs="Times New Roman"/>
          <w:sz w:val="24"/>
          <w:szCs w:val="24"/>
        </w:rPr>
        <w:t xml:space="preserve">, M. A., Johnson, R. A., &amp; </w:t>
      </w:r>
      <w:proofErr w:type="spellStart"/>
      <w:r w:rsidRPr="00C75B30">
        <w:rPr>
          <w:rFonts w:ascii="Times New Roman" w:hAnsi="Times New Roman" w:cs="Times New Roman"/>
          <w:sz w:val="24"/>
          <w:szCs w:val="24"/>
        </w:rPr>
        <w:t>Moesel</w:t>
      </w:r>
      <w:proofErr w:type="spellEnd"/>
      <w:r w:rsidRPr="00C75B30">
        <w:rPr>
          <w:rFonts w:ascii="Times New Roman" w:hAnsi="Times New Roman" w:cs="Times New Roman"/>
          <w:sz w:val="24"/>
          <w:szCs w:val="24"/>
        </w:rPr>
        <w:t xml:space="preserve">, D. D. (1993). Construct validity of an objective (entropy) categorical measure of diversification strategy. Strategic management journal, 14(3), 215-235. </w:t>
      </w:r>
    </w:p>
    <w:p w14:paraId="6D322D96"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Høybye</w:t>
      </w:r>
      <w:proofErr w:type="spellEnd"/>
      <w:r w:rsidRPr="00C75B30">
        <w:rPr>
          <w:rFonts w:ascii="Times New Roman" w:hAnsi="Times New Roman" w:cs="Times New Roman"/>
          <w:sz w:val="24"/>
          <w:szCs w:val="24"/>
        </w:rPr>
        <w:t xml:space="preserve">, M., Dalton, S. O., </w:t>
      </w:r>
      <w:proofErr w:type="spellStart"/>
      <w:r w:rsidRPr="00C75B30">
        <w:rPr>
          <w:rFonts w:ascii="Times New Roman" w:hAnsi="Times New Roman" w:cs="Times New Roman"/>
          <w:sz w:val="24"/>
          <w:szCs w:val="24"/>
        </w:rPr>
        <w:t>Deltour</w:t>
      </w:r>
      <w:proofErr w:type="spellEnd"/>
      <w:r w:rsidRPr="00C75B30">
        <w:rPr>
          <w:rFonts w:ascii="Times New Roman" w:hAnsi="Times New Roman" w:cs="Times New Roman"/>
          <w:sz w:val="24"/>
          <w:szCs w:val="24"/>
        </w:rPr>
        <w:t xml:space="preserve">, I., </w:t>
      </w:r>
      <w:proofErr w:type="spellStart"/>
      <w:r w:rsidRPr="00C75B30">
        <w:rPr>
          <w:rFonts w:ascii="Times New Roman" w:hAnsi="Times New Roman" w:cs="Times New Roman"/>
          <w:sz w:val="24"/>
          <w:szCs w:val="24"/>
        </w:rPr>
        <w:t>Bidstrup</w:t>
      </w:r>
      <w:proofErr w:type="spellEnd"/>
      <w:r w:rsidRPr="00C75B30">
        <w:rPr>
          <w:rFonts w:ascii="Times New Roman" w:hAnsi="Times New Roman" w:cs="Times New Roman"/>
          <w:sz w:val="24"/>
          <w:szCs w:val="24"/>
        </w:rPr>
        <w:t xml:space="preserve">, P., </w:t>
      </w:r>
      <w:proofErr w:type="spellStart"/>
      <w:r w:rsidRPr="00C75B30">
        <w:rPr>
          <w:rFonts w:ascii="Times New Roman" w:hAnsi="Times New Roman" w:cs="Times New Roman"/>
          <w:sz w:val="24"/>
          <w:szCs w:val="24"/>
        </w:rPr>
        <w:t>Frederiksen</w:t>
      </w:r>
      <w:proofErr w:type="spellEnd"/>
      <w:r w:rsidRPr="00C75B30">
        <w:rPr>
          <w:rFonts w:ascii="Times New Roman" w:hAnsi="Times New Roman" w:cs="Times New Roman"/>
          <w:sz w:val="24"/>
          <w:szCs w:val="24"/>
        </w:rPr>
        <w:t xml:space="preserve">, K., &amp; Johansen, C. (2010). Effect of Internet peer-support groups on psychosocial adjustment to cancer: a randomised study. British journal of cancer, 102(9), 1348-1354. </w:t>
      </w:r>
    </w:p>
    <w:p w14:paraId="390BD80B"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Hu, G., Lin, H., &amp; Pan, W. (2013). Conceptualizing and examining E</w:t>
      </w:r>
      <w:r w:rsidRPr="00C75B30">
        <w:rPr>
          <w:rFonts w:ascii="American Typewriter Light" w:hAnsi="American Typewriter Light" w:cs="American Typewriter Light"/>
          <w:sz w:val="24"/>
          <w:szCs w:val="24"/>
        </w:rPr>
        <w:t>‐</w:t>
      </w:r>
      <w:r w:rsidRPr="00C75B30">
        <w:rPr>
          <w:rFonts w:ascii="Times New Roman" w:hAnsi="Times New Roman" w:cs="Times New Roman"/>
          <w:sz w:val="24"/>
          <w:szCs w:val="24"/>
        </w:rPr>
        <w:t xml:space="preserve">government service capability: A Review and empirical study. Journal of the American Society for Information Science and Technology, 64(11), 2379-2395. </w:t>
      </w:r>
    </w:p>
    <w:p w14:paraId="166BDDEA"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Hu, L. t., &amp; </w:t>
      </w:r>
      <w:proofErr w:type="spellStart"/>
      <w:r w:rsidRPr="00C75B30">
        <w:rPr>
          <w:rFonts w:ascii="Times New Roman" w:hAnsi="Times New Roman" w:cs="Times New Roman"/>
          <w:sz w:val="24"/>
          <w:szCs w:val="24"/>
        </w:rPr>
        <w:t>Bentler</w:t>
      </w:r>
      <w:proofErr w:type="spellEnd"/>
      <w:r w:rsidRPr="00C75B30">
        <w:rPr>
          <w:rFonts w:ascii="Times New Roman" w:hAnsi="Times New Roman" w:cs="Times New Roman"/>
          <w:sz w:val="24"/>
          <w:szCs w:val="24"/>
        </w:rPr>
        <w:t xml:space="preserve">, P. M. (1999). </w:t>
      </w:r>
      <w:proofErr w:type="spellStart"/>
      <w:r w:rsidRPr="00C75B30">
        <w:rPr>
          <w:rFonts w:ascii="Times New Roman" w:hAnsi="Times New Roman" w:cs="Times New Roman"/>
          <w:sz w:val="24"/>
          <w:szCs w:val="24"/>
        </w:rPr>
        <w:t>Cutoff</w:t>
      </w:r>
      <w:proofErr w:type="spellEnd"/>
      <w:r w:rsidRPr="00C75B30">
        <w:rPr>
          <w:rFonts w:ascii="Times New Roman" w:hAnsi="Times New Roman" w:cs="Times New Roman"/>
          <w:sz w:val="24"/>
          <w:szCs w:val="24"/>
        </w:rPr>
        <w:t xml:space="preserve"> criteria for fit indexes in covariance structure analysis: Conventional criteria versus new alternatives. Structural Equation </w:t>
      </w:r>
      <w:proofErr w:type="spellStart"/>
      <w:r w:rsidRPr="00C75B30">
        <w:rPr>
          <w:rFonts w:ascii="Times New Roman" w:hAnsi="Times New Roman" w:cs="Times New Roman"/>
          <w:sz w:val="24"/>
          <w:szCs w:val="24"/>
        </w:rPr>
        <w:t>Modeling</w:t>
      </w:r>
      <w:proofErr w:type="spellEnd"/>
      <w:r w:rsidRPr="00C75B30">
        <w:rPr>
          <w:rFonts w:ascii="Times New Roman" w:hAnsi="Times New Roman" w:cs="Times New Roman"/>
          <w:sz w:val="24"/>
          <w:szCs w:val="24"/>
        </w:rPr>
        <w:t xml:space="preserve">: A Multidisciplinary Journal, 6(1), 1-55. </w:t>
      </w:r>
    </w:p>
    <w:p w14:paraId="432D0B29"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Huang, H., Chu, S. K. W., &amp; Chen, D. Y. T. (2015). Interactions between English</w:t>
      </w:r>
      <w:r w:rsidRPr="00C75B30">
        <w:rPr>
          <w:rFonts w:ascii="American Typewriter Light" w:hAnsi="American Typewriter Light" w:cs="American Typewriter Light"/>
          <w:sz w:val="24"/>
          <w:szCs w:val="24"/>
        </w:rPr>
        <w:t>‐</w:t>
      </w:r>
      <w:r w:rsidRPr="00C75B30">
        <w:rPr>
          <w:rFonts w:ascii="Times New Roman" w:hAnsi="Times New Roman" w:cs="Times New Roman"/>
          <w:sz w:val="24"/>
          <w:szCs w:val="24"/>
        </w:rPr>
        <w:t>speaking and Chinese</w:t>
      </w:r>
      <w:r w:rsidRPr="00C75B30">
        <w:rPr>
          <w:rFonts w:ascii="American Typewriter Light" w:hAnsi="American Typewriter Light" w:cs="American Typewriter Light"/>
          <w:sz w:val="24"/>
          <w:szCs w:val="24"/>
        </w:rPr>
        <w:t>‐</w:t>
      </w:r>
      <w:r w:rsidRPr="00C75B30">
        <w:rPr>
          <w:rFonts w:ascii="Times New Roman" w:hAnsi="Times New Roman" w:cs="Times New Roman"/>
          <w:sz w:val="24"/>
          <w:szCs w:val="24"/>
        </w:rPr>
        <w:t xml:space="preserve">speaking users and librarians on social networking sites. Journal of the Association for Information Science and Technology, 66(6), 1150-1166. </w:t>
      </w:r>
    </w:p>
    <w:p w14:paraId="321203BB"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Huang, L.-Y., Hsieh, Y.-J., &amp; Wu, Y.-C. J. (2014). Gratifications and social network service usage: The mediating role of online experience. Information &amp; Management, 51(6), 774-782. </w:t>
      </w:r>
    </w:p>
    <w:p w14:paraId="7825DC9F"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Huppert, F. A. (2009). Psychological Well</w:t>
      </w:r>
      <w:r w:rsidRPr="00C75B30">
        <w:rPr>
          <w:rFonts w:ascii="American Typewriter Light" w:hAnsi="American Typewriter Light" w:cs="American Typewriter Light"/>
          <w:sz w:val="24"/>
          <w:szCs w:val="24"/>
        </w:rPr>
        <w:t>‐</w:t>
      </w:r>
      <w:r w:rsidRPr="00C75B30">
        <w:rPr>
          <w:rFonts w:ascii="Times New Roman" w:hAnsi="Times New Roman" w:cs="Times New Roman"/>
          <w:sz w:val="24"/>
          <w:szCs w:val="24"/>
        </w:rPr>
        <w:t>being: Evidence Regarding its Causes and Consequences†. Applied Psychology: Health and Well</w:t>
      </w:r>
      <w:r w:rsidRPr="00C75B30">
        <w:rPr>
          <w:rFonts w:ascii="American Typewriter Light" w:hAnsi="American Typewriter Light" w:cs="American Typewriter Light"/>
          <w:sz w:val="24"/>
          <w:szCs w:val="24"/>
        </w:rPr>
        <w:t>‐</w:t>
      </w:r>
      <w:r w:rsidRPr="00C75B30">
        <w:rPr>
          <w:rFonts w:ascii="Times New Roman" w:hAnsi="Times New Roman" w:cs="Times New Roman"/>
          <w:sz w:val="24"/>
          <w:szCs w:val="24"/>
        </w:rPr>
        <w:t xml:space="preserve">Being, 1(2), 137-164. </w:t>
      </w:r>
    </w:p>
    <w:p w14:paraId="5F8DA8BC"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lastRenderedPageBreak/>
        <w:t xml:space="preserve">Jenkins, A. (2011). Participation in learning and wellbeing among older adults. International Journal of Lifelong Education, 30(3), 403-420. </w:t>
      </w:r>
    </w:p>
    <w:p w14:paraId="588F2091"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Junglas</w:t>
      </w:r>
      <w:proofErr w:type="spellEnd"/>
      <w:r w:rsidRPr="00C75B30">
        <w:rPr>
          <w:rFonts w:ascii="Times New Roman" w:hAnsi="Times New Roman" w:cs="Times New Roman"/>
          <w:sz w:val="24"/>
          <w:szCs w:val="24"/>
        </w:rPr>
        <w:t xml:space="preserve">, I., </w:t>
      </w:r>
      <w:proofErr w:type="spellStart"/>
      <w:r w:rsidRPr="00C75B30">
        <w:rPr>
          <w:rFonts w:ascii="Times New Roman" w:hAnsi="Times New Roman" w:cs="Times New Roman"/>
          <w:sz w:val="24"/>
          <w:szCs w:val="24"/>
        </w:rPr>
        <w:t>Goel</w:t>
      </w:r>
      <w:proofErr w:type="spellEnd"/>
      <w:r w:rsidRPr="00C75B30">
        <w:rPr>
          <w:rFonts w:ascii="Times New Roman" w:hAnsi="Times New Roman" w:cs="Times New Roman"/>
          <w:sz w:val="24"/>
          <w:szCs w:val="24"/>
        </w:rPr>
        <w:t xml:space="preserve">, L., Abraham, C., &amp; Ives, B. (2013). The Social component of information systems—How sociability contributes to technology acceptance. Journal of the Association for Information Systems, 14(10), 585-616. </w:t>
      </w:r>
    </w:p>
    <w:p w14:paraId="05E14694"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Kalpidou</w:t>
      </w:r>
      <w:proofErr w:type="spellEnd"/>
      <w:r w:rsidRPr="00C75B30">
        <w:rPr>
          <w:rFonts w:ascii="Times New Roman" w:hAnsi="Times New Roman" w:cs="Times New Roman"/>
          <w:sz w:val="24"/>
          <w:szCs w:val="24"/>
        </w:rPr>
        <w:t xml:space="preserve">, M., </w:t>
      </w:r>
      <w:proofErr w:type="spellStart"/>
      <w:r w:rsidRPr="00C75B30">
        <w:rPr>
          <w:rFonts w:ascii="Times New Roman" w:hAnsi="Times New Roman" w:cs="Times New Roman"/>
          <w:sz w:val="24"/>
          <w:szCs w:val="24"/>
        </w:rPr>
        <w:t>Costin</w:t>
      </w:r>
      <w:proofErr w:type="spellEnd"/>
      <w:r w:rsidRPr="00C75B30">
        <w:rPr>
          <w:rFonts w:ascii="Times New Roman" w:hAnsi="Times New Roman" w:cs="Times New Roman"/>
          <w:sz w:val="24"/>
          <w:szCs w:val="24"/>
        </w:rPr>
        <w:t xml:space="preserve">, D., &amp; Morris, J. (2011). The relationship between Facebook and the well-being of undergraduate college students. </w:t>
      </w:r>
      <w:proofErr w:type="spellStart"/>
      <w:r w:rsidRPr="00C75B30">
        <w:rPr>
          <w:rFonts w:ascii="Times New Roman" w:hAnsi="Times New Roman" w:cs="Times New Roman"/>
          <w:sz w:val="24"/>
          <w:szCs w:val="24"/>
        </w:rPr>
        <w:t>Cyberpsychology</w:t>
      </w:r>
      <w:proofErr w:type="spellEnd"/>
      <w:r w:rsidRPr="00C75B30">
        <w:rPr>
          <w:rFonts w:ascii="Times New Roman" w:hAnsi="Times New Roman" w:cs="Times New Roman"/>
          <w:sz w:val="24"/>
          <w:szCs w:val="24"/>
        </w:rPr>
        <w:t xml:space="preserve">, </w:t>
      </w:r>
      <w:proofErr w:type="spellStart"/>
      <w:r w:rsidRPr="00C75B30">
        <w:rPr>
          <w:rFonts w:ascii="Times New Roman" w:hAnsi="Times New Roman" w:cs="Times New Roman"/>
          <w:sz w:val="24"/>
          <w:szCs w:val="24"/>
        </w:rPr>
        <w:t>Behavior</w:t>
      </w:r>
      <w:proofErr w:type="spellEnd"/>
      <w:r w:rsidRPr="00C75B30">
        <w:rPr>
          <w:rFonts w:ascii="Times New Roman" w:hAnsi="Times New Roman" w:cs="Times New Roman"/>
          <w:sz w:val="24"/>
          <w:szCs w:val="24"/>
        </w:rPr>
        <w:t xml:space="preserve">, and Social Networking, 14(4), 183-189. </w:t>
      </w:r>
    </w:p>
    <w:p w14:paraId="783DE30B"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Klemm</w:t>
      </w:r>
      <w:proofErr w:type="spellEnd"/>
      <w:r w:rsidRPr="00C75B30">
        <w:rPr>
          <w:rFonts w:ascii="Times New Roman" w:hAnsi="Times New Roman" w:cs="Times New Roman"/>
          <w:sz w:val="24"/>
          <w:szCs w:val="24"/>
        </w:rPr>
        <w:t xml:space="preserve">, P., Hurst, M., </w:t>
      </w:r>
      <w:proofErr w:type="spellStart"/>
      <w:r w:rsidRPr="00C75B30">
        <w:rPr>
          <w:rFonts w:ascii="Times New Roman" w:hAnsi="Times New Roman" w:cs="Times New Roman"/>
          <w:sz w:val="24"/>
          <w:szCs w:val="24"/>
        </w:rPr>
        <w:t>Dearholt</w:t>
      </w:r>
      <w:proofErr w:type="spellEnd"/>
      <w:r w:rsidRPr="00C75B30">
        <w:rPr>
          <w:rFonts w:ascii="Times New Roman" w:hAnsi="Times New Roman" w:cs="Times New Roman"/>
          <w:sz w:val="24"/>
          <w:szCs w:val="24"/>
        </w:rPr>
        <w:t xml:space="preserve">, S. L., &amp; </w:t>
      </w:r>
      <w:proofErr w:type="spellStart"/>
      <w:r w:rsidRPr="00C75B30">
        <w:rPr>
          <w:rFonts w:ascii="Times New Roman" w:hAnsi="Times New Roman" w:cs="Times New Roman"/>
          <w:sz w:val="24"/>
          <w:szCs w:val="24"/>
        </w:rPr>
        <w:t>Trone</w:t>
      </w:r>
      <w:proofErr w:type="spellEnd"/>
      <w:r w:rsidRPr="00C75B30">
        <w:rPr>
          <w:rFonts w:ascii="Times New Roman" w:hAnsi="Times New Roman" w:cs="Times New Roman"/>
          <w:sz w:val="24"/>
          <w:szCs w:val="24"/>
        </w:rPr>
        <w:t>, S. R. (1998). Gender differences on Internet cancer support groups. Computers in nursing, 17(2), 65-72</w:t>
      </w:r>
    </w:p>
    <w:p w14:paraId="793C0A63"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Kline, R. B. (2006). Structural equation </w:t>
      </w:r>
      <w:proofErr w:type="spellStart"/>
      <w:r w:rsidRPr="00C75B30">
        <w:rPr>
          <w:rFonts w:ascii="Times New Roman" w:hAnsi="Times New Roman" w:cs="Times New Roman"/>
          <w:sz w:val="24"/>
          <w:szCs w:val="24"/>
        </w:rPr>
        <w:t>modeling</w:t>
      </w:r>
      <w:proofErr w:type="spellEnd"/>
      <w:r w:rsidRPr="00C75B30">
        <w:rPr>
          <w:rFonts w:ascii="Times New Roman" w:hAnsi="Times New Roman" w:cs="Times New Roman"/>
          <w:sz w:val="24"/>
          <w:szCs w:val="24"/>
        </w:rPr>
        <w:t>: New York: The Guilford Press.</w:t>
      </w:r>
    </w:p>
    <w:p w14:paraId="0F677FAA"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Kroenke, C. H., Kwan, M. L., </w:t>
      </w:r>
      <w:proofErr w:type="spellStart"/>
      <w:r w:rsidRPr="00C75B30">
        <w:rPr>
          <w:rFonts w:ascii="Times New Roman" w:hAnsi="Times New Roman" w:cs="Times New Roman"/>
          <w:sz w:val="24"/>
          <w:szCs w:val="24"/>
        </w:rPr>
        <w:t>Neugut</w:t>
      </w:r>
      <w:proofErr w:type="spellEnd"/>
      <w:r w:rsidRPr="00C75B30">
        <w:rPr>
          <w:rFonts w:ascii="Times New Roman" w:hAnsi="Times New Roman" w:cs="Times New Roman"/>
          <w:sz w:val="24"/>
          <w:szCs w:val="24"/>
        </w:rPr>
        <w:t xml:space="preserve">, A. I., </w:t>
      </w:r>
      <w:proofErr w:type="spellStart"/>
      <w:r w:rsidRPr="00C75B30">
        <w:rPr>
          <w:rFonts w:ascii="Times New Roman" w:hAnsi="Times New Roman" w:cs="Times New Roman"/>
          <w:sz w:val="24"/>
          <w:szCs w:val="24"/>
        </w:rPr>
        <w:t>Ergas</w:t>
      </w:r>
      <w:proofErr w:type="spellEnd"/>
      <w:r w:rsidRPr="00C75B30">
        <w:rPr>
          <w:rFonts w:ascii="Times New Roman" w:hAnsi="Times New Roman" w:cs="Times New Roman"/>
          <w:sz w:val="24"/>
          <w:szCs w:val="24"/>
        </w:rPr>
        <w:t xml:space="preserve">, I. J., Wright, J. D., </w:t>
      </w:r>
      <w:proofErr w:type="spellStart"/>
      <w:r w:rsidRPr="00C75B30">
        <w:rPr>
          <w:rFonts w:ascii="Times New Roman" w:hAnsi="Times New Roman" w:cs="Times New Roman"/>
          <w:sz w:val="24"/>
          <w:szCs w:val="24"/>
        </w:rPr>
        <w:t>Caan</w:t>
      </w:r>
      <w:proofErr w:type="spellEnd"/>
      <w:r w:rsidRPr="00C75B30">
        <w:rPr>
          <w:rFonts w:ascii="Times New Roman" w:hAnsi="Times New Roman" w:cs="Times New Roman"/>
          <w:sz w:val="24"/>
          <w:szCs w:val="24"/>
        </w:rPr>
        <w:t xml:space="preserve">, B. J., . . . </w:t>
      </w:r>
      <w:proofErr w:type="spellStart"/>
      <w:r w:rsidRPr="00C75B30">
        <w:rPr>
          <w:rFonts w:ascii="Times New Roman" w:hAnsi="Times New Roman" w:cs="Times New Roman"/>
          <w:sz w:val="24"/>
          <w:szCs w:val="24"/>
        </w:rPr>
        <w:t>Kushi</w:t>
      </w:r>
      <w:proofErr w:type="spellEnd"/>
      <w:r w:rsidRPr="00C75B30">
        <w:rPr>
          <w:rFonts w:ascii="Times New Roman" w:hAnsi="Times New Roman" w:cs="Times New Roman"/>
          <w:sz w:val="24"/>
          <w:szCs w:val="24"/>
        </w:rPr>
        <w:t xml:space="preserve">, L. H. (2013). Social networks, social support mechanisms, and quality of life after breast cancer diagnosis. Breast cancer research and treatment, 139(2), 515-527. </w:t>
      </w:r>
    </w:p>
    <w:p w14:paraId="10994E70"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Kuch</w:t>
      </w:r>
      <w:proofErr w:type="spellEnd"/>
      <w:r w:rsidRPr="00C75B30">
        <w:rPr>
          <w:rFonts w:ascii="Times New Roman" w:hAnsi="Times New Roman" w:cs="Times New Roman"/>
          <w:sz w:val="24"/>
          <w:szCs w:val="24"/>
        </w:rPr>
        <w:t xml:space="preserve">, T. (1982). Thematic Analysis in Information Science: The Example of" Literature Obsolescence". Journal of the American Society for Information Science (pre-1986), 33(2), 69. </w:t>
      </w:r>
    </w:p>
    <w:p w14:paraId="6462E292"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Lantolf</w:t>
      </w:r>
      <w:proofErr w:type="spellEnd"/>
      <w:r w:rsidRPr="00C75B30">
        <w:rPr>
          <w:rFonts w:ascii="Times New Roman" w:hAnsi="Times New Roman" w:cs="Times New Roman"/>
          <w:sz w:val="24"/>
          <w:szCs w:val="24"/>
        </w:rPr>
        <w:t xml:space="preserve">, J. P. (1994). Sociocultural theory and second language learning: Introduction to the special issue. Modern Language Journal, 418-420. </w:t>
      </w:r>
    </w:p>
    <w:p w14:paraId="409AEA9C"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Lee, Y., </w:t>
      </w:r>
      <w:proofErr w:type="spellStart"/>
      <w:r w:rsidRPr="00C75B30">
        <w:rPr>
          <w:rFonts w:ascii="Times New Roman" w:hAnsi="Times New Roman" w:cs="Times New Roman"/>
          <w:sz w:val="24"/>
          <w:szCs w:val="24"/>
        </w:rPr>
        <w:t>Kozar</w:t>
      </w:r>
      <w:proofErr w:type="spellEnd"/>
      <w:r w:rsidRPr="00C75B30">
        <w:rPr>
          <w:rFonts w:ascii="Times New Roman" w:hAnsi="Times New Roman" w:cs="Times New Roman"/>
          <w:sz w:val="24"/>
          <w:szCs w:val="24"/>
        </w:rPr>
        <w:t xml:space="preserve">, K. A., &amp; Larsen, K. R. (2009). Avatar e-mail versus traditional e-mail: Perceptual difference and media selection difference. Decision Support Systems, 46(2), 451-467. </w:t>
      </w:r>
    </w:p>
    <w:p w14:paraId="122727E9"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Leong, C. M. L., Pan, S. L., </w:t>
      </w:r>
      <w:proofErr w:type="spellStart"/>
      <w:r w:rsidRPr="00C75B30">
        <w:rPr>
          <w:rFonts w:ascii="Times New Roman" w:hAnsi="Times New Roman" w:cs="Times New Roman"/>
          <w:sz w:val="24"/>
          <w:szCs w:val="24"/>
        </w:rPr>
        <w:t>Ractham</w:t>
      </w:r>
      <w:proofErr w:type="spellEnd"/>
      <w:r w:rsidRPr="00C75B30">
        <w:rPr>
          <w:rFonts w:ascii="Times New Roman" w:hAnsi="Times New Roman" w:cs="Times New Roman"/>
          <w:sz w:val="24"/>
          <w:szCs w:val="24"/>
        </w:rPr>
        <w:t xml:space="preserve">, P., &amp; </w:t>
      </w:r>
      <w:proofErr w:type="spellStart"/>
      <w:r w:rsidRPr="00C75B30">
        <w:rPr>
          <w:rFonts w:ascii="Times New Roman" w:hAnsi="Times New Roman" w:cs="Times New Roman"/>
          <w:sz w:val="24"/>
          <w:szCs w:val="24"/>
        </w:rPr>
        <w:t>Kaewkitipong</w:t>
      </w:r>
      <w:proofErr w:type="spellEnd"/>
      <w:r w:rsidRPr="00C75B30">
        <w:rPr>
          <w:rFonts w:ascii="Times New Roman" w:hAnsi="Times New Roman" w:cs="Times New Roman"/>
          <w:sz w:val="24"/>
          <w:szCs w:val="24"/>
        </w:rPr>
        <w:t xml:space="preserve">, L. (2015). ICT-Enabled Community Empowerment in Crisis Response: Social Media in Thailand Flooding 2011. Journal of the Association for Information Systems, 16(3), 1. </w:t>
      </w:r>
    </w:p>
    <w:p w14:paraId="0332C2D5"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lastRenderedPageBreak/>
        <w:t xml:space="preserve">Lin, T.-C., Hsu, J. S.-C., Cheng, H.-L., &amp; Chiu, C.-M. (2015). Exploring the relationship between receiving and offering online social support: A dual social support model. Information &amp; Management, 52(3), 371-383. </w:t>
      </w:r>
    </w:p>
    <w:p w14:paraId="4D6906CC"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Liu, I. L., Cheung, C. M., &amp; Lee, M. K. (2015). User satisfaction with microblogging: Information dissemination versus social networking. Journal of the Association for Information Science and Technology. </w:t>
      </w:r>
    </w:p>
    <w:p w14:paraId="51369A66"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Markus, K. A. (2012). Principles and Practice of Structural Equation </w:t>
      </w:r>
      <w:proofErr w:type="spellStart"/>
      <w:r w:rsidRPr="00C75B30">
        <w:rPr>
          <w:rFonts w:ascii="Times New Roman" w:hAnsi="Times New Roman" w:cs="Times New Roman"/>
          <w:sz w:val="24"/>
          <w:szCs w:val="24"/>
        </w:rPr>
        <w:t>Modeling</w:t>
      </w:r>
      <w:proofErr w:type="spellEnd"/>
      <w:r w:rsidRPr="00C75B30">
        <w:rPr>
          <w:rFonts w:ascii="Times New Roman" w:hAnsi="Times New Roman" w:cs="Times New Roman"/>
          <w:sz w:val="24"/>
          <w:szCs w:val="24"/>
        </w:rPr>
        <w:t xml:space="preserve"> by Rex B. Kline. Structural Equation </w:t>
      </w:r>
      <w:proofErr w:type="spellStart"/>
      <w:r w:rsidRPr="00C75B30">
        <w:rPr>
          <w:rFonts w:ascii="Times New Roman" w:hAnsi="Times New Roman" w:cs="Times New Roman"/>
          <w:sz w:val="24"/>
          <w:szCs w:val="24"/>
        </w:rPr>
        <w:t>Modeling</w:t>
      </w:r>
      <w:proofErr w:type="spellEnd"/>
      <w:r w:rsidRPr="00C75B30">
        <w:rPr>
          <w:rFonts w:ascii="Times New Roman" w:hAnsi="Times New Roman" w:cs="Times New Roman"/>
          <w:sz w:val="24"/>
          <w:szCs w:val="24"/>
        </w:rPr>
        <w:t xml:space="preserve">: A Multidisciplinary Journal, 19(3), 509-512. </w:t>
      </w:r>
    </w:p>
    <w:p w14:paraId="36CE272D"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McDonald, R. P., &amp; </w:t>
      </w:r>
      <w:proofErr w:type="spellStart"/>
      <w:r w:rsidRPr="00C75B30">
        <w:rPr>
          <w:rFonts w:ascii="Times New Roman" w:hAnsi="Times New Roman" w:cs="Times New Roman"/>
          <w:sz w:val="24"/>
          <w:szCs w:val="24"/>
        </w:rPr>
        <w:t>Ho</w:t>
      </w:r>
      <w:proofErr w:type="spellEnd"/>
      <w:r w:rsidRPr="00C75B30">
        <w:rPr>
          <w:rFonts w:ascii="Times New Roman" w:hAnsi="Times New Roman" w:cs="Times New Roman"/>
          <w:sz w:val="24"/>
          <w:szCs w:val="24"/>
        </w:rPr>
        <w:t xml:space="preserve">, M.-H. R. (2002). Principles and practice in reporting structural equation analyses. Psychological methods, 7(1), 64. </w:t>
      </w:r>
    </w:p>
    <w:p w14:paraId="1DC1C74F"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McLaughlin, M., Nam, Y., Gould, J., </w:t>
      </w:r>
      <w:proofErr w:type="spellStart"/>
      <w:r w:rsidRPr="00C75B30">
        <w:rPr>
          <w:rFonts w:ascii="Times New Roman" w:hAnsi="Times New Roman" w:cs="Times New Roman"/>
          <w:sz w:val="24"/>
          <w:szCs w:val="24"/>
        </w:rPr>
        <w:t>Pade</w:t>
      </w:r>
      <w:proofErr w:type="spellEnd"/>
      <w:r w:rsidRPr="00C75B30">
        <w:rPr>
          <w:rFonts w:ascii="Times New Roman" w:hAnsi="Times New Roman" w:cs="Times New Roman"/>
          <w:sz w:val="24"/>
          <w:szCs w:val="24"/>
        </w:rPr>
        <w:t xml:space="preserve">, C., </w:t>
      </w:r>
      <w:proofErr w:type="spellStart"/>
      <w:r w:rsidRPr="00C75B30">
        <w:rPr>
          <w:rFonts w:ascii="Times New Roman" w:hAnsi="Times New Roman" w:cs="Times New Roman"/>
          <w:sz w:val="24"/>
          <w:szCs w:val="24"/>
        </w:rPr>
        <w:t>Meeske</w:t>
      </w:r>
      <w:proofErr w:type="spellEnd"/>
      <w:r w:rsidRPr="00C75B30">
        <w:rPr>
          <w:rFonts w:ascii="Times New Roman" w:hAnsi="Times New Roman" w:cs="Times New Roman"/>
          <w:sz w:val="24"/>
          <w:szCs w:val="24"/>
        </w:rPr>
        <w:t xml:space="preserve">, K. A., </w:t>
      </w:r>
      <w:proofErr w:type="spellStart"/>
      <w:r w:rsidRPr="00C75B30">
        <w:rPr>
          <w:rFonts w:ascii="Times New Roman" w:hAnsi="Times New Roman" w:cs="Times New Roman"/>
          <w:sz w:val="24"/>
          <w:szCs w:val="24"/>
        </w:rPr>
        <w:t>Ruccione</w:t>
      </w:r>
      <w:proofErr w:type="spellEnd"/>
      <w:r w:rsidRPr="00C75B30">
        <w:rPr>
          <w:rFonts w:ascii="Times New Roman" w:hAnsi="Times New Roman" w:cs="Times New Roman"/>
          <w:sz w:val="24"/>
          <w:szCs w:val="24"/>
        </w:rPr>
        <w:t xml:space="preserve">, K. S., &amp; </w:t>
      </w:r>
      <w:proofErr w:type="spellStart"/>
      <w:r w:rsidRPr="00C75B30">
        <w:rPr>
          <w:rFonts w:ascii="Times New Roman" w:hAnsi="Times New Roman" w:cs="Times New Roman"/>
          <w:sz w:val="24"/>
          <w:szCs w:val="24"/>
        </w:rPr>
        <w:t>Fulk</w:t>
      </w:r>
      <w:proofErr w:type="spellEnd"/>
      <w:r w:rsidRPr="00C75B30">
        <w:rPr>
          <w:rFonts w:ascii="Times New Roman" w:hAnsi="Times New Roman" w:cs="Times New Roman"/>
          <w:sz w:val="24"/>
          <w:szCs w:val="24"/>
        </w:rPr>
        <w:t xml:space="preserve">, J. (2012). A </w:t>
      </w:r>
      <w:proofErr w:type="spellStart"/>
      <w:r w:rsidRPr="00C75B30">
        <w:rPr>
          <w:rFonts w:ascii="Times New Roman" w:hAnsi="Times New Roman" w:cs="Times New Roman"/>
          <w:sz w:val="24"/>
          <w:szCs w:val="24"/>
        </w:rPr>
        <w:t>videosharing</w:t>
      </w:r>
      <w:proofErr w:type="spellEnd"/>
      <w:r w:rsidRPr="00C75B30">
        <w:rPr>
          <w:rFonts w:ascii="Times New Roman" w:hAnsi="Times New Roman" w:cs="Times New Roman"/>
          <w:sz w:val="24"/>
          <w:szCs w:val="24"/>
        </w:rPr>
        <w:t xml:space="preserve"> social networking intervention for young adult cancer survivors. Computers in Human </w:t>
      </w:r>
      <w:proofErr w:type="spellStart"/>
      <w:r w:rsidRPr="00C75B30">
        <w:rPr>
          <w:rFonts w:ascii="Times New Roman" w:hAnsi="Times New Roman" w:cs="Times New Roman"/>
          <w:sz w:val="24"/>
          <w:szCs w:val="24"/>
        </w:rPr>
        <w:t>Behavior</w:t>
      </w:r>
      <w:proofErr w:type="spellEnd"/>
      <w:r w:rsidRPr="00C75B30">
        <w:rPr>
          <w:rFonts w:ascii="Times New Roman" w:hAnsi="Times New Roman" w:cs="Times New Roman"/>
          <w:sz w:val="24"/>
          <w:szCs w:val="24"/>
        </w:rPr>
        <w:t xml:space="preserve">, 28(2), 631-641. </w:t>
      </w:r>
    </w:p>
    <w:p w14:paraId="2E07F2FF"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Min, J., &amp; Kim, B. (2015). How are people enticed to disclose personal information despite privacy concerns in social network sites? The calculus between benefit and cost. Journal of the Association for Information Science and Technology, 66(4), 839-857. </w:t>
      </w:r>
    </w:p>
    <w:p w14:paraId="0201FD8D"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Morris, B. A., Campbell, M., Dwyer, M., Dunn, J., &amp; Chambers, S. K. (2011). Survivor identity and post</w:t>
      </w:r>
      <w:r w:rsidRPr="00C75B30">
        <w:rPr>
          <w:rFonts w:ascii="American Typewriter Light" w:hAnsi="American Typewriter Light" w:cs="American Typewriter Light"/>
          <w:sz w:val="24"/>
          <w:szCs w:val="24"/>
        </w:rPr>
        <w:t>‐</w:t>
      </w:r>
      <w:r w:rsidRPr="00C75B30">
        <w:rPr>
          <w:rFonts w:ascii="Times New Roman" w:hAnsi="Times New Roman" w:cs="Times New Roman"/>
          <w:sz w:val="24"/>
          <w:szCs w:val="24"/>
        </w:rPr>
        <w:t>traumatic growth after participating in challenge</w:t>
      </w:r>
      <w:r w:rsidRPr="00C75B30">
        <w:rPr>
          <w:rFonts w:ascii="American Typewriter Light" w:hAnsi="American Typewriter Light" w:cs="American Typewriter Light"/>
          <w:sz w:val="24"/>
          <w:szCs w:val="24"/>
        </w:rPr>
        <w:t>‐</w:t>
      </w:r>
      <w:r w:rsidRPr="00C75B30">
        <w:rPr>
          <w:rFonts w:ascii="Times New Roman" w:hAnsi="Times New Roman" w:cs="Times New Roman"/>
          <w:sz w:val="24"/>
          <w:szCs w:val="24"/>
        </w:rPr>
        <w:t>based peer</w:t>
      </w:r>
      <w:r w:rsidRPr="00C75B30">
        <w:rPr>
          <w:rFonts w:ascii="American Typewriter Light" w:hAnsi="American Typewriter Light" w:cs="American Typewriter Light"/>
          <w:sz w:val="24"/>
          <w:szCs w:val="24"/>
        </w:rPr>
        <w:t>‐</w:t>
      </w:r>
      <w:r w:rsidRPr="00C75B30">
        <w:rPr>
          <w:rFonts w:ascii="Times New Roman" w:hAnsi="Times New Roman" w:cs="Times New Roman"/>
          <w:sz w:val="24"/>
          <w:szCs w:val="24"/>
        </w:rPr>
        <w:t xml:space="preserve">support programmes. British journal of health psychology, 16(3), 660-674. </w:t>
      </w:r>
    </w:p>
    <w:p w14:paraId="4B9B3E2F"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Morris, B. A., </w:t>
      </w:r>
      <w:proofErr w:type="spellStart"/>
      <w:r w:rsidRPr="00C75B30">
        <w:rPr>
          <w:rFonts w:ascii="Times New Roman" w:hAnsi="Times New Roman" w:cs="Times New Roman"/>
          <w:sz w:val="24"/>
          <w:szCs w:val="24"/>
        </w:rPr>
        <w:t>Lepore</w:t>
      </w:r>
      <w:proofErr w:type="spellEnd"/>
      <w:r w:rsidRPr="00C75B30">
        <w:rPr>
          <w:rFonts w:ascii="Times New Roman" w:hAnsi="Times New Roman" w:cs="Times New Roman"/>
          <w:sz w:val="24"/>
          <w:szCs w:val="24"/>
        </w:rPr>
        <w:t xml:space="preserve">, S. J., Wilson, B., Lieberman, M. A., Dunn, J., &amp; Chambers, S. K. (2014). Adopting a survivor identity after cancer in a peer support context. Journal of Cancer Survivorship, 8(3), 427-436. </w:t>
      </w:r>
    </w:p>
    <w:p w14:paraId="1DAD5F4D"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lastRenderedPageBreak/>
        <w:t xml:space="preserve">Morrison, L. G. (2015). Theory-based strategies for enhancing the impact and usage of digital health behaviour change interventions: A review. Digital Health, 1, 2055207615595335. </w:t>
      </w:r>
    </w:p>
    <w:p w14:paraId="1F2DD8BA"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Moyer, A., Goldenberg, M., Schneider, S., </w:t>
      </w:r>
      <w:proofErr w:type="spellStart"/>
      <w:r w:rsidRPr="00C75B30">
        <w:rPr>
          <w:rFonts w:ascii="Times New Roman" w:hAnsi="Times New Roman" w:cs="Times New Roman"/>
          <w:sz w:val="24"/>
          <w:szCs w:val="24"/>
        </w:rPr>
        <w:t>Sohl</w:t>
      </w:r>
      <w:proofErr w:type="spellEnd"/>
      <w:r w:rsidRPr="00C75B30">
        <w:rPr>
          <w:rFonts w:ascii="Times New Roman" w:hAnsi="Times New Roman" w:cs="Times New Roman"/>
          <w:sz w:val="24"/>
          <w:szCs w:val="24"/>
        </w:rPr>
        <w:t xml:space="preserve">, S., &amp; Knapp, S. (2014). Psychosocial Interventions for Cancer Patients and Outcomes Related to Religion or Spirituality: A Systematic Review and Meta-Analysis. World Journal of Psycho-Social Oncology, 3(1). </w:t>
      </w:r>
    </w:p>
    <w:p w14:paraId="3CE0238C"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Nabi</w:t>
      </w:r>
      <w:proofErr w:type="spellEnd"/>
      <w:r w:rsidRPr="00C75B30">
        <w:rPr>
          <w:rFonts w:ascii="Times New Roman" w:hAnsi="Times New Roman" w:cs="Times New Roman"/>
          <w:sz w:val="24"/>
          <w:szCs w:val="24"/>
        </w:rPr>
        <w:t xml:space="preserve">, R. L., </w:t>
      </w:r>
      <w:proofErr w:type="spellStart"/>
      <w:r w:rsidRPr="00C75B30">
        <w:rPr>
          <w:rFonts w:ascii="Times New Roman" w:hAnsi="Times New Roman" w:cs="Times New Roman"/>
          <w:sz w:val="24"/>
          <w:szCs w:val="24"/>
        </w:rPr>
        <w:t>Prestin</w:t>
      </w:r>
      <w:proofErr w:type="spellEnd"/>
      <w:r w:rsidRPr="00C75B30">
        <w:rPr>
          <w:rFonts w:ascii="Times New Roman" w:hAnsi="Times New Roman" w:cs="Times New Roman"/>
          <w:sz w:val="24"/>
          <w:szCs w:val="24"/>
        </w:rPr>
        <w:t xml:space="preserve">, A., &amp; So, J. (2013). Facebook friends with (health) benefits? Exploring social network site use and perceptions of social support, stress, and well-being. </w:t>
      </w:r>
      <w:proofErr w:type="spellStart"/>
      <w:r w:rsidRPr="00C75B30">
        <w:rPr>
          <w:rFonts w:ascii="Times New Roman" w:hAnsi="Times New Roman" w:cs="Times New Roman"/>
          <w:sz w:val="24"/>
          <w:szCs w:val="24"/>
        </w:rPr>
        <w:t>Cyberpsychology</w:t>
      </w:r>
      <w:proofErr w:type="spellEnd"/>
      <w:r w:rsidRPr="00C75B30">
        <w:rPr>
          <w:rFonts w:ascii="Times New Roman" w:hAnsi="Times New Roman" w:cs="Times New Roman"/>
          <w:sz w:val="24"/>
          <w:szCs w:val="24"/>
        </w:rPr>
        <w:t xml:space="preserve">, </w:t>
      </w:r>
      <w:proofErr w:type="spellStart"/>
      <w:r w:rsidRPr="00C75B30">
        <w:rPr>
          <w:rFonts w:ascii="Times New Roman" w:hAnsi="Times New Roman" w:cs="Times New Roman"/>
          <w:sz w:val="24"/>
          <w:szCs w:val="24"/>
        </w:rPr>
        <w:t>Behavior</w:t>
      </w:r>
      <w:proofErr w:type="spellEnd"/>
      <w:r w:rsidRPr="00C75B30">
        <w:rPr>
          <w:rFonts w:ascii="Times New Roman" w:hAnsi="Times New Roman" w:cs="Times New Roman"/>
          <w:sz w:val="24"/>
          <w:szCs w:val="24"/>
        </w:rPr>
        <w:t xml:space="preserve">, and Social Networking, 16(10), 721-727. </w:t>
      </w:r>
    </w:p>
    <w:p w14:paraId="7DC092BD"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Ning Shen, K., &amp; </w:t>
      </w:r>
      <w:proofErr w:type="spellStart"/>
      <w:r w:rsidRPr="00C75B30">
        <w:rPr>
          <w:rFonts w:ascii="Times New Roman" w:hAnsi="Times New Roman" w:cs="Times New Roman"/>
          <w:sz w:val="24"/>
          <w:szCs w:val="24"/>
        </w:rPr>
        <w:t>Khalifa</w:t>
      </w:r>
      <w:proofErr w:type="spellEnd"/>
      <w:r w:rsidRPr="00C75B30">
        <w:rPr>
          <w:rFonts w:ascii="Times New Roman" w:hAnsi="Times New Roman" w:cs="Times New Roman"/>
          <w:sz w:val="24"/>
          <w:szCs w:val="24"/>
        </w:rPr>
        <w:t xml:space="preserve">, M. (2008). Exploring multidimensional conceptualization of social presence in the context of online communities. Intl. Journal of Human–Computer Interaction, 24(7), 722-748. </w:t>
      </w:r>
    </w:p>
    <w:p w14:paraId="5FCA578A"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Oh, H. J., </w:t>
      </w:r>
      <w:proofErr w:type="spellStart"/>
      <w:r w:rsidRPr="00C75B30">
        <w:rPr>
          <w:rFonts w:ascii="Times New Roman" w:hAnsi="Times New Roman" w:cs="Times New Roman"/>
          <w:sz w:val="24"/>
          <w:szCs w:val="24"/>
        </w:rPr>
        <w:t>Ozkaya</w:t>
      </w:r>
      <w:proofErr w:type="spellEnd"/>
      <w:r w:rsidRPr="00C75B30">
        <w:rPr>
          <w:rFonts w:ascii="Times New Roman" w:hAnsi="Times New Roman" w:cs="Times New Roman"/>
          <w:sz w:val="24"/>
          <w:szCs w:val="24"/>
        </w:rPr>
        <w:t xml:space="preserve">, E., &amp; </w:t>
      </w:r>
      <w:proofErr w:type="spellStart"/>
      <w:r w:rsidRPr="00C75B30">
        <w:rPr>
          <w:rFonts w:ascii="Times New Roman" w:hAnsi="Times New Roman" w:cs="Times New Roman"/>
          <w:sz w:val="24"/>
          <w:szCs w:val="24"/>
        </w:rPr>
        <w:t>LaRose</w:t>
      </w:r>
      <w:proofErr w:type="spellEnd"/>
      <w:r w:rsidRPr="00C75B30">
        <w:rPr>
          <w:rFonts w:ascii="Times New Roman" w:hAnsi="Times New Roman" w:cs="Times New Roman"/>
          <w:sz w:val="24"/>
          <w:szCs w:val="24"/>
        </w:rPr>
        <w:t xml:space="preserve">, R. (2014). How does online social networking enhance life satisfaction? The relationships among online supportive interaction, affect, perceived social support, sense of community, and life satisfaction. Computers in Human </w:t>
      </w:r>
      <w:proofErr w:type="spellStart"/>
      <w:r w:rsidRPr="00C75B30">
        <w:rPr>
          <w:rFonts w:ascii="Times New Roman" w:hAnsi="Times New Roman" w:cs="Times New Roman"/>
          <w:sz w:val="24"/>
          <w:szCs w:val="24"/>
        </w:rPr>
        <w:t>Behavior</w:t>
      </w:r>
      <w:proofErr w:type="spellEnd"/>
      <w:r w:rsidRPr="00C75B30">
        <w:rPr>
          <w:rFonts w:ascii="Times New Roman" w:hAnsi="Times New Roman" w:cs="Times New Roman"/>
          <w:sz w:val="24"/>
          <w:szCs w:val="24"/>
        </w:rPr>
        <w:t xml:space="preserve">, 30, 69-78. </w:t>
      </w:r>
    </w:p>
    <w:p w14:paraId="708D4523" w14:textId="37AC37EB"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Oh, S., &amp; </w:t>
      </w:r>
      <w:proofErr w:type="spellStart"/>
      <w:r w:rsidRPr="00C75B30">
        <w:rPr>
          <w:rFonts w:ascii="Times New Roman" w:hAnsi="Times New Roman" w:cs="Times New Roman"/>
          <w:sz w:val="24"/>
          <w:szCs w:val="24"/>
        </w:rPr>
        <w:t>Syn</w:t>
      </w:r>
      <w:proofErr w:type="spellEnd"/>
      <w:r w:rsidRPr="00C75B30">
        <w:rPr>
          <w:rFonts w:ascii="Times New Roman" w:hAnsi="Times New Roman" w:cs="Times New Roman"/>
          <w:sz w:val="24"/>
          <w:szCs w:val="24"/>
        </w:rPr>
        <w:t>, S. Y. (2015). Motivations for sharing information and social support in social media: A comparative analysis of Facebook, Twitter, Delicious, YouTube, and Flickr. Journal of the Association for Information Science and Technology</w:t>
      </w:r>
      <w:r w:rsidR="006C05A7" w:rsidRPr="00C75B30">
        <w:t xml:space="preserve"> </w:t>
      </w:r>
      <w:r w:rsidR="006C05A7" w:rsidRPr="00C75B30">
        <w:rPr>
          <w:rFonts w:ascii="Times New Roman" w:hAnsi="Times New Roman" w:cs="Times New Roman"/>
          <w:sz w:val="24"/>
          <w:szCs w:val="24"/>
        </w:rPr>
        <w:t>DOI: 10.1002/asi.23320</w:t>
      </w:r>
      <w:r w:rsidRPr="00C75B30">
        <w:rPr>
          <w:rFonts w:ascii="Times New Roman" w:hAnsi="Times New Roman" w:cs="Times New Roman"/>
          <w:sz w:val="24"/>
          <w:szCs w:val="24"/>
        </w:rPr>
        <w:t xml:space="preserve">. </w:t>
      </w:r>
    </w:p>
    <w:p w14:paraId="76A24127"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Pan, Y., Xu, Y. C., Wang, X., Zhang, C., Ling, H., &amp; Lin, J. (2015). Integrating social networking support for dyadic knowledge exchange: A study in a virtual community of practice. Information &amp; Management, 52(1), 61-70. </w:t>
      </w:r>
    </w:p>
    <w:p w14:paraId="49AA75AB"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Pearson, J. C., Carmon, A., </w:t>
      </w:r>
      <w:proofErr w:type="spellStart"/>
      <w:r w:rsidRPr="00C75B30">
        <w:rPr>
          <w:rFonts w:ascii="Times New Roman" w:hAnsi="Times New Roman" w:cs="Times New Roman"/>
          <w:sz w:val="24"/>
          <w:szCs w:val="24"/>
        </w:rPr>
        <w:t>Tobola</w:t>
      </w:r>
      <w:proofErr w:type="spellEnd"/>
      <w:r w:rsidRPr="00C75B30">
        <w:rPr>
          <w:rFonts w:ascii="Times New Roman" w:hAnsi="Times New Roman" w:cs="Times New Roman"/>
          <w:sz w:val="24"/>
          <w:szCs w:val="24"/>
        </w:rPr>
        <w:t xml:space="preserve">, C., &amp; Fowler, M. (2010). Motives for communication: why the millennial generation uses electronic devices. Journal of the Communication, Speech &amp; Theatre Association of North Dakota, 22, 45-55. </w:t>
      </w:r>
    </w:p>
    <w:p w14:paraId="2B710EBE"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lastRenderedPageBreak/>
        <w:t>Reinecke</w:t>
      </w:r>
      <w:proofErr w:type="spellEnd"/>
      <w:r w:rsidRPr="00C75B30">
        <w:rPr>
          <w:rFonts w:ascii="Times New Roman" w:hAnsi="Times New Roman" w:cs="Times New Roman"/>
          <w:sz w:val="24"/>
          <w:szCs w:val="24"/>
        </w:rPr>
        <w:t xml:space="preserve">, L., &amp; </w:t>
      </w:r>
      <w:proofErr w:type="spellStart"/>
      <w:r w:rsidRPr="00C75B30">
        <w:rPr>
          <w:rFonts w:ascii="Times New Roman" w:hAnsi="Times New Roman" w:cs="Times New Roman"/>
          <w:sz w:val="24"/>
          <w:szCs w:val="24"/>
        </w:rPr>
        <w:t>Trepte</w:t>
      </w:r>
      <w:proofErr w:type="spellEnd"/>
      <w:r w:rsidRPr="00C75B30">
        <w:rPr>
          <w:rFonts w:ascii="Times New Roman" w:hAnsi="Times New Roman" w:cs="Times New Roman"/>
          <w:sz w:val="24"/>
          <w:szCs w:val="24"/>
        </w:rPr>
        <w:t xml:space="preserve">, S. (2014). Authenticity and well-being on social network sites: A two-wave longitudinal study on the effects of online authenticity and the positivity bias in SNS communication. Computers in Human </w:t>
      </w:r>
      <w:proofErr w:type="spellStart"/>
      <w:r w:rsidRPr="00C75B30">
        <w:rPr>
          <w:rFonts w:ascii="Times New Roman" w:hAnsi="Times New Roman" w:cs="Times New Roman"/>
          <w:sz w:val="24"/>
          <w:szCs w:val="24"/>
        </w:rPr>
        <w:t>Behavior</w:t>
      </w:r>
      <w:proofErr w:type="spellEnd"/>
      <w:r w:rsidRPr="00C75B30">
        <w:rPr>
          <w:rFonts w:ascii="Times New Roman" w:hAnsi="Times New Roman" w:cs="Times New Roman"/>
          <w:sz w:val="24"/>
          <w:szCs w:val="24"/>
        </w:rPr>
        <w:t xml:space="preserve">, 30, 95-102. </w:t>
      </w:r>
    </w:p>
    <w:p w14:paraId="2B4F5EE6"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Richardson, J. C., &amp; Swan, K. (2003). </w:t>
      </w:r>
      <w:proofErr w:type="spellStart"/>
      <w:r w:rsidRPr="00C75B30">
        <w:rPr>
          <w:rFonts w:ascii="Times New Roman" w:hAnsi="Times New Roman" w:cs="Times New Roman"/>
          <w:sz w:val="24"/>
          <w:szCs w:val="24"/>
        </w:rPr>
        <w:t>Examing</w:t>
      </w:r>
      <w:proofErr w:type="spellEnd"/>
      <w:r w:rsidRPr="00C75B30">
        <w:rPr>
          <w:rFonts w:ascii="Times New Roman" w:hAnsi="Times New Roman" w:cs="Times New Roman"/>
          <w:sz w:val="24"/>
          <w:szCs w:val="24"/>
        </w:rPr>
        <w:t xml:space="preserve"> social presence in online courses in relation to students' perceived learning and satisfaction. </w:t>
      </w:r>
    </w:p>
    <w:p w14:paraId="1EF86929"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Rodgers, S., &amp; Chen, Q. (2005). Internet community group participation: Psychosocial benefits for women with breast cancer. Journal of Computer</w:t>
      </w:r>
      <w:r w:rsidRPr="00C75B30">
        <w:rPr>
          <w:rFonts w:ascii="American Typewriter Light" w:hAnsi="American Typewriter Light" w:cs="American Typewriter Light"/>
          <w:sz w:val="24"/>
          <w:szCs w:val="24"/>
        </w:rPr>
        <w:t>‐</w:t>
      </w:r>
      <w:r w:rsidRPr="00C75B30">
        <w:rPr>
          <w:rFonts w:ascii="Times New Roman" w:hAnsi="Times New Roman" w:cs="Times New Roman"/>
          <w:sz w:val="24"/>
          <w:szCs w:val="24"/>
        </w:rPr>
        <w:t xml:space="preserve">Mediated Communication, 10(4), 00-00. </w:t>
      </w:r>
    </w:p>
    <w:p w14:paraId="3AE707F0" w14:textId="6311B91B"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Rubenstein, E. L. (2014). “They are always there for me”: The convergence of social support and information in an online breast cancer community. Journal of the Association for Information Science and Technology</w:t>
      </w:r>
      <w:r w:rsidR="006C05A7" w:rsidRPr="00C75B30">
        <w:rPr>
          <w:rFonts w:ascii="Times New Roman" w:hAnsi="Times New Roman" w:cs="Times New Roman"/>
          <w:sz w:val="24"/>
          <w:szCs w:val="24"/>
        </w:rPr>
        <w:t>, 10.1002/asi.23263.</w:t>
      </w:r>
    </w:p>
    <w:p w14:paraId="4C2844F3"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Ryff</w:t>
      </w:r>
      <w:proofErr w:type="spellEnd"/>
      <w:r w:rsidRPr="00C75B30">
        <w:rPr>
          <w:rFonts w:ascii="Times New Roman" w:hAnsi="Times New Roman" w:cs="Times New Roman"/>
          <w:sz w:val="24"/>
          <w:szCs w:val="24"/>
        </w:rPr>
        <w:t xml:space="preserve">, C. D. (1989). Happiness is everything, or is it? Explorations on the meaning of psychological well-being. Journal of personality and social psychology, 57(6), 1069. </w:t>
      </w:r>
    </w:p>
    <w:p w14:paraId="0CF7930D"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Samson, D., &amp; </w:t>
      </w:r>
      <w:proofErr w:type="spellStart"/>
      <w:r w:rsidRPr="00C75B30">
        <w:rPr>
          <w:rFonts w:ascii="Times New Roman" w:hAnsi="Times New Roman" w:cs="Times New Roman"/>
          <w:sz w:val="24"/>
          <w:szCs w:val="24"/>
        </w:rPr>
        <w:t>Terziovski</w:t>
      </w:r>
      <w:proofErr w:type="spellEnd"/>
      <w:r w:rsidRPr="00C75B30">
        <w:rPr>
          <w:rFonts w:ascii="Times New Roman" w:hAnsi="Times New Roman" w:cs="Times New Roman"/>
          <w:sz w:val="24"/>
          <w:szCs w:val="24"/>
        </w:rPr>
        <w:t xml:space="preserve">, M. (1999). The relationship between total quality management practices and operational performance. Journal of operations management, 17(4), 393-409. </w:t>
      </w:r>
    </w:p>
    <w:p w14:paraId="10D1014A"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Schmidt, A. M., &amp; Ford, J. K. (2003). Learning within a learner control training environment: The interactive effects of goal orientation and metacognitive instruction on learning outcomes. Personnel Psychology, 56(2), 405-429. </w:t>
      </w:r>
    </w:p>
    <w:p w14:paraId="3D2B23C3"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Shaw, B. R., Hawkins, R., McTavish, F., </w:t>
      </w:r>
      <w:proofErr w:type="spellStart"/>
      <w:r w:rsidRPr="00C75B30">
        <w:rPr>
          <w:rFonts w:ascii="Times New Roman" w:hAnsi="Times New Roman" w:cs="Times New Roman"/>
          <w:sz w:val="24"/>
          <w:szCs w:val="24"/>
        </w:rPr>
        <w:t>Pingree</w:t>
      </w:r>
      <w:proofErr w:type="spellEnd"/>
      <w:r w:rsidRPr="00C75B30">
        <w:rPr>
          <w:rFonts w:ascii="Times New Roman" w:hAnsi="Times New Roman" w:cs="Times New Roman"/>
          <w:sz w:val="24"/>
          <w:szCs w:val="24"/>
        </w:rPr>
        <w:t xml:space="preserve">, S., &amp; Gustafson, D. H. (2006). Effects of insightful disclosure within computer mediated support groups on women with breast cancer. Health Communication, 19(2), 133-142. </w:t>
      </w:r>
    </w:p>
    <w:p w14:paraId="3B07CC4D"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Short, J., Williams, E., &amp; Christie, B. (1976). The social psychology of telecommunications. </w:t>
      </w:r>
    </w:p>
    <w:p w14:paraId="3535855B"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Shumaker, S. A., &amp; Brownell, A. (1984). Toward a theory of social support: Closing conceptual gaps. Journal of social issues, 40(4), 11-36. </w:t>
      </w:r>
    </w:p>
    <w:p w14:paraId="6149D6AA"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lastRenderedPageBreak/>
        <w:t>Sivo</w:t>
      </w:r>
      <w:proofErr w:type="spellEnd"/>
      <w:r w:rsidRPr="00C75B30">
        <w:rPr>
          <w:rFonts w:ascii="Times New Roman" w:hAnsi="Times New Roman" w:cs="Times New Roman"/>
          <w:sz w:val="24"/>
          <w:szCs w:val="24"/>
        </w:rPr>
        <w:t xml:space="preserve">, S. A., Saunders, C., Chang, Q., &amp; Jiang, J. J. (2006). How low should you go? Low response rates and the validity of inference in IS questionnaire research. Journal of the Association for Information Systems, 7(6), 17. </w:t>
      </w:r>
    </w:p>
    <w:p w14:paraId="68BD1318"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Steiger</w:t>
      </w:r>
      <w:proofErr w:type="spellEnd"/>
      <w:r w:rsidRPr="00C75B30">
        <w:rPr>
          <w:rFonts w:ascii="Times New Roman" w:hAnsi="Times New Roman" w:cs="Times New Roman"/>
          <w:sz w:val="24"/>
          <w:szCs w:val="24"/>
        </w:rPr>
        <w:t>, J. H., &amp; Lind, J. C. (1980). Statistically based tests for the number of common factors. Paper presented at the annual meeting of the Psychometric Society, Iowa City, IA.</w:t>
      </w:r>
    </w:p>
    <w:p w14:paraId="63EC98D0"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Sun, Y., Wang, N., Yin, C., &amp; Zhang, J. X. (2015). Understanding the relationships between motivators and effort in crowdsourcing marketplaces: A nonlinear analysis. International Journal of Information Management, 35(3), 267-276. </w:t>
      </w:r>
    </w:p>
    <w:p w14:paraId="06AF5FA6"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Thelwall</w:t>
      </w:r>
      <w:proofErr w:type="spellEnd"/>
      <w:r w:rsidRPr="00C75B30">
        <w:rPr>
          <w:rFonts w:ascii="Times New Roman" w:hAnsi="Times New Roman" w:cs="Times New Roman"/>
          <w:sz w:val="24"/>
          <w:szCs w:val="24"/>
        </w:rPr>
        <w:t xml:space="preserve">, M., &amp; Wilkinson, D. (2010). Public dialogs in social network sites: What is their purpose? Journal of the American Society for Information Science and Technology, 61(2), 392-404. </w:t>
      </w:r>
    </w:p>
    <w:p w14:paraId="10F50EFE"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Utz</w:t>
      </w:r>
      <w:proofErr w:type="spellEnd"/>
      <w:r w:rsidRPr="00C75B30">
        <w:rPr>
          <w:rFonts w:ascii="Times New Roman" w:hAnsi="Times New Roman" w:cs="Times New Roman"/>
          <w:sz w:val="24"/>
          <w:szCs w:val="24"/>
        </w:rPr>
        <w:t xml:space="preserve">, S. (2015). The function of self-disclosure on social network sites: Not only intimate, but also positive and entertaining self-disclosures increase the feeling of connection. Computers in Human </w:t>
      </w:r>
      <w:proofErr w:type="spellStart"/>
      <w:r w:rsidRPr="00C75B30">
        <w:rPr>
          <w:rFonts w:ascii="Times New Roman" w:hAnsi="Times New Roman" w:cs="Times New Roman"/>
          <w:sz w:val="24"/>
          <w:szCs w:val="24"/>
        </w:rPr>
        <w:t>Behavior</w:t>
      </w:r>
      <w:proofErr w:type="spellEnd"/>
      <w:r w:rsidRPr="00C75B30">
        <w:rPr>
          <w:rFonts w:ascii="Times New Roman" w:hAnsi="Times New Roman" w:cs="Times New Roman"/>
          <w:sz w:val="24"/>
          <w:szCs w:val="24"/>
        </w:rPr>
        <w:t xml:space="preserve">, 45, 1-10. </w:t>
      </w:r>
    </w:p>
    <w:p w14:paraId="244CD5C8"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Vaismoradi</w:t>
      </w:r>
      <w:proofErr w:type="spellEnd"/>
      <w:r w:rsidRPr="00C75B30">
        <w:rPr>
          <w:rFonts w:ascii="Times New Roman" w:hAnsi="Times New Roman" w:cs="Times New Roman"/>
          <w:sz w:val="24"/>
          <w:szCs w:val="24"/>
        </w:rPr>
        <w:t xml:space="preserve">, M., </w:t>
      </w:r>
      <w:proofErr w:type="spellStart"/>
      <w:r w:rsidRPr="00C75B30">
        <w:rPr>
          <w:rFonts w:ascii="Times New Roman" w:hAnsi="Times New Roman" w:cs="Times New Roman"/>
          <w:sz w:val="24"/>
          <w:szCs w:val="24"/>
        </w:rPr>
        <w:t>Turunen</w:t>
      </w:r>
      <w:proofErr w:type="spellEnd"/>
      <w:r w:rsidRPr="00C75B30">
        <w:rPr>
          <w:rFonts w:ascii="Times New Roman" w:hAnsi="Times New Roman" w:cs="Times New Roman"/>
          <w:sz w:val="24"/>
          <w:szCs w:val="24"/>
        </w:rPr>
        <w:t xml:space="preserve">, H., &amp; </w:t>
      </w:r>
      <w:proofErr w:type="spellStart"/>
      <w:r w:rsidRPr="00C75B30">
        <w:rPr>
          <w:rFonts w:ascii="Times New Roman" w:hAnsi="Times New Roman" w:cs="Times New Roman"/>
          <w:sz w:val="24"/>
          <w:szCs w:val="24"/>
        </w:rPr>
        <w:t>Bondas</w:t>
      </w:r>
      <w:proofErr w:type="spellEnd"/>
      <w:r w:rsidRPr="00C75B30">
        <w:rPr>
          <w:rFonts w:ascii="Times New Roman" w:hAnsi="Times New Roman" w:cs="Times New Roman"/>
          <w:sz w:val="24"/>
          <w:szCs w:val="24"/>
        </w:rPr>
        <w:t xml:space="preserve">, T. (2013). Content analysis and thematic analysis: Implications for conducting a qualitative descriptive study. Nursing &amp; health sciences, 15(3), 398-405. </w:t>
      </w:r>
    </w:p>
    <w:p w14:paraId="4E7EF090" w14:textId="53C56D56" w:rsidR="006C05A7" w:rsidRPr="00C75B30" w:rsidRDefault="00B933CF" w:rsidP="00A73FA8">
      <w:pPr>
        <w:spacing w:line="480" w:lineRule="auto"/>
        <w:ind w:left="284" w:hanging="284"/>
        <w:jc w:val="both"/>
        <w:rPr>
          <w:rFonts w:asciiTheme="minorBidi" w:hAnsiTheme="minorBidi"/>
        </w:rPr>
      </w:pPr>
      <w:r w:rsidRPr="00C75B30">
        <w:rPr>
          <w:rFonts w:ascii="Times New Roman" w:hAnsi="Times New Roman" w:cs="Times New Roman"/>
          <w:sz w:val="24"/>
          <w:szCs w:val="24"/>
        </w:rPr>
        <w:t xml:space="preserve">Van Bel, D. T., </w:t>
      </w:r>
      <w:proofErr w:type="spellStart"/>
      <w:r w:rsidRPr="00C75B30">
        <w:rPr>
          <w:rFonts w:ascii="Times New Roman" w:hAnsi="Times New Roman" w:cs="Times New Roman"/>
          <w:sz w:val="24"/>
          <w:szCs w:val="24"/>
        </w:rPr>
        <w:t>Smolders</w:t>
      </w:r>
      <w:proofErr w:type="spellEnd"/>
      <w:r w:rsidRPr="00C75B30">
        <w:rPr>
          <w:rFonts w:ascii="Times New Roman" w:hAnsi="Times New Roman" w:cs="Times New Roman"/>
          <w:sz w:val="24"/>
          <w:szCs w:val="24"/>
        </w:rPr>
        <w:t xml:space="preserve">, K., </w:t>
      </w:r>
      <w:proofErr w:type="spellStart"/>
      <w:r w:rsidRPr="00C75B30">
        <w:rPr>
          <w:rFonts w:ascii="Times New Roman" w:hAnsi="Times New Roman" w:cs="Times New Roman"/>
          <w:sz w:val="24"/>
          <w:szCs w:val="24"/>
        </w:rPr>
        <w:t>IJsselsteijn</w:t>
      </w:r>
      <w:proofErr w:type="spellEnd"/>
      <w:r w:rsidRPr="00C75B30">
        <w:rPr>
          <w:rFonts w:ascii="Times New Roman" w:hAnsi="Times New Roman" w:cs="Times New Roman"/>
          <w:sz w:val="24"/>
          <w:szCs w:val="24"/>
        </w:rPr>
        <w:t xml:space="preserve">, W. A., &amp; de </w:t>
      </w:r>
      <w:proofErr w:type="spellStart"/>
      <w:r w:rsidRPr="00C75B30">
        <w:rPr>
          <w:rFonts w:ascii="Times New Roman" w:hAnsi="Times New Roman" w:cs="Times New Roman"/>
          <w:sz w:val="24"/>
          <w:szCs w:val="24"/>
        </w:rPr>
        <w:t>Kort</w:t>
      </w:r>
      <w:proofErr w:type="spellEnd"/>
      <w:r w:rsidRPr="00C75B30">
        <w:rPr>
          <w:rFonts w:ascii="Times New Roman" w:hAnsi="Times New Roman" w:cs="Times New Roman"/>
          <w:sz w:val="24"/>
          <w:szCs w:val="24"/>
        </w:rPr>
        <w:t>, Y. (2009). Social connectedness: concept and measurement. Paper presented at the Intelligent Environments 2009-Proceedings of the 5th International Conference on Intelligent Environments-Barcelona, Spain 2009</w:t>
      </w:r>
      <w:r w:rsidR="006C05A7" w:rsidRPr="00C75B30">
        <w:rPr>
          <w:rFonts w:asciiTheme="minorBidi" w:hAnsiTheme="minorBidi"/>
        </w:rPr>
        <w:t>, 67-74.</w:t>
      </w:r>
    </w:p>
    <w:p w14:paraId="32B21347" w14:textId="376138AF" w:rsidR="00B933CF" w:rsidRPr="00C75B30" w:rsidRDefault="00B933CF" w:rsidP="00A73FA8">
      <w:pPr>
        <w:spacing w:line="480" w:lineRule="auto"/>
        <w:ind w:left="284" w:hanging="284"/>
        <w:jc w:val="both"/>
        <w:rPr>
          <w:rFonts w:ascii="Times New Roman" w:hAnsi="Times New Roman" w:cs="Times New Roman"/>
          <w:sz w:val="24"/>
          <w:szCs w:val="24"/>
        </w:rPr>
      </w:pPr>
    </w:p>
    <w:p w14:paraId="749A586A"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Walther, J. B., </w:t>
      </w:r>
      <w:proofErr w:type="spellStart"/>
      <w:r w:rsidRPr="00C75B30">
        <w:rPr>
          <w:rFonts w:ascii="Times New Roman" w:hAnsi="Times New Roman" w:cs="Times New Roman"/>
          <w:sz w:val="24"/>
          <w:szCs w:val="24"/>
        </w:rPr>
        <w:t>Pingree</w:t>
      </w:r>
      <w:proofErr w:type="spellEnd"/>
      <w:r w:rsidRPr="00C75B30">
        <w:rPr>
          <w:rFonts w:ascii="Times New Roman" w:hAnsi="Times New Roman" w:cs="Times New Roman"/>
          <w:sz w:val="24"/>
          <w:szCs w:val="24"/>
        </w:rPr>
        <w:t xml:space="preserve">, S., Hawkins, R. P., &amp; Buller, D. B. (2005). Attributes of interactive online health information systems. Journal of medical Internet research, 7(3). </w:t>
      </w:r>
    </w:p>
    <w:p w14:paraId="5DF93B8F" w14:textId="77777777" w:rsidR="00A746CC" w:rsidRPr="00C75B30" w:rsidRDefault="00A746CC"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lastRenderedPageBreak/>
        <w:t>Westbrook, L. (2015). Intimate partner violence online: Expectations and agency in question and answer websites. Journal of the Association for Information Science and Technology, 66(3), 599-615.</w:t>
      </w:r>
    </w:p>
    <w:p w14:paraId="603EE19A"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Wilson, R. E., Gosling, S. D., &amp; Graham, L. T. (2012). A review of Facebook research in the social sciences. Perspectives on psychological science, 7(3), 203-220. </w:t>
      </w:r>
    </w:p>
    <w:p w14:paraId="6761BDF7"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Winefield</w:t>
      </w:r>
      <w:proofErr w:type="spellEnd"/>
      <w:r w:rsidRPr="00C75B30">
        <w:rPr>
          <w:rFonts w:ascii="Times New Roman" w:hAnsi="Times New Roman" w:cs="Times New Roman"/>
          <w:sz w:val="24"/>
          <w:szCs w:val="24"/>
        </w:rPr>
        <w:t xml:space="preserve">, H. R., Gill, T. K., Taylor, A. W., &amp; Pilkington, R. M. (2012). Psychological well-being and psychological distress: is it necessary to measure both? Psychology of Well-Being, 2(1), 1-14. </w:t>
      </w:r>
    </w:p>
    <w:p w14:paraId="2BC19196"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Winefield</w:t>
      </w:r>
      <w:proofErr w:type="spellEnd"/>
      <w:r w:rsidRPr="00C75B30">
        <w:rPr>
          <w:rFonts w:ascii="Times New Roman" w:hAnsi="Times New Roman" w:cs="Times New Roman"/>
          <w:sz w:val="24"/>
          <w:szCs w:val="24"/>
        </w:rPr>
        <w:t xml:space="preserve">, H. R., Gill, T. K., Taylor, A. W., &amp; Pilkington, R. M. (2012). Psychological well-being and psychological distress: is it necessary to measure both? Psychology of Well-Being, 2(1), 1-14. </w:t>
      </w:r>
    </w:p>
    <w:p w14:paraId="3BFAEDB3"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Wisniewski, P., Xu, H., </w:t>
      </w:r>
      <w:proofErr w:type="spellStart"/>
      <w:r w:rsidRPr="00C75B30">
        <w:rPr>
          <w:rFonts w:ascii="Times New Roman" w:hAnsi="Times New Roman" w:cs="Times New Roman"/>
          <w:sz w:val="24"/>
          <w:szCs w:val="24"/>
        </w:rPr>
        <w:t>Lipford</w:t>
      </w:r>
      <w:proofErr w:type="spellEnd"/>
      <w:r w:rsidRPr="00C75B30">
        <w:rPr>
          <w:rFonts w:ascii="Times New Roman" w:hAnsi="Times New Roman" w:cs="Times New Roman"/>
          <w:sz w:val="24"/>
          <w:szCs w:val="24"/>
        </w:rPr>
        <w:t>, H., &amp; Bello</w:t>
      </w:r>
      <w:r w:rsidRPr="00C75B30">
        <w:rPr>
          <w:rFonts w:ascii="American Typewriter Light" w:hAnsi="American Typewriter Light" w:cs="American Typewriter Light"/>
          <w:sz w:val="24"/>
          <w:szCs w:val="24"/>
        </w:rPr>
        <w:t>‐</w:t>
      </w:r>
      <w:proofErr w:type="spellStart"/>
      <w:r w:rsidRPr="00C75B30">
        <w:rPr>
          <w:rFonts w:ascii="Times New Roman" w:hAnsi="Times New Roman" w:cs="Times New Roman"/>
          <w:sz w:val="24"/>
          <w:szCs w:val="24"/>
        </w:rPr>
        <w:t>Ogunu</w:t>
      </w:r>
      <w:proofErr w:type="spellEnd"/>
      <w:r w:rsidRPr="00C75B30">
        <w:rPr>
          <w:rFonts w:ascii="Times New Roman" w:hAnsi="Times New Roman" w:cs="Times New Roman"/>
          <w:sz w:val="24"/>
          <w:szCs w:val="24"/>
        </w:rPr>
        <w:t>, E. (2015). Facebook apps and tagging: The trade</w:t>
      </w:r>
      <w:r w:rsidRPr="00C75B30">
        <w:rPr>
          <w:rFonts w:ascii="American Typewriter Light" w:hAnsi="American Typewriter Light" w:cs="American Typewriter Light"/>
          <w:sz w:val="24"/>
          <w:szCs w:val="24"/>
        </w:rPr>
        <w:t>‐</w:t>
      </w:r>
      <w:r w:rsidRPr="00C75B30">
        <w:rPr>
          <w:rFonts w:ascii="Times New Roman" w:hAnsi="Times New Roman" w:cs="Times New Roman"/>
          <w:sz w:val="24"/>
          <w:szCs w:val="24"/>
        </w:rPr>
        <w:t xml:space="preserve">off between personal privacy and engaging with friends. Journal of the Association for Information Science and Technology. </w:t>
      </w:r>
    </w:p>
    <w:p w14:paraId="093EFA43"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Wright, K. B. (2012). Emotional support and perceived stress among college students using Facebook. com: An exploration of the relationship between source perceptions and emotional support. Communication Research Reports, 29(3), 175-184. </w:t>
      </w:r>
    </w:p>
    <w:p w14:paraId="50139523"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Xu, C., Ryan, S., </w:t>
      </w:r>
      <w:proofErr w:type="spellStart"/>
      <w:r w:rsidRPr="00C75B30">
        <w:rPr>
          <w:rFonts w:ascii="Times New Roman" w:hAnsi="Times New Roman" w:cs="Times New Roman"/>
          <w:sz w:val="24"/>
          <w:szCs w:val="24"/>
        </w:rPr>
        <w:t>Prybutok</w:t>
      </w:r>
      <w:proofErr w:type="spellEnd"/>
      <w:r w:rsidRPr="00C75B30">
        <w:rPr>
          <w:rFonts w:ascii="Times New Roman" w:hAnsi="Times New Roman" w:cs="Times New Roman"/>
          <w:sz w:val="24"/>
          <w:szCs w:val="24"/>
        </w:rPr>
        <w:t xml:space="preserve">, V., &amp; Wen, C. (2012). It is not for fun: An examination of social network site usage. Information &amp; Management, 49(5), 210-217. </w:t>
      </w:r>
    </w:p>
    <w:p w14:paraId="1A4D2D6B"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Yin, R. K. (2013). Case study research: Design and methods: Sage publications.</w:t>
      </w:r>
    </w:p>
    <w:p w14:paraId="1DD42336"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Yu, A. Y., Tian, S. W., Vogel, D., &amp; Kwok, R. C.-W. (2010). Can learning be virtually boosted? An investigation of online social networking impacts. Computers &amp; Education, 55(4), 1494-1503. </w:t>
      </w:r>
    </w:p>
    <w:p w14:paraId="6E579113" w14:textId="77777777" w:rsidR="00B933CF" w:rsidRPr="00C75B30"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Zagaar</w:t>
      </w:r>
      <w:proofErr w:type="spellEnd"/>
      <w:r w:rsidRPr="00C75B30">
        <w:rPr>
          <w:rFonts w:ascii="Times New Roman" w:hAnsi="Times New Roman" w:cs="Times New Roman"/>
          <w:sz w:val="24"/>
          <w:szCs w:val="24"/>
        </w:rPr>
        <w:t xml:space="preserve">, U., &amp; Paul, S. (2012). Knowledge Sharing in Online Cancer Survivorship Community System: A Theoretical Framework. AMCIS </w:t>
      </w:r>
      <w:proofErr w:type="gramStart"/>
      <w:r w:rsidRPr="00C75B30">
        <w:rPr>
          <w:rFonts w:ascii="Times New Roman" w:hAnsi="Times New Roman" w:cs="Times New Roman"/>
          <w:sz w:val="24"/>
          <w:szCs w:val="24"/>
        </w:rPr>
        <w:t>2012 ;</w:t>
      </w:r>
      <w:proofErr w:type="gramEnd"/>
      <w:r w:rsidRPr="00C75B30">
        <w:rPr>
          <w:rFonts w:ascii="Times New Roman" w:hAnsi="Times New Roman" w:cs="Times New Roman"/>
          <w:sz w:val="24"/>
          <w:szCs w:val="24"/>
        </w:rPr>
        <w:t xml:space="preserve"> paper 20.</w:t>
      </w:r>
    </w:p>
    <w:p w14:paraId="30658A87" w14:textId="01BE5251"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lastRenderedPageBreak/>
        <w:t xml:space="preserve">Zhang, J., </w:t>
      </w:r>
      <w:proofErr w:type="spellStart"/>
      <w:r w:rsidRPr="00C75B30">
        <w:rPr>
          <w:rFonts w:ascii="Times New Roman" w:hAnsi="Times New Roman" w:cs="Times New Roman"/>
          <w:sz w:val="24"/>
          <w:szCs w:val="24"/>
        </w:rPr>
        <w:t>Zhai</w:t>
      </w:r>
      <w:proofErr w:type="spellEnd"/>
      <w:r w:rsidRPr="00C75B30">
        <w:rPr>
          <w:rFonts w:ascii="Times New Roman" w:hAnsi="Times New Roman" w:cs="Times New Roman"/>
          <w:sz w:val="24"/>
          <w:szCs w:val="24"/>
        </w:rPr>
        <w:t>, S., Liu, H., &amp; Stevenson, J. A. (2015). Social network analysis on a topic-based navigation guidance system in a public health portal. Journal of the Association for Information Science and Technology. DOI: 10.1002/asi.23468</w:t>
      </w:r>
    </w:p>
    <w:p w14:paraId="42802400" w14:textId="77777777" w:rsidR="00B933CF" w:rsidRPr="00C75B30" w:rsidRDefault="00B933CF" w:rsidP="00A73FA8">
      <w:pPr>
        <w:spacing w:line="480" w:lineRule="auto"/>
        <w:ind w:left="284" w:hanging="284"/>
        <w:jc w:val="both"/>
        <w:rPr>
          <w:rFonts w:ascii="Times New Roman" w:hAnsi="Times New Roman" w:cs="Times New Roman"/>
          <w:sz w:val="24"/>
          <w:szCs w:val="24"/>
        </w:rPr>
      </w:pPr>
      <w:r w:rsidRPr="00C75B30">
        <w:rPr>
          <w:rFonts w:ascii="Times New Roman" w:hAnsi="Times New Roman" w:cs="Times New Roman"/>
          <w:sz w:val="24"/>
          <w:szCs w:val="24"/>
        </w:rPr>
        <w:t xml:space="preserve">Zhang, M., &amp; Yang, C. C. (2015). Using content and network analysis to understand the social support exchange patterns and user </w:t>
      </w:r>
      <w:proofErr w:type="spellStart"/>
      <w:r w:rsidRPr="00C75B30">
        <w:rPr>
          <w:rFonts w:ascii="Times New Roman" w:hAnsi="Times New Roman" w:cs="Times New Roman"/>
          <w:sz w:val="24"/>
          <w:szCs w:val="24"/>
        </w:rPr>
        <w:t>behaviors</w:t>
      </w:r>
      <w:proofErr w:type="spellEnd"/>
      <w:r w:rsidRPr="00C75B30">
        <w:rPr>
          <w:rFonts w:ascii="Times New Roman" w:hAnsi="Times New Roman" w:cs="Times New Roman"/>
          <w:sz w:val="24"/>
          <w:szCs w:val="24"/>
        </w:rPr>
        <w:t xml:space="preserve"> of an online smoking cessation intervention program. Journal of the Association for Information Science and Technology, 66(3), 564-575. </w:t>
      </w:r>
    </w:p>
    <w:p w14:paraId="48F1EE5D" w14:textId="5A4DADFE" w:rsidR="00B933CF" w:rsidRPr="007B1F78" w:rsidRDefault="00B933CF" w:rsidP="00A73FA8">
      <w:pPr>
        <w:spacing w:line="480" w:lineRule="auto"/>
        <w:ind w:left="284" w:hanging="284"/>
        <w:jc w:val="both"/>
        <w:rPr>
          <w:rFonts w:ascii="Times New Roman" w:hAnsi="Times New Roman" w:cs="Times New Roman"/>
          <w:sz w:val="24"/>
          <w:szCs w:val="24"/>
        </w:rPr>
      </w:pPr>
      <w:proofErr w:type="spellStart"/>
      <w:r w:rsidRPr="00C75B30">
        <w:rPr>
          <w:rFonts w:ascii="Times New Roman" w:hAnsi="Times New Roman" w:cs="Times New Roman"/>
          <w:sz w:val="24"/>
          <w:szCs w:val="24"/>
        </w:rPr>
        <w:t>Zhitomirsky-Geffet</w:t>
      </w:r>
      <w:proofErr w:type="spellEnd"/>
      <w:r w:rsidRPr="00C75B30">
        <w:rPr>
          <w:rFonts w:ascii="Times New Roman" w:hAnsi="Times New Roman" w:cs="Times New Roman"/>
          <w:sz w:val="24"/>
          <w:szCs w:val="24"/>
        </w:rPr>
        <w:t xml:space="preserve">, M., &amp; </w:t>
      </w:r>
      <w:proofErr w:type="spellStart"/>
      <w:r w:rsidRPr="00C75B30">
        <w:rPr>
          <w:rFonts w:ascii="Times New Roman" w:hAnsi="Times New Roman" w:cs="Times New Roman"/>
          <w:sz w:val="24"/>
          <w:szCs w:val="24"/>
        </w:rPr>
        <w:t>Bratspiess</w:t>
      </w:r>
      <w:proofErr w:type="spellEnd"/>
      <w:r w:rsidRPr="00C75B30">
        <w:rPr>
          <w:rFonts w:ascii="Times New Roman" w:hAnsi="Times New Roman" w:cs="Times New Roman"/>
          <w:sz w:val="24"/>
          <w:szCs w:val="24"/>
        </w:rPr>
        <w:t>, Y. (2014). Professional information disclosure on social networks: The case of Facebook and LinkedIn in Israel. Journal of the Association for Information Science and Technology.</w:t>
      </w:r>
      <w:r w:rsidRPr="007B1F78">
        <w:rPr>
          <w:rFonts w:ascii="Times New Roman" w:hAnsi="Times New Roman" w:cs="Times New Roman"/>
          <w:sz w:val="24"/>
          <w:szCs w:val="24"/>
        </w:rPr>
        <w:t xml:space="preserve"> </w:t>
      </w:r>
    </w:p>
    <w:p w14:paraId="48CB182B" w14:textId="77777777" w:rsidR="00B933CF" w:rsidRPr="007B1F78" w:rsidRDefault="00B933CF" w:rsidP="00707DF3">
      <w:pPr>
        <w:spacing w:line="480" w:lineRule="auto"/>
        <w:ind w:hanging="284"/>
        <w:jc w:val="both"/>
        <w:rPr>
          <w:rFonts w:ascii="Times New Roman" w:hAnsi="Times New Roman" w:cs="Times New Roman"/>
          <w:b/>
          <w:bCs/>
          <w:sz w:val="24"/>
          <w:szCs w:val="24"/>
        </w:rPr>
      </w:pPr>
    </w:p>
    <w:p w14:paraId="4B609A1E" w14:textId="77777777" w:rsidR="00B933CF" w:rsidRPr="007B1F78" w:rsidRDefault="00B933CF" w:rsidP="00B327E4">
      <w:pPr>
        <w:spacing w:line="480" w:lineRule="auto"/>
        <w:ind w:firstLine="567"/>
        <w:jc w:val="both"/>
        <w:rPr>
          <w:rFonts w:ascii="Times New Roman" w:hAnsi="Times New Roman" w:cs="Times New Roman"/>
          <w:b/>
          <w:bCs/>
          <w:sz w:val="24"/>
          <w:szCs w:val="24"/>
        </w:rPr>
        <w:sectPr w:rsidR="00B933CF" w:rsidRPr="007B1F78" w:rsidSect="004948BB">
          <w:type w:val="continuous"/>
          <w:pgSz w:w="11906" w:h="16838"/>
          <w:pgMar w:top="1440" w:right="964" w:bottom="964" w:left="964" w:header="709" w:footer="709" w:gutter="0"/>
          <w:cols w:space="708"/>
          <w:docGrid w:linePitch="360"/>
        </w:sectPr>
      </w:pPr>
    </w:p>
    <w:p w14:paraId="326AF407" w14:textId="3653E40D" w:rsidR="00B933CF" w:rsidRPr="007B1F78" w:rsidRDefault="00B933CF" w:rsidP="00B327E4">
      <w:pPr>
        <w:spacing w:line="480" w:lineRule="auto"/>
        <w:ind w:firstLine="567"/>
        <w:jc w:val="both"/>
        <w:rPr>
          <w:rFonts w:ascii="Times New Roman" w:hAnsi="Times New Roman" w:cs="Times New Roman"/>
          <w:b/>
          <w:bCs/>
          <w:sz w:val="24"/>
          <w:szCs w:val="24"/>
        </w:rPr>
      </w:pPr>
    </w:p>
    <w:p w14:paraId="4C20722E" w14:textId="77777777" w:rsidR="00B933CF" w:rsidRPr="007B1F78" w:rsidRDefault="00B933CF" w:rsidP="00B327E4">
      <w:pPr>
        <w:spacing w:line="480" w:lineRule="auto"/>
        <w:ind w:firstLine="567"/>
        <w:jc w:val="both"/>
        <w:rPr>
          <w:rFonts w:ascii="Times New Roman" w:hAnsi="Times New Roman" w:cs="Times New Roman"/>
          <w:b/>
          <w:bCs/>
          <w:sz w:val="24"/>
          <w:szCs w:val="24"/>
        </w:rPr>
      </w:pPr>
    </w:p>
    <w:p w14:paraId="13C92D0C" w14:textId="77777777" w:rsidR="00B933CF" w:rsidRPr="007B1F78" w:rsidRDefault="00B933CF" w:rsidP="00B327E4">
      <w:pPr>
        <w:spacing w:line="480" w:lineRule="auto"/>
        <w:ind w:firstLine="567"/>
        <w:jc w:val="both"/>
        <w:rPr>
          <w:rFonts w:ascii="Times New Roman" w:hAnsi="Times New Roman" w:cs="Times New Roman"/>
          <w:b/>
          <w:bCs/>
          <w:sz w:val="24"/>
          <w:szCs w:val="24"/>
        </w:rPr>
      </w:pPr>
    </w:p>
    <w:p w14:paraId="27D1F323" w14:textId="77777777" w:rsidR="00B933CF" w:rsidRPr="007B1F78" w:rsidRDefault="00B933CF" w:rsidP="00B327E4">
      <w:pPr>
        <w:spacing w:line="480" w:lineRule="auto"/>
        <w:ind w:firstLine="567"/>
        <w:jc w:val="both"/>
        <w:rPr>
          <w:rFonts w:ascii="Times New Roman" w:hAnsi="Times New Roman" w:cs="Times New Roman"/>
          <w:b/>
          <w:bCs/>
          <w:sz w:val="24"/>
          <w:szCs w:val="24"/>
        </w:rPr>
      </w:pPr>
    </w:p>
    <w:p w14:paraId="3D2BB9ED" w14:textId="77777777" w:rsidR="00B933CF" w:rsidRPr="007B1F78" w:rsidRDefault="00B933CF" w:rsidP="00B327E4">
      <w:pPr>
        <w:spacing w:line="480" w:lineRule="auto"/>
        <w:ind w:firstLine="567"/>
        <w:jc w:val="both"/>
        <w:rPr>
          <w:rFonts w:ascii="Times New Roman" w:hAnsi="Times New Roman" w:cs="Times New Roman"/>
          <w:b/>
          <w:bCs/>
          <w:sz w:val="24"/>
          <w:szCs w:val="24"/>
        </w:rPr>
      </w:pPr>
    </w:p>
    <w:p w14:paraId="7A63AE6C" w14:textId="77777777" w:rsidR="00B933CF" w:rsidRPr="007B1F78" w:rsidRDefault="00B933CF" w:rsidP="00B327E4">
      <w:pPr>
        <w:spacing w:line="480" w:lineRule="auto"/>
        <w:ind w:firstLine="567"/>
        <w:jc w:val="both"/>
        <w:rPr>
          <w:rFonts w:ascii="Times New Roman" w:hAnsi="Times New Roman" w:cs="Times New Roman"/>
          <w:b/>
          <w:bCs/>
          <w:sz w:val="24"/>
          <w:szCs w:val="24"/>
        </w:rPr>
      </w:pPr>
    </w:p>
    <w:p w14:paraId="5D274CEF" w14:textId="77777777" w:rsidR="00B933CF" w:rsidRPr="007B1F78" w:rsidRDefault="00B933CF" w:rsidP="001916F6">
      <w:pPr>
        <w:spacing w:line="480" w:lineRule="auto"/>
        <w:ind w:firstLine="567"/>
        <w:jc w:val="both"/>
        <w:rPr>
          <w:rFonts w:ascii="Times New Roman" w:hAnsi="Times New Roman" w:cs="Times New Roman"/>
          <w:b/>
          <w:bCs/>
          <w:sz w:val="24"/>
          <w:szCs w:val="24"/>
        </w:rPr>
      </w:pPr>
    </w:p>
    <w:sectPr w:rsidR="00B933CF" w:rsidRPr="007B1F78" w:rsidSect="004948BB">
      <w:type w:val="continuous"/>
      <w:pgSz w:w="11906" w:h="16838"/>
      <w:pgMar w:top="1440"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AB70A" w14:textId="77777777" w:rsidR="00FA0C8F" w:rsidRDefault="00FA0C8F">
      <w:pPr>
        <w:spacing w:after="0" w:line="240" w:lineRule="auto"/>
      </w:pPr>
      <w:r>
        <w:separator/>
      </w:r>
    </w:p>
  </w:endnote>
  <w:endnote w:type="continuationSeparator" w:id="0">
    <w:p w14:paraId="4C8146C2" w14:textId="77777777" w:rsidR="00FA0C8F" w:rsidRDefault="00FA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merican Typewriter Light">
    <w:altName w:val="Sitka Smal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BE5C" w14:textId="77777777" w:rsidR="00FA0C8F" w:rsidRDefault="00FA0C8F" w:rsidP="00A304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9935A" w14:textId="77777777" w:rsidR="00FA0C8F" w:rsidRDefault="00FA0C8F" w:rsidP="00A304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B0F3E" w14:textId="77777777" w:rsidR="00FA0C8F" w:rsidRDefault="00FA0C8F" w:rsidP="00A304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32CDA" w14:textId="77777777" w:rsidR="00FA0C8F" w:rsidRDefault="00FA0C8F">
      <w:pPr>
        <w:spacing w:after="0" w:line="240" w:lineRule="auto"/>
      </w:pPr>
      <w:r>
        <w:separator/>
      </w:r>
    </w:p>
  </w:footnote>
  <w:footnote w:type="continuationSeparator" w:id="0">
    <w:p w14:paraId="1FCE8A9B" w14:textId="77777777" w:rsidR="00FA0C8F" w:rsidRDefault="00FA0C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5B1CE4"/>
    <w:rsid w:val="00003430"/>
    <w:rsid w:val="00014B91"/>
    <w:rsid w:val="00023754"/>
    <w:rsid w:val="0003357B"/>
    <w:rsid w:val="00044CC3"/>
    <w:rsid w:val="00056905"/>
    <w:rsid w:val="000A2413"/>
    <w:rsid w:val="000B1D49"/>
    <w:rsid w:val="000B3A03"/>
    <w:rsid w:val="000C703E"/>
    <w:rsid w:val="000D51F9"/>
    <w:rsid w:val="000D7B1E"/>
    <w:rsid w:val="000E0D45"/>
    <w:rsid w:val="000F67F7"/>
    <w:rsid w:val="0010122E"/>
    <w:rsid w:val="001204B4"/>
    <w:rsid w:val="001413ED"/>
    <w:rsid w:val="00147435"/>
    <w:rsid w:val="00154B4D"/>
    <w:rsid w:val="0017265E"/>
    <w:rsid w:val="001916F6"/>
    <w:rsid w:val="001A4242"/>
    <w:rsid w:val="001E5941"/>
    <w:rsid w:val="001E75CE"/>
    <w:rsid w:val="002064AE"/>
    <w:rsid w:val="0022263D"/>
    <w:rsid w:val="002433AA"/>
    <w:rsid w:val="00257043"/>
    <w:rsid w:val="00264667"/>
    <w:rsid w:val="002649ED"/>
    <w:rsid w:val="002727DE"/>
    <w:rsid w:val="00283472"/>
    <w:rsid w:val="00283821"/>
    <w:rsid w:val="00286925"/>
    <w:rsid w:val="00292347"/>
    <w:rsid w:val="002B5CC5"/>
    <w:rsid w:val="002E5E9E"/>
    <w:rsid w:val="003041D1"/>
    <w:rsid w:val="003079EE"/>
    <w:rsid w:val="00310118"/>
    <w:rsid w:val="00335816"/>
    <w:rsid w:val="003500C9"/>
    <w:rsid w:val="00356286"/>
    <w:rsid w:val="00390BA8"/>
    <w:rsid w:val="0039631D"/>
    <w:rsid w:val="003B11E0"/>
    <w:rsid w:val="003B4236"/>
    <w:rsid w:val="003C06F1"/>
    <w:rsid w:val="003C1F83"/>
    <w:rsid w:val="003C27CD"/>
    <w:rsid w:val="00412ACB"/>
    <w:rsid w:val="00430A1B"/>
    <w:rsid w:val="00431E68"/>
    <w:rsid w:val="004657B0"/>
    <w:rsid w:val="004948BB"/>
    <w:rsid w:val="004A0C6F"/>
    <w:rsid w:val="004B38DF"/>
    <w:rsid w:val="004C049E"/>
    <w:rsid w:val="00547857"/>
    <w:rsid w:val="00561EA4"/>
    <w:rsid w:val="005831AD"/>
    <w:rsid w:val="00596F4C"/>
    <w:rsid w:val="00597177"/>
    <w:rsid w:val="005B1CE4"/>
    <w:rsid w:val="005C168E"/>
    <w:rsid w:val="005D20E1"/>
    <w:rsid w:val="005E45D9"/>
    <w:rsid w:val="006010BA"/>
    <w:rsid w:val="00604F0F"/>
    <w:rsid w:val="0061015A"/>
    <w:rsid w:val="006157EB"/>
    <w:rsid w:val="0061720F"/>
    <w:rsid w:val="00626D1F"/>
    <w:rsid w:val="00640533"/>
    <w:rsid w:val="00644755"/>
    <w:rsid w:val="00670BBA"/>
    <w:rsid w:val="006734B0"/>
    <w:rsid w:val="00675A01"/>
    <w:rsid w:val="006939EB"/>
    <w:rsid w:val="006950E7"/>
    <w:rsid w:val="006A2D4A"/>
    <w:rsid w:val="006C05A7"/>
    <w:rsid w:val="006D330F"/>
    <w:rsid w:val="006D440B"/>
    <w:rsid w:val="006D72C5"/>
    <w:rsid w:val="006F2EAE"/>
    <w:rsid w:val="006F2F3A"/>
    <w:rsid w:val="00705CDA"/>
    <w:rsid w:val="00707DF3"/>
    <w:rsid w:val="00712F7C"/>
    <w:rsid w:val="00715067"/>
    <w:rsid w:val="00720718"/>
    <w:rsid w:val="007220B6"/>
    <w:rsid w:val="0074251F"/>
    <w:rsid w:val="007A092B"/>
    <w:rsid w:val="007A19D3"/>
    <w:rsid w:val="007A57DD"/>
    <w:rsid w:val="007B1F78"/>
    <w:rsid w:val="007C1ABA"/>
    <w:rsid w:val="007C7C5A"/>
    <w:rsid w:val="007E0FD0"/>
    <w:rsid w:val="00804A06"/>
    <w:rsid w:val="00814842"/>
    <w:rsid w:val="00814B68"/>
    <w:rsid w:val="00815634"/>
    <w:rsid w:val="00820D26"/>
    <w:rsid w:val="00824D50"/>
    <w:rsid w:val="0083401D"/>
    <w:rsid w:val="0083563F"/>
    <w:rsid w:val="00835F5A"/>
    <w:rsid w:val="00847091"/>
    <w:rsid w:val="00856009"/>
    <w:rsid w:val="008720A5"/>
    <w:rsid w:val="0087385E"/>
    <w:rsid w:val="00885288"/>
    <w:rsid w:val="008B1B8C"/>
    <w:rsid w:val="008D3F4A"/>
    <w:rsid w:val="00912175"/>
    <w:rsid w:val="00914D4C"/>
    <w:rsid w:val="009171C2"/>
    <w:rsid w:val="009172F7"/>
    <w:rsid w:val="009305C5"/>
    <w:rsid w:val="009318C4"/>
    <w:rsid w:val="00941D77"/>
    <w:rsid w:val="009733F5"/>
    <w:rsid w:val="00973AA1"/>
    <w:rsid w:val="00975C4C"/>
    <w:rsid w:val="009A6F2D"/>
    <w:rsid w:val="009C7F5A"/>
    <w:rsid w:val="009E43BC"/>
    <w:rsid w:val="00A068E4"/>
    <w:rsid w:val="00A304B1"/>
    <w:rsid w:val="00A373A4"/>
    <w:rsid w:val="00A5182A"/>
    <w:rsid w:val="00A63D57"/>
    <w:rsid w:val="00A72C73"/>
    <w:rsid w:val="00A73FA8"/>
    <w:rsid w:val="00A746CC"/>
    <w:rsid w:val="00A84659"/>
    <w:rsid w:val="00A860E3"/>
    <w:rsid w:val="00A93EB6"/>
    <w:rsid w:val="00AA5E03"/>
    <w:rsid w:val="00AB54AF"/>
    <w:rsid w:val="00AB7249"/>
    <w:rsid w:val="00AD5898"/>
    <w:rsid w:val="00AE0F35"/>
    <w:rsid w:val="00AE7B4E"/>
    <w:rsid w:val="00AF4310"/>
    <w:rsid w:val="00B150CE"/>
    <w:rsid w:val="00B23D53"/>
    <w:rsid w:val="00B25F4D"/>
    <w:rsid w:val="00B327E4"/>
    <w:rsid w:val="00B5057A"/>
    <w:rsid w:val="00B57F8A"/>
    <w:rsid w:val="00B6197F"/>
    <w:rsid w:val="00B65A81"/>
    <w:rsid w:val="00B7667D"/>
    <w:rsid w:val="00B933CF"/>
    <w:rsid w:val="00BB4BD5"/>
    <w:rsid w:val="00BB4CE2"/>
    <w:rsid w:val="00BC45C1"/>
    <w:rsid w:val="00BC6576"/>
    <w:rsid w:val="00BC7BB5"/>
    <w:rsid w:val="00BD1E21"/>
    <w:rsid w:val="00BD3E2B"/>
    <w:rsid w:val="00BF0CB1"/>
    <w:rsid w:val="00C31072"/>
    <w:rsid w:val="00C33FA3"/>
    <w:rsid w:val="00C3409C"/>
    <w:rsid w:val="00C34492"/>
    <w:rsid w:val="00C35817"/>
    <w:rsid w:val="00C45305"/>
    <w:rsid w:val="00C562A9"/>
    <w:rsid w:val="00C61E30"/>
    <w:rsid w:val="00C63AA1"/>
    <w:rsid w:val="00C67926"/>
    <w:rsid w:val="00C72F1D"/>
    <w:rsid w:val="00C75994"/>
    <w:rsid w:val="00C75B30"/>
    <w:rsid w:val="00C85985"/>
    <w:rsid w:val="00CC4D39"/>
    <w:rsid w:val="00CC790C"/>
    <w:rsid w:val="00CE29DC"/>
    <w:rsid w:val="00D0017A"/>
    <w:rsid w:val="00D133BD"/>
    <w:rsid w:val="00D31653"/>
    <w:rsid w:val="00D32759"/>
    <w:rsid w:val="00D457C1"/>
    <w:rsid w:val="00D52D7A"/>
    <w:rsid w:val="00D67D69"/>
    <w:rsid w:val="00D72E5E"/>
    <w:rsid w:val="00DA0E80"/>
    <w:rsid w:val="00DA161D"/>
    <w:rsid w:val="00DA2780"/>
    <w:rsid w:val="00DA4B55"/>
    <w:rsid w:val="00DA6E95"/>
    <w:rsid w:val="00DC7E7D"/>
    <w:rsid w:val="00DD3986"/>
    <w:rsid w:val="00DE0774"/>
    <w:rsid w:val="00E05FD3"/>
    <w:rsid w:val="00E15E48"/>
    <w:rsid w:val="00E30D0D"/>
    <w:rsid w:val="00E46DA8"/>
    <w:rsid w:val="00E47439"/>
    <w:rsid w:val="00E67B95"/>
    <w:rsid w:val="00E72138"/>
    <w:rsid w:val="00E74AA0"/>
    <w:rsid w:val="00E865B4"/>
    <w:rsid w:val="00E919E5"/>
    <w:rsid w:val="00E91F21"/>
    <w:rsid w:val="00E94FC6"/>
    <w:rsid w:val="00E95279"/>
    <w:rsid w:val="00EB403F"/>
    <w:rsid w:val="00EB42FF"/>
    <w:rsid w:val="00ED3DA7"/>
    <w:rsid w:val="00EE47F9"/>
    <w:rsid w:val="00EF0810"/>
    <w:rsid w:val="00EF2D70"/>
    <w:rsid w:val="00F242BC"/>
    <w:rsid w:val="00F2495B"/>
    <w:rsid w:val="00F32173"/>
    <w:rsid w:val="00F35160"/>
    <w:rsid w:val="00F40A5A"/>
    <w:rsid w:val="00F43CA8"/>
    <w:rsid w:val="00F552B2"/>
    <w:rsid w:val="00F82AED"/>
    <w:rsid w:val="00F93ACE"/>
    <w:rsid w:val="00FA0C8F"/>
    <w:rsid w:val="00FB1190"/>
    <w:rsid w:val="00FB6CA5"/>
    <w:rsid w:val="00FC01C0"/>
    <w:rsid w:val="00FF29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10FAB"/>
  <w15:docId w15:val="{CF968A6E-90F7-474E-99FE-D807B5A2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204B4"/>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next w:val="TableGrid"/>
    <w:uiPriority w:val="59"/>
    <w:rsid w:val="00430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30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3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23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cality">
    <w:name w:val="locality"/>
    <w:basedOn w:val="DefaultParagraphFont"/>
    <w:rsid w:val="00014B91"/>
  </w:style>
  <w:style w:type="paragraph" w:styleId="BalloonText">
    <w:name w:val="Balloon Text"/>
    <w:basedOn w:val="Normal"/>
    <w:link w:val="BalloonTextChar"/>
    <w:uiPriority w:val="99"/>
    <w:semiHidden/>
    <w:unhideWhenUsed/>
    <w:rsid w:val="006D44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40B"/>
    <w:rPr>
      <w:rFonts w:ascii="Lucida Grande" w:hAnsi="Lucida Grande" w:cs="Lucida Grande"/>
      <w:sz w:val="18"/>
      <w:szCs w:val="18"/>
    </w:rPr>
  </w:style>
  <w:style w:type="character" w:customStyle="1" w:styleId="link">
    <w:name w:val="link"/>
    <w:basedOn w:val="DefaultParagraphFont"/>
    <w:rsid w:val="001204B4"/>
  </w:style>
  <w:style w:type="character" w:customStyle="1" w:styleId="Heading3Char">
    <w:name w:val="Heading 3 Char"/>
    <w:basedOn w:val="DefaultParagraphFont"/>
    <w:link w:val="Heading3"/>
    <w:uiPriority w:val="9"/>
    <w:rsid w:val="001204B4"/>
    <w:rPr>
      <w:rFonts w:ascii="Times" w:hAnsi="Times"/>
      <w:b/>
      <w:bCs/>
      <w:sz w:val="27"/>
      <w:szCs w:val="27"/>
    </w:rPr>
  </w:style>
  <w:style w:type="character" w:styleId="Hyperlink">
    <w:name w:val="Hyperlink"/>
    <w:basedOn w:val="DefaultParagraphFont"/>
    <w:uiPriority w:val="99"/>
    <w:unhideWhenUsed/>
    <w:rsid w:val="001204B4"/>
    <w:rPr>
      <w:color w:val="0000FF"/>
      <w:u w:val="single"/>
    </w:rPr>
  </w:style>
  <w:style w:type="table" w:customStyle="1" w:styleId="TableGrid4">
    <w:name w:val="Table Grid4"/>
    <w:basedOn w:val="TableNormal"/>
    <w:next w:val="TableGrid"/>
    <w:uiPriority w:val="59"/>
    <w:rsid w:val="00AB7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25F4D"/>
    <w:pPr>
      <w:spacing w:before="120" w:after="120" w:line="340" w:lineRule="atLeast"/>
      <w:jc w:val="both"/>
    </w:pPr>
    <w:rPr>
      <w:rFonts w:ascii="Times New Roman" w:eastAsia="PMingLiU" w:hAnsi="Times New Roman" w:cs="Times New Roman"/>
      <w:b/>
      <w:sz w:val="26"/>
      <w:szCs w:val="20"/>
      <w:lang w:val="fi-FI"/>
    </w:rPr>
  </w:style>
  <w:style w:type="character" w:styleId="FollowedHyperlink">
    <w:name w:val="FollowedHyperlink"/>
    <w:basedOn w:val="DefaultParagraphFont"/>
    <w:uiPriority w:val="99"/>
    <w:semiHidden/>
    <w:unhideWhenUsed/>
    <w:rsid w:val="00FB6CA5"/>
    <w:rPr>
      <w:color w:val="800080" w:themeColor="followedHyperlink"/>
      <w:u w:val="single"/>
    </w:rPr>
  </w:style>
  <w:style w:type="paragraph" w:styleId="Footer">
    <w:name w:val="footer"/>
    <w:basedOn w:val="Normal"/>
    <w:link w:val="FooterChar"/>
    <w:uiPriority w:val="99"/>
    <w:unhideWhenUsed/>
    <w:rsid w:val="00A304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04B1"/>
  </w:style>
  <w:style w:type="character" w:styleId="PageNumber">
    <w:name w:val="page number"/>
    <w:basedOn w:val="DefaultParagraphFont"/>
    <w:uiPriority w:val="99"/>
    <w:semiHidden/>
    <w:unhideWhenUsed/>
    <w:rsid w:val="00A304B1"/>
  </w:style>
  <w:style w:type="paragraph" w:styleId="Header">
    <w:name w:val="header"/>
    <w:basedOn w:val="Normal"/>
    <w:link w:val="HeaderChar"/>
    <w:uiPriority w:val="99"/>
    <w:unhideWhenUsed/>
    <w:rsid w:val="00C75B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5B30"/>
  </w:style>
  <w:style w:type="paragraph" w:customStyle="1" w:styleId="Basictext">
    <w:name w:val="Basic text"/>
    <w:link w:val="BasictextZchn"/>
    <w:rsid w:val="003C27CD"/>
    <w:pPr>
      <w:spacing w:before="120" w:after="0" w:line="240" w:lineRule="auto"/>
      <w:jc w:val="both"/>
    </w:pPr>
    <w:rPr>
      <w:rFonts w:ascii="Times New Roman" w:eastAsia="PMingLiU" w:hAnsi="Times New Roman" w:cs="Arial"/>
      <w:color w:val="000000"/>
      <w:szCs w:val="15"/>
      <w:lang w:val="en-GB"/>
    </w:rPr>
  </w:style>
  <w:style w:type="character" w:customStyle="1" w:styleId="BasictextZchn">
    <w:name w:val="Basic text Zchn"/>
    <w:link w:val="Basictext"/>
    <w:rsid w:val="003C27CD"/>
    <w:rPr>
      <w:rFonts w:ascii="Times New Roman" w:eastAsia="PMingLiU" w:hAnsi="Times New Roman" w:cs="Arial"/>
      <w:color w:val="000000"/>
      <w:szCs w:val="15"/>
      <w:lang w:val="en-GB"/>
    </w:rPr>
  </w:style>
  <w:style w:type="character" w:customStyle="1" w:styleId="spanlink">
    <w:name w:val="spanlink"/>
    <w:basedOn w:val="DefaultParagraphFont"/>
    <w:rsid w:val="00C3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60595">
      <w:bodyDiv w:val="1"/>
      <w:marLeft w:val="0"/>
      <w:marRight w:val="0"/>
      <w:marTop w:val="0"/>
      <w:marBottom w:val="0"/>
      <w:divBdr>
        <w:top w:val="none" w:sz="0" w:space="0" w:color="auto"/>
        <w:left w:val="none" w:sz="0" w:space="0" w:color="auto"/>
        <w:bottom w:val="none" w:sz="0" w:space="0" w:color="auto"/>
        <w:right w:val="none" w:sz="0" w:space="0" w:color="auto"/>
      </w:divBdr>
      <w:divsChild>
        <w:div w:id="581454754">
          <w:marLeft w:val="0"/>
          <w:marRight w:val="0"/>
          <w:marTop w:val="0"/>
          <w:marBottom w:val="0"/>
          <w:divBdr>
            <w:top w:val="none" w:sz="0" w:space="0" w:color="auto"/>
            <w:left w:val="none" w:sz="0" w:space="0" w:color="auto"/>
            <w:bottom w:val="none" w:sz="0" w:space="0" w:color="auto"/>
            <w:right w:val="none" w:sz="0" w:space="0" w:color="auto"/>
          </w:divBdr>
        </w:div>
      </w:divsChild>
    </w:div>
    <w:div w:id="1019236388">
      <w:bodyDiv w:val="1"/>
      <w:marLeft w:val="0"/>
      <w:marRight w:val="0"/>
      <w:marTop w:val="0"/>
      <w:marBottom w:val="0"/>
      <w:divBdr>
        <w:top w:val="none" w:sz="0" w:space="0" w:color="auto"/>
        <w:left w:val="none" w:sz="0" w:space="0" w:color="auto"/>
        <w:bottom w:val="none" w:sz="0" w:space="0" w:color="auto"/>
        <w:right w:val="none" w:sz="0" w:space="0" w:color="auto"/>
      </w:divBdr>
    </w:div>
    <w:div w:id="1240021363">
      <w:bodyDiv w:val="1"/>
      <w:marLeft w:val="0"/>
      <w:marRight w:val="0"/>
      <w:marTop w:val="0"/>
      <w:marBottom w:val="0"/>
      <w:divBdr>
        <w:top w:val="none" w:sz="0" w:space="0" w:color="auto"/>
        <w:left w:val="none" w:sz="0" w:space="0" w:color="auto"/>
        <w:bottom w:val="none" w:sz="0" w:space="0" w:color="auto"/>
        <w:right w:val="none" w:sz="0" w:space="0" w:color="auto"/>
      </w:divBdr>
      <w:divsChild>
        <w:div w:id="1379747296">
          <w:marLeft w:val="0"/>
          <w:marRight w:val="0"/>
          <w:marTop w:val="0"/>
          <w:marBottom w:val="0"/>
          <w:divBdr>
            <w:top w:val="none" w:sz="0" w:space="0" w:color="auto"/>
            <w:left w:val="none" w:sz="0" w:space="0" w:color="auto"/>
            <w:bottom w:val="none" w:sz="0" w:space="0" w:color="auto"/>
            <w:right w:val="none" w:sz="0" w:space="0" w:color="auto"/>
          </w:divBdr>
        </w:div>
      </w:divsChild>
    </w:div>
    <w:div w:id="2136436897">
      <w:bodyDiv w:val="1"/>
      <w:marLeft w:val="0"/>
      <w:marRight w:val="0"/>
      <w:marTop w:val="0"/>
      <w:marBottom w:val="0"/>
      <w:divBdr>
        <w:top w:val="none" w:sz="0" w:space="0" w:color="auto"/>
        <w:left w:val="none" w:sz="0" w:space="0" w:color="auto"/>
        <w:bottom w:val="none" w:sz="0" w:space="0" w:color="auto"/>
        <w:right w:val="none" w:sz="0" w:space="0" w:color="auto"/>
      </w:divBdr>
      <w:divsChild>
        <w:div w:id="769355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labout.wiley.com/WileyCDA/Section/id-82022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bizmba.com/articles/social-networking-websites" TargetMode="External"/><Relationship Id="rId5" Type="http://schemas.openxmlformats.org/officeDocument/2006/relationships/footnotes" Target="footnotes.xml"/><Relationship Id="rId10" Type="http://schemas.openxmlformats.org/officeDocument/2006/relationships/hyperlink" Target="https://www.google.com.au/url?sa=t&amp;rct=j&amp;q=&amp;esrc=s&amp;source=web&amp;cd=1&amp;cad=rja&amp;uact=8&amp;ved=0CB4QFjAAahUKEwjYh4fJrPjHAhVonqYKHe9DAH8&amp;url=http%3A%2F%2Fwww.ebizmba.com%2F&amp;usg=AFQjCNHaUMnEeCTGW5ImQidn3L0Mxr0hiA"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DFA9-2D52-4401-B23F-5F30467C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11952</Words>
  <Characters>68129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79922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Shadi Erfani</dc:creator>
  <cp:keywords/>
  <dc:description/>
  <cp:lastModifiedBy>Greg Hampshire</cp:lastModifiedBy>
  <cp:revision>2</cp:revision>
  <cp:lastPrinted>2015-10-14T05:00:00Z</cp:lastPrinted>
  <dcterms:created xsi:type="dcterms:W3CDTF">2016-06-20T06:56:00Z</dcterms:created>
  <dcterms:modified xsi:type="dcterms:W3CDTF">2016-06-20T06:56:00Z</dcterms:modified>
</cp:coreProperties>
</file>